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53445" w14:textId="77777777" w:rsidR="00F473B1" w:rsidRDefault="00F473B1" w:rsidP="00F473B1">
      <w:pPr>
        <w:pStyle w:val="NormalWeb"/>
        <w:spacing w:before="0" w:beforeAutospacing="0" w:after="0" w:afterAutospacing="0" w:line="480" w:lineRule="auto"/>
        <w:ind w:right="144"/>
        <w:jc w:val="center"/>
      </w:pPr>
      <w:r>
        <w:rPr>
          <w:b/>
          <w:bCs/>
          <w:color w:val="000000"/>
        </w:rPr>
        <w:t>A Systems View of Terrestrial Invasive Species: Problem, Prevention, and Management</w:t>
      </w:r>
    </w:p>
    <w:p w14:paraId="0532E568" w14:textId="77777777" w:rsidR="00F473B1" w:rsidRDefault="00F473B1" w:rsidP="00F473B1">
      <w:pPr>
        <w:pStyle w:val="NormalWeb"/>
        <w:spacing w:before="0" w:beforeAutospacing="0" w:after="160" w:afterAutospacing="0" w:line="480" w:lineRule="auto"/>
      </w:pPr>
      <w:r>
        <w:rPr>
          <w:color w:val="000000"/>
        </w:rPr>
        <w:t>Cory Fichtenbaum</w:t>
      </w:r>
    </w:p>
    <w:p w14:paraId="0C976BF3" w14:textId="77777777" w:rsidR="00F473B1" w:rsidRDefault="00F473B1" w:rsidP="00F473B1">
      <w:pPr>
        <w:pStyle w:val="NormalWeb"/>
        <w:spacing w:before="0" w:beforeAutospacing="0" w:after="160" w:afterAutospacing="0" w:line="480" w:lineRule="auto"/>
      </w:pPr>
      <w:r>
        <w:rPr>
          <w:color w:val="000000"/>
        </w:rPr>
        <w:t>cfichten@ramapo.edu</w:t>
      </w:r>
    </w:p>
    <w:p w14:paraId="2815005A" w14:textId="77777777" w:rsidR="00F473B1" w:rsidRDefault="00F473B1" w:rsidP="00F473B1">
      <w:pPr>
        <w:pStyle w:val="NormalWeb"/>
        <w:spacing w:before="0" w:beforeAutospacing="0" w:after="160" w:afterAutospacing="0" w:line="480" w:lineRule="auto"/>
      </w:pPr>
      <w:r>
        <w:rPr>
          <w:color w:val="000000"/>
        </w:rPr>
        <w:t>Abstract </w:t>
      </w:r>
    </w:p>
    <w:p w14:paraId="48BB4394" w14:textId="77777777" w:rsidR="00F473B1" w:rsidRDefault="00F473B1" w:rsidP="00F473B1">
      <w:pPr>
        <w:pStyle w:val="NormalWeb"/>
        <w:spacing w:before="0" w:beforeAutospacing="0" w:after="160" w:afterAutospacing="0" w:line="480" w:lineRule="auto"/>
        <w:ind w:firstLine="720"/>
      </w:pPr>
      <w:r>
        <w:rPr>
          <w:color w:val="000000"/>
        </w:rPr>
        <w:t>Invasive species, also known as non-native or nonindigenous species, are plants, animals, insects, or microbes which are brought from one place to other locations or are moved from one region to the next, intentionally, or accidentally, negatively impacting the environment, economy, and human health. Plant or terrestrial invasive species form a complex, self-sustaining system that, through competition, can ruin or endanger native plants, ecological communities, and ecosystems. Looking at the terrestrial invasive species through a system perspective will allow us to learn and accurately define the problem and clarify the interconnections and its resulting effect on native plants. Identification of nonnative plant locations and degree of invasiveness will guide points of intervention. Management of invasive species will require education, prevention, funding, as well as government, non-government and volunteer interventions, management, and restoration of native plants. </w:t>
      </w:r>
    </w:p>
    <w:p w14:paraId="1090BA8F" w14:textId="77777777" w:rsidR="001267F3" w:rsidRDefault="001267F3"/>
    <w:sectPr w:rsidR="00126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3B1"/>
    <w:rsid w:val="001267F3"/>
    <w:rsid w:val="00F4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C281"/>
  <w15:chartTrackingRefBased/>
  <w15:docId w15:val="{A58EB07E-F077-4BD2-9A74-469187F5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73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Fichtenbaum</dc:creator>
  <cp:keywords/>
  <dc:description/>
  <cp:lastModifiedBy>Joyce Fichtenbaum</cp:lastModifiedBy>
  <cp:revision>1</cp:revision>
  <dcterms:created xsi:type="dcterms:W3CDTF">2021-03-17T11:38:00Z</dcterms:created>
  <dcterms:modified xsi:type="dcterms:W3CDTF">2021-03-17T11:40:00Z</dcterms:modified>
</cp:coreProperties>
</file>