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6"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Arts, Human</w:t>
            </w:r>
            <w:r w:rsidDel="00000000" w:rsidR="00000000" w:rsidRPr="00000000">
              <w:rPr>
                <w:b w:val="1"/>
                <w:bCs w:val="1"/>
                <w:sz w:val="26"/>
                <w:szCs w:val="26"/>
                <w:rtl w:val="0"/>
              </w:rPr>
              <w:t xml:space="preserve">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sz w:val="28"/>
          <w:szCs w:val="28"/>
          <w:rtl w:val="0"/>
        </w:rPr>
        <w:t xml:space="preserve">Filmmaking: Post Production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rPr>
          <w:color w:val="000000"/>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1540999510"/>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125225921"/>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INTD 101 -First Year Seminar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Quantitative Reasoning (MATH 104: Math of the Modern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sdt>
              <w:sdtPr>
                <w:id w:val="-527203692"/>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sdt>
              <w:sdtPr>
                <w:id w:val="-1548516899"/>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rPr>
                <w:color w:val="000000"/>
              </w:rPr>
            </w:pPr>
            <w:r w:rsidDel="00000000" w:rsidR="00000000" w:rsidRPr="00000000">
              <w:rPr>
                <w:sz w:val="20"/>
                <w:szCs w:val="20"/>
                <w:rtl w:val="0"/>
              </w:rPr>
              <w:t xml:space="preserve">Career Pathways: 002 -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jc w:val="center"/>
              <w:rPr>
                <w:color w:val="000000"/>
              </w:rPr>
            </w:pPr>
            <w:r w:rsidDel="00000000" w:rsidR="00000000" w:rsidRPr="00000000">
              <w:rPr>
                <w:b w:val="1"/>
                <w:bCs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sz w:val="20"/>
                <w:szCs w:val="20"/>
                <w:rtl w:val="0"/>
              </w:rPr>
              <w:t xml:space="preserve">Career Pathways: 003 -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101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645"/>
        <w:gridCol w:w="1110"/>
        <w:gridCol w:w="780"/>
        <w:tblGridChange w:id="0">
          <w:tblGrid>
            <w:gridCol w:w="4125"/>
            <w:gridCol w:w="825"/>
            <w:gridCol w:w="525"/>
            <w:gridCol w:w="3645"/>
            <w:gridCol w:w="1110"/>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sdt>
              <w:sdtPr>
                <w:id w:val="147616647"/>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sdt>
              <w:sdtPr>
                <w:id w:val="1737495430"/>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FILM 336 Advanced Editing Techniques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widowControl w:val="0"/>
              <w:spacing w:before="12" w:lineRule="auto"/>
              <w:ind w:left="0" w:right="-20" w:firstLine="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widowControl w:val="0"/>
              <w:spacing w:before="12" w:lineRule="auto"/>
              <w:ind w:left="100" w:right="-20" w:firstLine="0"/>
              <w:rPr>
                <w:sz w:val="20"/>
                <w:szCs w:val="20"/>
                <w:highlight w:val="white"/>
              </w:rPr>
            </w:pPr>
            <w:r w:rsidDel="00000000" w:rsidR="00000000" w:rsidRPr="00000000">
              <w:rPr>
                <w:sz w:val="20"/>
                <w:szCs w:val="20"/>
                <w:highlight w:val="white"/>
                <w:rtl w:val="0"/>
              </w:rPr>
              <w:t xml:space="preserve">FILM 342 Cinematography or THEA 220 Introduction to Acting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352 Producing for Film, Tv, and Online Media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bl>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sdt>
              <w:sdtPr>
                <w:id w:val="-1174737600"/>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id w:val="-610479827"/>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992.92968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338 Sound Design for Digital MEdia or COMM 327 Motion for Graphics &amp; Title Design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widowControl w:val="0"/>
              <w:spacing w:before="4" w:lineRule="auto"/>
              <w:ind w:left="100" w:right="-20" w:firstLine="0"/>
              <w:rPr>
                <w:sz w:val="20"/>
                <w:szCs w:val="20"/>
              </w:rPr>
            </w:pPr>
            <w:r w:rsidDel="00000000" w:rsidR="00000000" w:rsidRPr="00000000">
              <w:rPr>
                <w:sz w:val="20"/>
                <w:szCs w:val="20"/>
                <w:rtl w:val="0"/>
              </w:rPr>
              <w:t xml:space="preserve">FILM 459 Web Series Production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8">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color w:val="000000"/>
                <w:sz w:val="20"/>
                <w:szCs w:val="20"/>
              </w:rPr>
            </w:pPr>
            <w:r w:rsidDel="00000000" w:rsidR="00000000" w:rsidRPr="00000000">
              <w:rPr>
                <w:sz w:val="20"/>
                <w:szCs w:val="20"/>
                <w:rtl w:val="0"/>
              </w:rPr>
              <w:t xml:space="preserve">FILM 338 Sound Design for Digital Media or COMM 327 Motion Graphics &amp; Title Design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br w:type="textWrapping"/>
      </w:r>
      <w:r w:rsidDel="00000000" w:rsidR="00000000" w:rsidRPr="00000000">
        <w:rPr>
          <w:b w:val="1"/>
          <w:bCs w:val="1"/>
          <w:color w:val="000000"/>
          <w:rtl w:val="0"/>
        </w:rPr>
        <w:t xml:space="preserve">Total Credits Required: </w:t>
      </w:r>
      <w:r w:rsidDel="00000000" w:rsidR="00000000" w:rsidRPr="00000000">
        <w:rPr>
          <w:color w:val="000000"/>
          <w:rtl w:val="0"/>
        </w:rPr>
        <w:t xml:space="preserve">128 credits. </w:t>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GPA: </w:t>
      </w:r>
      <w:r w:rsidDel="00000000" w:rsidR="00000000" w:rsidRPr="00000000">
        <w:rPr>
          <w:color w:val="000000"/>
          <w:rtl w:val="0"/>
        </w:rPr>
        <w:t xml:space="preserve">2.0</w:t>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0">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iCs w:val="1"/>
          <w:sz w:val="20"/>
          <w:szCs w:val="20"/>
          <w:rtl w:val="0"/>
        </w:rPr>
        <w:t xml:space="preserve"> </w:t>
      </w:r>
      <w:r w:rsidDel="00000000" w:rsidR="00000000" w:rsidRPr="00000000">
        <w:rPr>
          <w:b w:val="1"/>
          <w:bCs w:val="1"/>
          <w:sz w:val="20"/>
          <w:szCs w:val="20"/>
          <w:highlight w:val="white"/>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[+W] </w:t>
      </w:r>
      <w:r w:rsidDel="00000000" w:rsidR="00000000" w:rsidRPr="00000000">
        <w:rPr>
          <w:rtl w:val="0"/>
        </w:rPr>
      </w:r>
    </w:p>
    <w:p w:rsidR="00000000" w:rsidDel="00000000" w:rsidP="00000000" w:rsidRDefault="00000000" w:rsidRPr="00000000" w14:paraId="000000D7">
      <w:pPr>
        <w:numPr>
          <w:ilvl w:val="1"/>
          <w:numId w:val="1"/>
        </w:numPr>
        <w:ind w:left="1440" w:hanging="360"/>
        <w:rPr>
          <w:b w:val="1"/>
          <w:bCs w:val="1"/>
          <w:sz w:val="20"/>
          <w:szCs w:val="20"/>
        </w:rPr>
      </w:pPr>
      <w:r w:rsidDel="00000000" w:rsidR="00000000" w:rsidRPr="00000000">
        <w:rPr>
          <w:sz w:val="20"/>
          <w:szCs w:val="20"/>
          <w:rtl w:val="0"/>
        </w:rPr>
        <w:t xml:space="preserve">Distribution Category </w:t>
      </w:r>
      <w:r w:rsidDel="00000000" w:rsidR="00000000" w:rsidRPr="00000000">
        <w:rPr>
          <w:rtl w:val="0"/>
        </w:rPr>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9">
      <w:pPr>
        <w:ind w:hanging="2"/>
        <w:rPr/>
      </w:pPr>
      <w:r w:rsidDel="00000000" w:rsidR="00000000" w:rsidRPr="00000000">
        <w:rPr>
          <w:rtl w:val="0"/>
        </w:rPr>
      </w:r>
    </w:p>
    <w:p w:rsidR="00000000" w:rsidDel="00000000" w:rsidP="00000000" w:rsidRDefault="00000000" w:rsidRPr="00000000" w14:paraId="000000DA">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-23803</wp:posOffset>
              </wp:positionH>
              <wp:positionV relativeFrom="page">
                <wp:posOffset>-23803</wp:posOffset>
              </wp:positionV>
              <wp:extent cx="7820025" cy="10106025"/>
              <wp:effectExtent b="0" l="0" r="0" t="0"/>
              <wp:wrapNone/>
              <wp:docPr descr="Rectangle" id="1073741835"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-23803</wp:posOffset>
              </wp:positionH>
              <wp:positionV relativeFrom="page">
                <wp:posOffset>-23803</wp:posOffset>
              </wp:positionV>
              <wp:extent cx="7820025" cy="10106025"/>
              <wp:effectExtent b="0" l="0" r="0" t="0"/>
              <wp:wrapNone/>
              <wp:docPr descr="Rectangle" id="1073741835"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20025" cy="1010602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MxXtVkgHMJqIytdIF2637aIDx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SGUwUnpVcUhaX0FGYnF1NEZfMzZYb1ViMGtBcGI2d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