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t xml:space="preserve">Natural Sciences/Life Sciences concentration for students seeking TE certification in Biology</w:t>
      </w:r>
    </w:p>
    <w:p w:rsidR="00000000" w:rsidDel="00000000" w:rsidP="00000000" w:rsidRDefault="00000000" w:rsidRPr="00000000" w14:paraId="00000005">
      <w:pPr>
        <w:rPr/>
      </w:pPr>
      <w:r w:rsidDel="00000000" w:rsidR="00000000" w:rsidRPr="00000000">
        <w:rPr>
          <w:rtl w:val="0"/>
        </w:rPr>
        <w:t xml:space="preserve">Recommended Graduation Plan (Fall 2026)</w:t>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7">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18"/>
          <w:szCs w:val="18"/>
        </w:rPr>
      </w:pPr>
      <w:bookmarkStart w:colFirst="0" w:colLast="0" w:name="_heading=h.v8elgppjve30"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34927348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39493487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101-First Year Seminar  </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Major/</w:t>
            </w:r>
            <w:r w:rsidDel="00000000" w:rsidR="00000000" w:rsidRPr="00000000">
              <w:rPr>
                <w:rtl w:val="0"/>
              </w:rPr>
              <w:t xml:space="preserve"> </w:t>
            </w:r>
            <w:r w:rsidDel="00000000" w:rsidR="00000000" w:rsidRPr="00000000">
              <w:rPr>
                <w:sz w:val="20"/>
                <w:szCs w:val="20"/>
                <w:rtl w:val="0"/>
              </w:rPr>
              <w:t xml:space="preserve">Gen Ed: Scientific Reasoning: ENSC 103 Intro Environmental Science</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Major: BIOL 111/111L Funds. Biology 1 (lec/lab)</w:t>
            </w:r>
          </w:p>
        </w:tc>
        <w:tc>
          <w:tcPr/>
          <w:p w:rsidR="00000000" w:rsidDel="00000000" w:rsidP="00000000" w:rsidRDefault="00000000" w:rsidRPr="00000000" w14:paraId="00000027">
            <w:pPr>
              <w:jc w:val="center"/>
              <w:rPr/>
            </w:pPr>
            <w:r w:rsidDel="00000000" w:rsidR="00000000" w:rsidRPr="00000000">
              <w:rPr>
                <w:rtl w:val="0"/>
              </w:rPr>
              <w:t xml:space="preserve">5</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Major: Foundations II lec/lab course</w:t>
            </w:r>
          </w:p>
        </w:tc>
        <w:tc>
          <w:tcPr/>
          <w:p w:rsidR="00000000" w:rsidDel="00000000" w:rsidP="00000000" w:rsidRDefault="00000000" w:rsidRPr="00000000" w14:paraId="0000002A">
            <w:pPr>
              <w:jc w:val="center"/>
              <w:rPr/>
            </w:pPr>
            <w:r w:rsidDel="00000000" w:rsidR="00000000" w:rsidRPr="00000000">
              <w:rPr>
                <w:rtl w:val="0"/>
              </w:rPr>
              <w:t xml:space="preserve">5</w:t>
            </w:r>
          </w:p>
        </w:tc>
        <w:tc>
          <w:tcPr/>
          <w:p w:rsidR="00000000" w:rsidDel="00000000" w:rsidP="00000000" w:rsidRDefault="00000000" w:rsidRPr="00000000" w14:paraId="0000002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rPr>
                <w:sz w:val="20"/>
                <w:szCs w:val="20"/>
                <w:vertAlign w:val="superscript"/>
              </w:rPr>
            </w:pPr>
            <w:r w:rsidDel="00000000" w:rsidR="00000000" w:rsidRPr="00000000">
              <w:rPr>
                <w:sz w:val="20"/>
                <w:szCs w:val="20"/>
                <w:rtl w:val="0"/>
              </w:rPr>
              <w:t xml:space="preserve">Major/Gen Ed: Quantitative Reasoning (MATH 110 or 121 or 106 or 108)</w:t>
            </w:r>
            <w:r w:rsidDel="00000000" w:rsidR="00000000" w:rsidRPr="00000000">
              <w:rPr>
                <w:sz w:val="20"/>
                <w:szCs w:val="20"/>
                <w:vertAlign w:val="superscript"/>
                <w:rtl w:val="0"/>
              </w:rPr>
              <w:t xml:space="preserve">2</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8">
            <w:pPr>
              <w:rPr>
                <w:b w:val="1"/>
                <w:bCs w:val="1"/>
              </w:rPr>
            </w:pPr>
            <w:r w:rsidDel="00000000" w:rsidR="00000000" w:rsidRPr="00000000">
              <w:rPr>
                <w:rtl w:val="0"/>
              </w:rPr>
            </w:r>
          </w:p>
        </w:tc>
        <w:tc>
          <w:tcPr/>
          <w:p w:rsidR="00000000" w:rsidDel="00000000" w:rsidP="00000000" w:rsidRDefault="00000000" w:rsidRPr="00000000" w14:paraId="00000039">
            <w:pPr>
              <w:jc w:val="center"/>
              <w:rPr/>
            </w:pPr>
            <w:r w:rsidDel="00000000" w:rsidR="00000000" w:rsidRPr="00000000">
              <w:rPr>
                <w:rtl w:val="0"/>
              </w:rPr>
              <w:t xml:space="preserve">17</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b w:val="1"/>
                <w:bCs w:val="1"/>
              </w:rPr>
            </w:pPr>
            <w:r w:rsidDel="00000000" w:rsidR="00000000" w:rsidRPr="00000000">
              <w:rPr>
                <w:sz w:val="20"/>
                <w:szCs w:val="20"/>
                <w:rtl w:val="0"/>
              </w:rPr>
              <w:t xml:space="preserve">Career Pathways: PATH 001 - Career Pathways Module 1</w:t>
            </w:r>
            <w:r w:rsidDel="00000000" w:rsidR="00000000" w:rsidRPr="00000000">
              <w:rPr>
                <w:rtl w:val="0"/>
              </w:rPr>
            </w:r>
          </w:p>
        </w:tc>
        <w:tc>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17</w:t>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5"/>
        <w:gridCol w:w="1005"/>
        <w:gridCol w:w="520"/>
        <w:gridCol w:w="3855"/>
        <w:gridCol w:w="990"/>
        <w:gridCol w:w="435"/>
        <w:tblGridChange w:id="0">
          <w:tblGrid>
            <w:gridCol w:w="3945"/>
            <w:gridCol w:w="1005"/>
            <w:gridCol w:w="520"/>
            <w:gridCol w:w="3855"/>
            <w:gridCol w:w="990"/>
            <w:gridCol w:w="43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5">
            <w:pPr>
              <w:jc w:val="center"/>
              <w:rPr>
                <w:b w:val="1"/>
                <w:bCs w:val="1"/>
                <w:sz w:val="28"/>
                <w:szCs w:val="28"/>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C">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pPr>
            <w:sdt>
              <w:sdtPr>
                <w:id w:val="-21156754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390362287"/>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2">
            <w:pPr>
              <w:rPr>
                <w:sz w:val="20"/>
                <w:szCs w:val="20"/>
              </w:rPr>
            </w:pPr>
            <w:r w:rsidDel="00000000" w:rsidR="00000000" w:rsidRPr="00000000">
              <w:rPr>
                <w:sz w:val="20"/>
                <w:szCs w:val="20"/>
                <w:rtl w:val="0"/>
              </w:rPr>
              <w:t xml:space="preserve">Major: CHEM 116/116L General Chemistry 1 (lec/lab)</w:t>
            </w:r>
          </w:p>
        </w:tc>
        <w:tc>
          <w:tcPr>
            <w:shd w:fill="ffffff" w:val="clear"/>
          </w:tcPr>
          <w:p w:rsidR="00000000" w:rsidDel="00000000" w:rsidP="00000000" w:rsidRDefault="00000000" w:rsidRPr="00000000" w14:paraId="00000053">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Major: CHEM 117/117L General Chemistry 2 (lec/lab)</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8">
            <w:pPr>
              <w:rPr>
                <w:sz w:val="20"/>
                <w:szCs w:val="20"/>
              </w:rPr>
            </w:pPr>
            <w:r w:rsidDel="00000000" w:rsidR="00000000" w:rsidRPr="00000000">
              <w:rPr>
                <w:sz w:val="20"/>
                <w:szCs w:val="20"/>
                <w:rtl w:val="0"/>
              </w:rPr>
              <w:t xml:space="preserve">Major: GEOL 106+106L Funds. Earth Sci lec/lab - WI</w:t>
            </w:r>
          </w:p>
        </w:tc>
        <w:tc>
          <w:tcPr/>
          <w:p w:rsidR="00000000" w:rsidDel="00000000" w:rsidP="00000000" w:rsidRDefault="00000000" w:rsidRPr="00000000" w14:paraId="00000059">
            <w:pPr>
              <w:jc w:val="center"/>
              <w:rPr/>
            </w:pPr>
            <w:r w:rsidDel="00000000" w:rsidR="00000000" w:rsidRPr="00000000">
              <w:rPr>
                <w:rtl w:val="0"/>
              </w:rPr>
              <w:t xml:space="preserve">6</w:t>
            </w:r>
          </w:p>
        </w:tc>
        <w:tc>
          <w:tcPr>
            <w:shd w:fill="ffffff" w:val="clear"/>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sz w:val="20"/>
                <w:szCs w:val="20"/>
              </w:rPr>
            </w:pPr>
            <w:r w:rsidDel="00000000" w:rsidR="00000000" w:rsidRPr="00000000">
              <w:rPr>
                <w:sz w:val="20"/>
                <w:szCs w:val="20"/>
                <w:rtl w:val="0"/>
              </w:rPr>
              <w:t xml:space="preserve">Major/Gen Ed:</w:t>
            </w:r>
            <w:r w:rsidDel="00000000" w:rsidR="00000000" w:rsidRPr="00000000">
              <w:rPr>
                <w:rtl w:val="0"/>
              </w:rPr>
              <w:t xml:space="preserve"> </w:t>
            </w:r>
            <w:r w:rsidDel="00000000" w:rsidR="00000000" w:rsidRPr="00000000">
              <w:rPr>
                <w:sz w:val="20"/>
                <w:szCs w:val="20"/>
                <w:rtl w:val="0"/>
              </w:rPr>
              <w:t xml:space="preserve">Historical Perspectives: SCIN 295 Dev. Sci. Thought - WI</w:t>
            </w:r>
          </w:p>
        </w:tc>
        <w:tc>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sz w:val="20"/>
                <w:szCs w:val="20"/>
              </w:rPr>
            </w:pPr>
            <w:r w:rsidDel="00000000" w:rsidR="00000000" w:rsidRPr="00000000">
              <w:rPr>
                <w:sz w:val="20"/>
                <w:szCs w:val="20"/>
                <w:rtl w:val="0"/>
              </w:rPr>
              <w:t xml:space="preserve">TE/Gen Ed: Values &amp; Ethics: EDUC 211 Student Literacy Corps</w:t>
            </w:r>
          </w:p>
        </w:tc>
        <w:tc>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4">
            <w:pPr>
              <w:rPr>
                <w:sz w:val="20"/>
                <w:szCs w:val="20"/>
              </w:rPr>
            </w:pPr>
            <w:r w:rsidDel="00000000" w:rsidR="00000000" w:rsidRPr="00000000">
              <w:rPr>
                <w:rtl w:val="0"/>
              </w:rPr>
            </w:r>
          </w:p>
        </w:tc>
        <w:tc>
          <w:tcPr/>
          <w:p w:rsidR="00000000" w:rsidDel="00000000" w:rsidP="00000000" w:rsidRDefault="00000000" w:rsidRPr="00000000" w14:paraId="00000065">
            <w:pPr>
              <w:jc w:val="center"/>
              <w:rPr/>
            </w:pPr>
            <w:r w:rsidDel="00000000" w:rsidR="00000000" w:rsidRPr="00000000">
              <w:rPr>
                <w:rtl w:val="0"/>
              </w:rPr>
            </w:r>
          </w:p>
        </w:tc>
        <w:tc>
          <w:tcPr>
            <w:shd w:fill="ffffff" w:val="clear"/>
          </w:tcPr>
          <w:p w:rsidR="00000000" w:rsidDel="00000000" w:rsidP="00000000" w:rsidRDefault="00000000" w:rsidRPr="00000000" w14:paraId="000000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rPr>
                <w:sz w:val="20"/>
                <w:szCs w:val="20"/>
              </w:rPr>
            </w:pPr>
            <w:r w:rsidDel="00000000" w:rsidR="00000000" w:rsidRPr="00000000">
              <w:rPr>
                <w:sz w:val="20"/>
                <w:szCs w:val="20"/>
                <w:rtl w:val="0"/>
              </w:rPr>
              <w:t xml:space="preserve">TE: EDUC 221 Social Context of Education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A">
            <w:pPr>
              <w:rPr>
                <w:b w:val="1"/>
                <w:bCs w:val="1"/>
              </w:rPr>
            </w:pPr>
            <w:r w:rsidDel="00000000" w:rsidR="00000000" w:rsidRPr="00000000">
              <w:rPr>
                <w:sz w:val="20"/>
                <w:szCs w:val="20"/>
                <w:rtl w:val="0"/>
              </w:rPr>
              <w:t xml:space="preserve">Career Pathways: PATH 002 - Career Pathways Module 2</w:t>
            </w:r>
            <w:r w:rsidDel="00000000" w:rsidR="00000000" w:rsidRPr="00000000">
              <w:rPr>
                <w:rtl w:val="0"/>
              </w:rPr>
            </w:r>
          </w:p>
        </w:tc>
        <w:tc>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b w:val="1"/>
                <w:bCs w:val="1"/>
                <w:sz w:val="20"/>
                <w:szCs w:val="20"/>
              </w:rPr>
            </w:pPr>
            <w:r w:rsidDel="00000000" w:rsidR="00000000" w:rsidRPr="00000000">
              <w:rPr>
                <w:sz w:val="20"/>
                <w:szCs w:val="20"/>
                <w:rtl w:val="0"/>
              </w:rPr>
              <w:t xml:space="preserve">Career Pathways: PATH 003 - Career Pathways Module 3</w:t>
            </w:r>
            <w:r w:rsidDel="00000000" w:rsidR="00000000" w:rsidRPr="00000000">
              <w:rPr>
                <w:rtl w:val="0"/>
              </w:rPr>
            </w:r>
          </w:p>
        </w:tc>
        <w:tc>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15</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1005"/>
        <w:gridCol w:w="345"/>
        <w:tblGridChange w:id="0">
          <w:tblGrid>
            <w:gridCol w:w="4121"/>
            <w:gridCol w:w="830"/>
            <w:gridCol w:w="520"/>
            <w:gridCol w:w="3925"/>
            <w:gridCol w:w="1005"/>
            <w:gridCol w:w="34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8">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0">
            <w:pPr>
              <w:jc w:val="center"/>
              <w:rPr/>
            </w:pPr>
            <w:sdt>
              <w:sdtPr>
                <w:id w:val="-66487739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93270435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Major: PHYS 101 Physics for Non-Scientists</w:t>
            </w:r>
          </w:p>
        </w:tc>
        <w:tc>
          <w:tcPr/>
          <w:p w:rsidR="00000000" w:rsidDel="00000000" w:rsidP="00000000" w:rsidRDefault="00000000" w:rsidRPr="00000000" w14:paraId="00000085">
            <w:pPr>
              <w:jc w:val="center"/>
              <w:rPr/>
            </w:pPr>
            <w:r w:rsidDel="00000000" w:rsidR="00000000" w:rsidRPr="00000000">
              <w:rPr>
                <w:rtl w:val="0"/>
              </w:rPr>
              <w:t xml:space="preserve">4</w:t>
            </w:r>
          </w:p>
        </w:tc>
        <w:tc>
          <w:tcPr/>
          <w:p w:rsidR="00000000" w:rsidDel="00000000" w:rsidP="00000000" w:rsidRDefault="00000000" w:rsidRPr="00000000" w14:paraId="0000008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rPr>
                <w:sz w:val="20"/>
                <w:szCs w:val="20"/>
              </w:rPr>
            </w:pPr>
            <w:r w:rsidDel="00000000" w:rsidR="00000000" w:rsidRPr="00000000">
              <w:rPr>
                <w:sz w:val="20"/>
                <w:szCs w:val="20"/>
                <w:rtl w:val="0"/>
              </w:rPr>
              <w:t xml:space="preserve">Major: Life Sciences Concentration course </w:t>
            </w:r>
            <w:r w:rsidDel="00000000" w:rsidR="00000000" w:rsidRPr="00000000">
              <w:rPr>
                <w:sz w:val="20"/>
                <w:szCs w:val="20"/>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jc w:val="center"/>
              <w:rPr/>
            </w:pPr>
            <w:r w:rsidDel="00000000" w:rsidR="00000000" w:rsidRPr="00000000">
              <w:rPr>
                <w:rtl w:val="0"/>
              </w:rPr>
              <w:t xml:space="preserve">5</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Major: Life Sciences Concentration course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Major: Life Sciences Concentration course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5.5</w:t>
            </w:r>
          </w:p>
        </w:tc>
        <w:tc>
          <w:tcPr/>
          <w:p w:rsidR="00000000" w:rsidDel="00000000" w:rsidP="00000000" w:rsidRDefault="00000000" w:rsidRPr="00000000" w14:paraId="0000008F">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TE/Gen Ed: Social Systems and Society: EDUC 241 Instructional Technology</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TE: EDUC 301 Meeting the needs of all learners</w:t>
            </w:r>
          </w:p>
        </w:tc>
        <w:tc>
          <w:tcPr/>
          <w:p w:rsidR="00000000" w:rsidDel="00000000" w:rsidP="00000000" w:rsidRDefault="00000000" w:rsidRPr="00000000" w14:paraId="00000094">
            <w:pPr>
              <w:jc w:val="center"/>
              <w:rPr/>
            </w:pPr>
            <w:r w:rsidDel="00000000" w:rsidR="00000000" w:rsidRPr="00000000">
              <w:rPr>
                <w:rtl w:val="0"/>
              </w:rPr>
              <w:t xml:space="preserve">2</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TE: EDUC 222 Teaching Principles &amp; Practice</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TE: EDUC 360 Intro to Special Education</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C">
            <w:pPr>
              <w:rPr>
                <w:sz w:val="20"/>
                <w:szCs w:val="20"/>
              </w:rPr>
            </w:pP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vertAlign w:val="superscript"/>
              </w:rPr>
            </w:pPr>
            <w:r w:rsidDel="00000000" w:rsidR="00000000" w:rsidRPr="00000000">
              <w:rPr>
                <w:sz w:val="20"/>
                <w:szCs w:val="20"/>
                <w:rtl w:val="0"/>
              </w:rPr>
              <w:t xml:space="preserve">Free Elective (minor, certificate, or second major requirement) </w:t>
            </w:r>
            <w:r w:rsidDel="00000000" w:rsidR="00000000" w:rsidRPr="00000000">
              <w:rPr>
                <w:sz w:val="20"/>
                <w:szCs w:val="20"/>
                <w:vertAlign w:val="superscript"/>
                <w:rtl w:val="0"/>
              </w:rPr>
              <w:t xml:space="preserve">4</w:t>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18</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20286894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104923205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rPr>
                <w:sz w:val="20"/>
                <w:szCs w:val="20"/>
              </w:rPr>
            </w:pPr>
            <w:r w:rsidDel="00000000" w:rsidR="00000000" w:rsidRPr="00000000">
              <w:rPr>
                <w:sz w:val="20"/>
                <w:szCs w:val="20"/>
                <w:rtl w:val="0"/>
              </w:rPr>
              <w:t xml:space="preserve">Major: Life Sciences Concentration course </w:t>
            </w:r>
            <w:r w:rsidDel="00000000" w:rsidR="00000000" w:rsidRPr="00000000">
              <w:rPr>
                <w:sz w:val="20"/>
                <w:szCs w:val="20"/>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Major: SCIN 435 Capstone - WI</w:t>
            </w:r>
          </w:p>
        </w:tc>
        <w:tc>
          <w:tcPr/>
          <w:p w:rsidR="00000000" w:rsidDel="00000000" w:rsidP="00000000" w:rsidRDefault="00000000" w:rsidRPr="00000000" w14:paraId="000000B9">
            <w:pPr>
              <w:jc w:val="center"/>
              <w:rPr/>
            </w:pPr>
            <w:r w:rsidDel="00000000" w:rsidR="00000000" w:rsidRPr="00000000">
              <w:rPr>
                <w:rtl w:val="0"/>
              </w:rPr>
              <w:t xml:space="preserve">1</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sz w:val="20"/>
                <w:szCs w:val="20"/>
              </w:rPr>
            </w:pPr>
            <w:r w:rsidDel="00000000" w:rsidR="00000000" w:rsidRPr="00000000">
              <w:rPr>
                <w:sz w:val="20"/>
                <w:szCs w:val="20"/>
                <w:rtl w:val="0"/>
              </w:rPr>
              <w:t xml:space="preserve">Major: Life Sciences Concentration course </w:t>
            </w:r>
            <w:r w:rsidDel="00000000" w:rsidR="00000000" w:rsidRPr="00000000">
              <w:rPr>
                <w:sz w:val="20"/>
                <w:szCs w:val="20"/>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rPr>
                <w:sz w:val="20"/>
                <w:szCs w:val="20"/>
              </w:rPr>
            </w:pPr>
            <w:r w:rsidDel="00000000" w:rsidR="00000000" w:rsidRPr="00000000">
              <w:rPr>
                <w:sz w:val="20"/>
                <w:szCs w:val="20"/>
                <w:rtl w:val="0"/>
              </w:rPr>
              <w:t xml:space="preserve">TE/Major: EDUC 495 (fulfills experiential)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jc w:val="center"/>
              <w:rPr/>
            </w:pPr>
            <w:r w:rsidDel="00000000" w:rsidR="00000000" w:rsidRPr="00000000">
              <w:rPr>
                <w:rtl w:val="0"/>
              </w:rPr>
              <w:t xml:space="preserve">12</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TE: EDUC 310 Methods in Content areas - math/science</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rtl w:val="0"/>
              </w:rPr>
              <w:t xml:space="preserve">TE: EDUC 350 Reading &amp; Writing in the content areas</w:t>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13</w:t>
            </w:r>
          </w:p>
        </w:tc>
        <w:tc>
          <w:tcPr/>
          <w:p w:rsidR="00000000" w:rsidDel="00000000" w:rsidP="00000000" w:rsidRDefault="00000000" w:rsidRPr="00000000" w14:paraId="000000D2">
            <w:pPr>
              <w:jc w:val="center"/>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4">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5">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6">
      <w:pPr>
        <w:rPr>
          <w:b w:val="1"/>
          <w:bCs w:val="1"/>
          <w:sz w:val="20"/>
          <w:szCs w:val="20"/>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8">
      <w:pPr>
        <w:ind w:left="1440" w:firstLine="0"/>
        <w:rPr>
          <w:sz w:val="20"/>
          <w:szCs w:val="20"/>
        </w:rPr>
      </w:pP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0">
      <w:pPr>
        <w:rPr>
          <w:sz w:val="18"/>
          <w:szCs w:val="18"/>
        </w:rPr>
      </w:pPr>
      <w:r w:rsidDel="00000000" w:rsidR="00000000" w:rsidRPr="00000000">
        <w:rPr>
          <w:rtl w:val="0"/>
        </w:rPr>
      </w:r>
    </w:p>
    <w:p w:rsidR="00000000" w:rsidDel="00000000" w:rsidP="00000000" w:rsidRDefault="00000000" w:rsidRPr="00000000" w14:paraId="000000E1">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2">
      <w:pPr>
        <w:rPr>
          <w:b w:val="1"/>
          <w:bCs w:val="1"/>
          <w:sz w:val="20"/>
          <w:szCs w:val="20"/>
        </w:rPr>
      </w:pPr>
      <w:r w:rsidDel="00000000" w:rsidR="00000000" w:rsidRPr="00000000">
        <w:rPr>
          <w:rtl w:val="0"/>
        </w:rPr>
      </w:r>
    </w:p>
    <w:p w:rsidR="00000000" w:rsidDel="00000000" w:rsidP="00000000" w:rsidRDefault="00000000" w:rsidRPr="00000000" w14:paraId="000000E3">
      <w:pPr>
        <w:rPr>
          <w:sz w:val="20"/>
          <w:szCs w:val="20"/>
        </w:rPr>
      </w:pPr>
      <w:r w:rsidDel="00000000" w:rsidR="00000000" w:rsidRPr="00000000">
        <w:rPr>
          <w:sz w:val="20"/>
          <w:szCs w:val="20"/>
          <w:vertAlign w:val="superscript"/>
          <w:rtl w:val="0"/>
        </w:rPr>
        <w:t xml:space="preserve">1 </w:t>
      </w:r>
      <w:r w:rsidDel="00000000" w:rsidR="00000000" w:rsidRPr="00000000">
        <w:rPr>
          <w:sz w:val="20"/>
          <w:szCs w:val="20"/>
          <w:rtl w:val="0"/>
        </w:rPr>
        <w:t xml:space="preserve">GE Requirements: the following 3 Gen Ed requirements can be taken in any order/semester. SOSC 110 Social Science Inquiry; AIID 201 Studies in Arts &amp; Humanities; Global Awareness. The remaining GE requirements are specific courses that double-count in the major (Math, Scientific Reasoning, Historical Perspectives) or Teacher Education (Dist. Values &amp; Ethics, Systems &amp; Society).</w:t>
      </w:r>
    </w:p>
    <w:p w:rsidR="00000000" w:rsidDel="00000000" w:rsidP="00000000" w:rsidRDefault="00000000" w:rsidRPr="00000000" w14:paraId="000000E4">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MATH 121 or 106 or 108 or 110.</w:t>
      </w:r>
    </w:p>
    <w:p w:rsidR="00000000" w:rsidDel="00000000" w:rsidP="00000000" w:rsidRDefault="00000000" w:rsidRPr="00000000" w14:paraId="000000E5">
      <w:pPr>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Five required, can be taken in any order. At least 12 credits at the 300/400 level.</w:t>
      </w:r>
    </w:p>
    <w:p w:rsidR="00000000" w:rsidDel="00000000" w:rsidP="00000000" w:rsidRDefault="00000000" w:rsidRPr="00000000" w14:paraId="000000E6">
      <w:pPr>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PSYC 347 recommended (to add Middle School certification)</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18"/>
        <w:szCs w:val="18"/>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EA2BD5"/>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ZpI4XKgOODNUGm0IjVKTcKTU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52OGVsZ3BwanZlMzA4AHIhMXpRNlNmRzB1eWw2anM1bV8xdDYxQU00M3YxWVRpVU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2025-08-07T21:02:00Z</dcterms:created>
  <dc:creator>mgreer2</dc:creator>
</cp:coreProperties>
</file>