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wp:posOffset>
            </wp:positionH>
            <wp:positionV relativeFrom="paragraph">
              <wp:posOffset>0</wp:posOffset>
            </wp:positionV>
            <wp:extent cx="1543050" cy="55245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Social Science and Human Services</w:t>
            </w:r>
            <w:r w:rsidDel="00000000" w:rsidR="00000000" w:rsidRPr="00000000">
              <w:rPr>
                <w:rtl w:val="0"/>
              </w:rPr>
            </w:r>
          </w:p>
        </w:tc>
      </w:tr>
    </w:tbl>
    <w:p w:rsidR="00000000" w:rsidDel="00000000" w:rsidP="00000000" w:rsidRDefault="00000000" w:rsidRPr="00000000" w14:paraId="00000004">
      <w:pPr>
        <w:rPr>
          <w:sz w:val="2"/>
          <w:szCs w:val="2"/>
        </w:rPr>
      </w:pPr>
      <w:r w:rsidDel="00000000" w:rsidR="00000000" w:rsidRPr="00000000">
        <w:rPr>
          <w:b w:val="1"/>
          <w:sz w:val="28"/>
          <w:szCs w:val="28"/>
          <w:rtl w:val="0"/>
        </w:rPr>
        <w:br w:type="textWrapping"/>
      </w: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Law and Society with Social Justice Concentration</w:t>
      </w:r>
      <w:r w:rsidDel="00000000" w:rsidR="00000000" w:rsidRPr="00000000">
        <w:rPr>
          <w:rtl w:val="0"/>
        </w:rPr>
      </w:r>
    </w:p>
    <w:p w:rsidR="00000000" w:rsidDel="00000000" w:rsidP="00000000" w:rsidRDefault="00000000" w:rsidRPr="00000000" w14:paraId="00000006">
      <w:pPr>
        <w:rPr>
          <w:sz w:val="4"/>
          <w:szCs w:val="4"/>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w:t>
      </w:r>
    </w:p>
    <w:p w:rsidR="00000000" w:rsidDel="00000000" w:rsidP="00000000" w:rsidRDefault="00000000" w:rsidRPr="00000000" w14:paraId="00000008">
      <w:pPr>
        <w:rPr>
          <w:sz w:val="20"/>
          <w:szCs w:val="20"/>
        </w:rPr>
      </w:pPr>
      <w:bookmarkStart w:colFirst="0" w:colLast="0" w:name="_heading=h.gjdgxs" w:id="0"/>
      <w:bookmarkEnd w:id="0"/>
      <w:r w:rsidDel="00000000" w:rsidR="00000000" w:rsidRPr="00000000">
        <w:rPr>
          <w:sz w:val="20"/>
          <w:szCs w:val="20"/>
          <w:rtl w:val="0"/>
        </w:rPr>
        <w:t xml:space="preserve">NOTE: This recommended Graduation Plan is applicable to students admitted into the major during the 2025-2026 academic year.</w:t>
      </w:r>
    </w:p>
    <w:p w:rsidR="00000000" w:rsidDel="00000000" w:rsidP="00000000" w:rsidRDefault="00000000" w:rsidRPr="00000000" w14:paraId="00000009">
      <w:pPr>
        <w:rPr>
          <w:sz w:val="20"/>
          <w:szCs w:val="20"/>
        </w:rPr>
      </w:pPr>
      <w:bookmarkStart w:colFirst="0" w:colLast="0" w:name="_heading=h.tv4yi0o73wde"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47753906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022 to MATH 104/108</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14"/>
          <w:szCs w:val="14"/>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w:t>
      </w:r>
      <w:hyperlink r:id="rId8">
        <w:r w:rsidDel="00000000" w:rsidR="00000000" w:rsidRPr="00000000">
          <w:rPr>
            <w:sz w:val="20"/>
            <w:szCs w:val="20"/>
            <w:rtl w:val="0"/>
          </w:rPr>
          <w:t xml:space="preserve">placement testing</w:t>
        </w:r>
      </w:hyperlink>
      <w:r w:rsidDel="00000000" w:rsidR="00000000" w:rsidRPr="00000000">
        <w:rPr>
          <w:sz w:val="20"/>
          <w:szCs w:val="20"/>
          <w:rtl w:val="0"/>
        </w:rPr>
        <w:t xml:space="preserve"> and should be taken following the sequence above.</w:t>
      </w:r>
      <w:r w:rsidDel="00000000" w:rsidR="00000000" w:rsidRPr="00000000">
        <w:rPr>
          <w:rtl w:val="0"/>
        </w:rPr>
      </w:r>
    </w:p>
    <w:p w:rsidR="00000000" w:rsidDel="00000000" w:rsidP="00000000" w:rsidRDefault="00000000" w:rsidRPr="00000000" w14:paraId="00000015">
      <w:pPr>
        <w:rPr>
          <w:sz w:val="20"/>
          <w:szCs w:val="20"/>
        </w:rPr>
      </w:pPr>
      <w:bookmarkStart w:colFirst="0" w:colLast="0" w:name="_heading=h.go0o6t3tyl8z" w:id="2"/>
      <w:bookmarkEnd w:id="2"/>
      <w:r w:rsidDel="00000000" w:rsidR="00000000" w:rsidRPr="00000000">
        <w:rPr>
          <w:rtl w:val="0"/>
        </w:rPr>
      </w:r>
    </w:p>
    <w:p w:rsidR="00000000" w:rsidDel="00000000" w:rsidP="00000000" w:rsidRDefault="00000000" w:rsidRPr="00000000" w14:paraId="00000016">
      <w:pPr>
        <w:rPr>
          <w:sz w:val="8"/>
          <w:szCs w:val="8"/>
        </w:rPr>
      </w:pPr>
      <w:r w:rsidDel="00000000" w:rsidR="00000000" w:rsidRPr="00000000">
        <w:rPr>
          <w:rtl w:val="0"/>
        </w:rPr>
      </w:r>
    </w:p>
    <w:tbl>
      <w:tblPr>
        <w:tblStyle w:val="Table3"/>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15"/>
        <w:gridCol w:w="704"/>
        <w:gridCol w:w="520"/>
        <w:gridCol w:w="3906"/>
        <w:gridCol w:w="913"/>
        <w:gridCol w:w="520"/>
        <w:tblGridChange w:id="0">
          <w:tblGrid>
            <w:gridCol w:w="4315"/>
            <w:gridCol w:w="704"/>
            <w:gridCol w:w="520"/>
            <w:gridCol w:w="3906"/>
            <w:gridCol w:w="913"/>
            <w:gridCol w:w="520"/>
          </w:tblGrid>
        </w:tblGridChange>
      </w:tblGrid>
      <w:tr>
        <w:trPr>
          <w:cantSplit w:val="0"/>
          <w:trHeight w:val="354" w:hRule="atLeast"/>
          <w:tblHeader w:val="0"/>
        </w:trPr>
        <w:tc>
          <w:tcPr>
            <w:gridSpan w:val="6"/>
            <w:shd w:fill="e6e6e6" w:val="clear"/>
          </w:tcPr>
          <w:p w:rsidR="00000000" w:rsidDel="00000000" w:rsidP="00000000" w:rsidRDefault="00000000" w:rsidRPr="00000000" w14:paraId="00000017">
            <w:pPr>
              <w:jc w:val="center"/>
              <w:rPr>
                <w:sz w:val="28"/>
                <w:szCs w:val="28"/>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90"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id w:val="-1931209344"/>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id w:val="8246333"/>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First Year Seminar (FYS)</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General Education Requirement: Quantitative Reasoning</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LAWS 131-Law and Society</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 Ed: Social Systems &amp; Society/ Major:  LAWS 251 Law, Power, and Inequality (Recommended)* WI</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LAWS 233: American Legal History</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SOSC 110: Social Science Inquiry</w:t>
            </w:r>
          </w:p>
          <w:p w:rsidR="00000000" w:rsidDel="00000000" w:rsidP="00000000" w:rsidRDefault="00000000" w:rsidRPr="00000000" w14:paraId="00000036">
            <w:pPr>
              <w:rPr>
                <w:sz w:val="20"/>
                <w:szCs w:val="20"/>
                <w:highlight w:val="yellow"/>
              </w:rPr>
            </w:pPr>
            <w:r w:rsidDel="00000000" w:rsidR="00000000" w:rsidRPr="00000000">
              <w:rPr>
                <w:rtl w:val="0"/>
              </w:rPr>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A">
            <w:pPr>
              <w:jc w:val="cente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C">
            <w:pPr>
              <w:rPr>
                <w:sz w:val="20"/>
                <w:szCs w:val="20"/>
              </w:rPr>
            </w:pPr>
            <w:r w:rsidDel="00000000" w:rsidR="00000000" w:rsidRPr="00000000">
              <w:rPr>
                <w:rtl w:val="0"/>
              </w:rPr>
            </w:r>
          </w:p>
        </w:tc>
        <w:tc>
          <w:tcPr/>
          <w:p w:rsidR="00000000" w:rsidDel="00000000" w:rsidP="00000000" w:rsidRDefault="00000000" w:rsidRPr="00000000" w14:paraId="0000003D">
            <w:pPr>
              <w:jc w:val="cente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sz w:val="20"/>
                <w:szCs w:val="20"/>
              </w:rPr>
            </w:pPr>
            <w:r w:rsidDel="00000000" w:rsidR="00000000" w:rsidRPr="00000000">
              <w:rPr>
                <w:sz w:val="20"/>
                <w:szCs w:val="20"/>
                <w:rtl w:val="0"/>
              </w:rPr>
              <w:t xml:space="preserve">Career Pathways: PATH SS1 – Career Pathways Module 1</w:t>
            </w:r>
          </w:p>
        </w:tc>
        <w:tc>
          <w:tcPr/>
          <w:p w:rsidR="00000000" w:rsidDel="00000000" w:rsidP="00000000" w:rsidRDefault="00000000" w:rsidRPr="00000000" w14:paraId="00000040">
            <w:pPr>
              <w:jc w:val="center"/>
              <w:rPr/>
            </w:pPr>
            <w:r w:rsidDel="00000000" w:rsidR="00000000" w:rsidRPr="00000000">
              <w:rPr>
                <w:rtl w:val="0"/>
              </w:rPr>
              <w:t xml:space="preserve">Degree </w:t>
              <w:br w:type="textWrapping"/>
              <w:t xml:space="preserve">Rqmt. </w:t>
            </w:r>
          </w:p>
        </w:tc>
        <w:tc>
          <w:tcPr/>
          <w:p w:rsidR="00000000" w:rsidDel="00000000" w:rsidP="00000000" w:rsidRDefault="00000000" w:rsidRPr="00000000" w14:paraId="00000041">
            <w:pPr>
              <w:rPr/>
            </w:pPr>
            <w:r w:rsidDel="00000000" w:rsidR="00000000" w:rsidRPr="00000000">
              <w:rPr>
                <w:rtl w:val="0"/>
              </w:rPr>
            </w:r>
          </w:p>
        </w:tc>
      </w:tr>
      <w:tr>
        <w:trPr>
          <w:cantSplit w:val="0"/>
          <w:trHeight w:val="306" w:hRule="atLeast"/>
          <w:tblHeader w:val="0"/>
        </w:trPr>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jc w:val="center"/>
              <w:rPr/>
            </w:pPr>
            <w:r w:rsidDel="00000000" w:rsidR="00000000" w:rsidRPr="00000000">
              <w:rPr>
                <w:rtl w:val="0"/>
              </w:rPr>
              <w:t xml:space="preserve">16</w:t>
            </w:r>
          </w:p>
        </w:tc>
        <w:tc>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sz w:val="2"/>
          <w:szCs w:val="2"/>
        </w:rPr>
      </w:pPr>
      <w:r w:rsidDel="00000000" w:rsidR="00000000" w:rsidRPr="00000000">
        <w:rPr>
          <w:rtl w:val="0"/>
        </w:rPr>
      </w:r>
    </w:p>
    <w:tbl>
      <w:tblPr>
        <w:tblStyle w:val="Table4"/>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5"/>
        <w:gridCol w:w="974"/>
        <w:gridCol w:w="520"/>
        <w:gridCol w:w="3906"/>
        <w:gridCol w:w="913"/>
        <w:gridCol w:w="520"/>
        <w:tblGridChange w:id="0">
          <w:tblGrid>
            <w:gridCol w:w="4045"/>
            <w:gridCol w:w="974"/>
            <w:gridCol w:w="520"/>
            <w:gridCol w:w="3906"/>
            <w:gridCol w:w="913"/>
            <w:gridCol w:w="520"/>
          </w:tblGrid>
        </w:tblGridChange>
      </w:tblGrid>
      <w:tr>
        <w:trPr>
          <w:cantSplit w:val="0"/>
          <w:trHeight w:val="291" w:hRule="atLeast"/>
          <w:tblHeader w:val="0"/>
        </w:trPr>
        <w:tc>
          <w:tcPr>
            <w:gridSpan w:val="6"/>
            <w:shd w:fill="e0e0e0" w:val="clear"/>
          </w:tcPr>
          <w:p w:rsidR="00000000" w:rsidDel="00000000" w:rsidP="00000000" w:rsidRDefault="00000000" w:rsidRPr="00000000" w14:paraId="00000049">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50" w:hRule="atLeast"/>
          <w:tblHeader w:val="0"/>
        </w:trPr>
        <w:tc>
          <w:tcPr>
            <w:shd w:fill="e0e0e0" w:val="clear"/>
          </w:tcPr>
          <w:p w:rsidR="00000000" w:rsidDel="00000000" w:rsidP="00000000" w:rsidRDefault="00000000" w:rsidRPr="00000000" w14:paraId="0000004F">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pPr>
            <w:sdt>
              <w:sdtPr>
                <w:id w:val="-771146030"/>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jc w:val="center"/>
              <w:rPr/>
            </w:pPr>
            <w:sdt>
              <w:sdtPr>
                <w:id w:val="2083580120"/>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16" w:hRule="atLeast"/>
          <w:tblHeader w:val="0"/>
        </w:trPr>
        <w:tc>
          <w:tcPr>
            <w:shd w:fill="ffffff" w:val="clear"/>
          </w:tcPr>
          <w:p w:rsidR="00000000" w:rsidDel="00000000" w:rsidP="00000000" w:rsidRDefault="00000000" w:rsidRPr="00000000" w14:paraId="00000055">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rPr/>
            </w:pPr>
            <w:r w:rsidDel="00000000" w:rsidR="00000000" w:rsidRPr="00000000">
              <w:rPr>
                <w:rtl w:val="0"/>
              </w:rPr>
            </w:r>
          </w:p>
        </w:tc>
      </w:tr>
      <w:tr>
        <w:trPr>
          <w:cantSplit w:val="0"/>
          <w:trHeight w:val="430" w:hRule="atLeast"/>
          <w:tblHeader w:val="0"/>
        </w:trPr>
        <w:tc>
          <w:tcPr>
            <w:shd w:fill="ffffff" w:val="clear"/>
          </w:tcPr>
          <w:p w:rsidR="00000000" w:rsidDel="00000000" w:rsidP="00000000" w:rsidRDefault="00000000" w:rsidRPr="00000000" w14:paraId="0000005B">
            <w:pPr>
              <w:rPr>
                <w:sz w:val="20"/>
                <w:szCs w:val="20"/>
              </w:rPr>
            </w:pPr>
            <w:r w:rsidDel="00000000" w:rsidR="00000000" w:rsidRPr="00000000">
              <w:rPr>
                <w:sz w:val="20"/>
                <w:szCs w:val="20"/>
                <w:rtl w:val="0"/>
              </w:rPr>
              <w:t xml:space="preserve">LAWS 201: Global Legal Order</w:t>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c>
          <w:tcPr>
            <w:shd w:fill="ffffff" w:val="clear"/>
          </w:tcPr>
          <w:p w:rsidR="00000000" w:rsidDel="00000000" w:rsidP="00000000" w:rsidRDefault="00000000" w:rsidRPr="00000000" w14:paraId="0000005E">
            <w:pPr>
              <w:rPr>
                <w:sz w:val="20"/>
                <w:szCs w:val="20"/>
              </w:rPr>
            </w:pPr>
            <w:r w:rsidDel="00000000" w:rsidR="00000000" w:rsidRPr="00000000">
              <w:rPr>
                <w:sz w:val="20"/>
                <w:szCs w:val="20"/>
                <w:rtl w:val="0"/>
              </w:rPr>
              <w:t xml:space="preserve">School Core: SOSC 235-History of Social Thought</w:t>
            </w:r>
          </w:p>
          <w:p w:rsidR="00000000" w:rsidDel="00000000" w:rsidP="00000000" w:rsidRDefault="00000000" w:rsidRPr="00000000" w14:paraId="0000005F">
            <w:pPr>
              <w:rPr>
                <w:sz w:val="20"/>
                <w:szCs w:val="20"/>
                <w:highlight w:val="yellow"/>
              </w:rPr>
            </w:pPr>
            <w:r w:rsidDel="00000000" w:rsidR="00000000" w:rsidRPr="00000000">
              <w:rPr>
                <w:rtl w:val="0"/>
              </w:rPr>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r>
      <w:tr>
        <w:trPr>
          <w:cantSplit w:val="0"/>
          <w:trHeight w:val="107" w:hRule="atLeast"/>
          <w:tblHeader w:val="0"/>
        </w:trPr>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Gen Ed: Values and Ethics/ Major: LAWS 210 Law, Justice, and Morality (Recommended)*</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c>
          <w:tcPr>
            <w:shd w:fill="ffffff" w:val="clear"/>
          </w:tcPr>
          <w:p w:rsidR="00000000" w:rsidDel="00000000" w:rsidP="00000000" w:rsidRDefault="00000000" w:rsidRPr="00000000" w14:paraId="00000065">
            <w:pPr>
              <w:rPr>
                <w:sz w:val="20"/>
                <w:szCs w:val="20"/>
                <w:highlight w:val="yellow"/>
              </w:rPr>
            </w:pPr>
            <w:r w:rsidDel="00000000" w:rsidR="00000000" w:rsidRPr="00000000">
              <w:rPr>
                <w:sz w:val="20"/>
                <w:szCs w:val="20"/>
                <w:rtl w:val="0"/>
              </w:rPr>
              <w:t xml:space="preserve">Social Justice Elective</w:t>
            </w:r>
            <w:r w:rsidDel="00000000" w:rsidR="00000000" w:rsidRPr="00000000">
              <w:rPr>
                <w:rtl w:val="0"/>
              </w:rPr>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c>
          <w:tcPr>
            <w:shd w:fill="ffffff" w:val="clear"/>
          </w:tcPr>
          <w:p w:rsidR="00000000" w:rsidDel="00000000" w:rsidP="00000000" w:rsidRDefault="00000000" w:rsidRPr="00000000" w14:paraId="0000006B">
            <w:pPr>
              <w:rPr>
                <w:sz w:val="20"/>
                <w:szCs w:val="20"/>
                <w:highlight w:val="yellow"/>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6E">
            <w:pPr>
              <w:rPr>
                <w:sz w:val="20"/>
                <w:szCs w:val="20"/>
              </w:rPr>
            </w:pPr>
            <w:r w:rsidDel="00000000" w:rsidR="00000000" w:rsidRPr="00000000">
              <w:rPr>
                <w:sz w:val="20"/>
                <w:szCs w:val="20"/>
                <w:rtl w:val="0"/>
              </w:rPr>
              <w:t xml:space="preserve">Career Pathways: PATH SS2 – Career Pathways Module 2</w:t>
            </w:r>
          </w:p>
        </w:tc>
        <w:tc>
          <w:tcPr>
            <w:shd w:fill="ffffff" w:val="clear"/>
          </w:tcPr>
          <w:p w:rsidR="00000000" w:rsidDel="00000000" w:rsidP="00000000" w:rsidRDefault="00000000" w:rsidRPr="00000000" w14:paraId="0000006F">
            <w:pPr>
              <w:jc w:val="center"/>
              <w:rPr/>
            </w:pPr>
            <w:r w:rsidDel="00000000" w:rsidR="00000000" w:rsidRPr="00000000">
              <w:rPr>
                <w:rtl w:val="0"/>
              </w:rPr>
              <w:t xml:space="preserve">Degree </w:t>
              <w:br w:type="textWrapping"/>
              <w:t xml:space="preserve">Rqmt.</w:t>
            </w:r>
          </w:p>
        </w:tc>
        <w:tc>
          <w:tcPr>
            <w:shd w:fill="ffffff" w:val="clear"/>
          </w:tcPr>
          <w:p w:rsidR="00000000" w:rsidDel="00000000" w:rsidP="00000000" w:rsidRDefault="00000000" w:rsidRPr="00000000" w14:paraId="00000070">
            <w:pPr>
              <w:rPr/>
            </w:pPr>
            <w:r w:rsidDel="00000000" w:rsidR="00000000" w:rsidRPr="00000000">
              <w:rPr>
                <w:rtl w:val="0"/>
              </w:rPr>
            </w:r>
          </w:p>
        </w:tc>
        <w:tc>
          <w:tcPr>
            <w:shd w:fill="ffffff" w:val="clear"/>
          </w:tcPr>
          <w:p w:rsidR="00000000" w:rsidDel="00000000" w:rsidP="00000000" w:rsidRDefault="00000000" w:rsidRPr="00000000" w14:paraId="00000071">
            <w:pPr>
              <w:rPr>
                <w:sz w:val="20"/>
                <w:szCs w:val="20"/>
              </w:rPr>
            </w:pPr>
            <w:r w:rsidDel="00000000" w:rsidR="00000000" w:rsidRPr="00000000">
              <w:rPr>
                <w:sz w:val="20"/>
                <w:szCs w:val="20"/>
                <w:rtl w:val="0"/>
              </w:rPr>
              <w:t xml:space="preserve">Career Pathways: PATH SS3 – Career Pathways Module 3</w:t>
            </w:r>
          </w:p>
        </w:tc>
        <w:tc>
          <w:tcPr>
            <w:shd w:fill="ffffff" w:val="clear"/>
          </w:tcPr>
          <w:p w:rsidR="00000000" w:rsidDel="00000000" w:rsidP="00000000" w:rsidRDefault="00000000" w:rsidRPr="00000000" w14:paraId="00000072">
            <w:pPr>
              <w:jc w:val="center"/>
              <w:rPr/>
            </w:pPr>
            <w:r w:rsidDel="00000000" w:rsidR="00000000" w:rsidRPr="00000000">
              <w:rPr>
                <w:rtl w:val="0"/>
              </w:rPr>
              <w:t xml:space="preserve">Degree </w:t>
              <w:br w:type="textWrapping"/>
              <w:t xml:space="preserve">Rqmt.</w:t>
            </w:r>
          </w:p>
        </w:tc>
        <w:tc>
          <w:tcPr>
            <w:shd w:fill="ffffff" w:val="clear"/>
          </w:tcPr>
          <w:p w:rsidR="00000000" w:rsidDel="00000000" w:rsidP="00000000" w:rsidRDefault="00000000" w:rsidRPr="00000000" w14:paraId="00000073">
            <w:pPr>
              <w:rPr/>
            </w:pPr>
            <w:r w:rsidDel="00000000" w:rsidR="00000000" w:rsidRPr="00000000">
              <w:rPr>
                <w:rtl w:val="0"/>
              </w:rPr>
            </w:r>
          </w:p>
        </w:tc>
      </w:tr>
      <w:tr>
        <w:trPr>
          <w:cantSplit w:val="0"/>
          <w:trHeight w:val="263" w:hRule="atLeast"/>
          <w:tblHeader w:val="0"/>
        </w:trPr>
        <w:tc>
          <w:tcPr>
            <w:shd w:fill="ffffff" w:val="clear"/>
          </w:tcPr>
          <w:p w:rsidR="00000000" w:rsidDel="00000000" w:rsidP="00000000" w:rsidRDefault="00000000" w:rsidRPr="00000000" w14:paraId="00000074">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5">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6">
            <w:pPr>
              <w:rPr/>
            </w:pPr>
            <w:r w:rsidDel="00000000" w:rsidR="00000000" w:rsidRPr="00000000">
              <w:rPr>
                <w:rtl w:val="0"/>
              </w:rPr>
            </w:r>
          </w:p>
        </w:tc>
        <w:tc>
          <w:tcPr>
            <w:shd w:fill="ffffff" w:val="clear"/>
          </w:tcPr>
          <w:p w:rsidR="00000000" w:rsidDel="00000000" w:rsidP="00000000" w:rsidRDefault="00000000" w:rsidRPr="00000000" w14:paraId="00000077">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9">
            <w:pPr>
              <w:rPr/>
            </w:pPr>
            <w:r w:rsidDel="00000000" w:rsidR="00000000" w:rsidRPr="00000000">
              <w:rPr>
                <w:rtl w:val="0"/>
              </w:rPr>
            </w:r>
          </w:p>
        </w:tc>
      </w:tr>
    </w:tbl>
    <w:p w:rsidR="00000000" w:rsidDel="00000000" w:rsidP="00000000" w:rsidRDefault="00000000" w:rsidRPr="00000000" w14:paraId="0000007A">
      <w:pPr>
        <w:rPr>
          <w:sz w:val="2"/>
          <w:szCs w:val="2"/>
        </w:rPr>
      </w:pPr>
      <w:r w:rsidDel="00000000" w:rsidR="00000000" w:rsidRPr="00000000">
        <w:rPr>
          <w:rtl w:val="0"/>
        </w:rPr>
      </w:r>
    </w:p>
    <w:tbl>
      <w:tblPr>
        <w:tblStyle w:val="Table5"/>
        <w:tblW w:w="10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90"/>
        <w:gridCol w:w="830"/>
        <w:gridCol w:w="520"/>
        <w:gridCol w:w="3990"/>
        <w:gridCol w:w="830"/>
        <w:gridCol w:w="520"/>
        <w:tblGridChange w:id="0">
          <w:tblGrid>
            <w:gridCol w:w="4190"/>
            <w:gridCol w:w="830"/>
            <w:gridCol w:w="520"/>
            <w:gridCol w:w="3990"/>
            <w:gridCol w:w="830"/>
            <w:gridCol w:w="520"/>
          </w:tblGrid>
        </w:tblGridChange>
      </w:tblGrid>
      <w:tr>
        <w:trPr>
          <w:cantSplit w:val="0"/>
          <w:trHeight w:val="299" w:hRule="atLeast"/>
          <w:tblHeader w:val="0"/>
        </w:trPr>
        <w:tc>
          <w:tcPr>
            <w:gridSpan w:val="6"/>
            <w:shd w:fill="e6e6e6" w:val="clear"/>
          </w:tcPr>
          <w:p w:rsidR="00000000" w:rsidDel="00000000" w:rsidP="00000000" w:rsidRDefault="00000000" w:rsidRPr="00000000" w14:paraId="0000007B">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57" w:hRule="atLeast"/>
          <w:tblHeader w:val="0"/>
        </w:trPr>
        <w:tc>
          <w:tcPr>
            <w:shd w:fill="e6e6e6" w:val="clear"/>
          </w:tcPr>
          <w:p w:rsidR="00000000" w:rsidDel="00000000" w:rsidP="00000000" w:rsidRDefault="00000000" w:rsidRPr="00000000" w14:paraId="0000008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3">
            <w:pPr>
              <w:jc w:val="center"/>
              <w:rPr/>
            </w:pPr>
            <w:sdt>
              <w:sdtPr>
                <w:id w:val="-439332325"/>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6">
            <w:pPr>
              <w:jc w:val="center"/>
              <w:rPr/>
            </w:pPr>
            <w:sdt>
              <w:sdtPr>
                <w:id w:val="-224056687"/>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087">
            <w:pPr>
              <w:rPr>
                <w:sz w:val="20"/>
                <w:szCs w:val="20"/>
              </w:rPr>
            </w:pPr>
            <w:r w:rsidDel="00000000" w:rsidR="00000000" w:rsidRPr="00000000">
              <w:rPr>
                <w:sz w:val="20"/>
                <w:szCs w:val="20"/>
                <w:rtl w:val="0"/>
              </w:rPr>
              <w:t xml:space="preserve">LAWS 353- Sociolegal Research and Writing WI</w:t>
            </w:r>
          </w:p>
        </w:tc>
        <w:tc>
          <w:tcPr/>
          <w:p w:rsidR="00000000" w:rsidDel="00000000" w:rsidP="00000000" w:rsidRDefault="00000000" w:rsidRPr="00000000" w14:paraId="00000088">
            <w:pPr>
              <w:jc w:val="center"/>
              <w:rPr/>
            </w:pPr>
            <w:r w:rsidDel="00000000" w:rsidR="00000000" w:rsidRPr="00000000">
              <w:rPr>
                <w:rtl w:val="0"/>
              </w:rPr>
              <w:t xml:space="preserve">4</w:t>
            </w:r>
          </w:p>
        </w:tc>
        <w:tc>
          <w:tcPr/>
          <w:p w:rsidR="00000000" w:rsidDel="00000000" w:rsidP="00000000" w:rsidRDefault="00000000" w:rsidRPr="00000000" w14:paraId="00000089">
            <w:pPr>
              <w:jc w:val="center"/>
              <w:rPr/>
            </w:pPr>
            <w:r w:rsidDel="00000000" w:rsidR="00000000" w:rsidRPr="00000000">
              <w:rPr>
                <w:rtl w:val="0"/>
              </w:rPr>
            </w:r>
          </w:p>
        </w:tc>
        <w:tc>
          <w:tcPr/>
          <w:p w:rsidR="00000000" w:rsidDel="00000000" w:rsidP="00000000" w:rsidRDefault="00000000" w:rsidRPr="00000000" w14:paraId="0000008A">
            <w:pPr>
              <w:rPr>
                <w:sz w:val="20"/>
                <w:szCs w:val="20"/>
              </w:rPr>
            </w:pPr>
            <w:r w:rsidDel="00000000" w:rsidR="00000000" w:rsidRPr="00000000">
              <w:rPr>
                <w:sz w:val="20"/>
                <w:szCs w:val="20"/>
                <w:rtl w:val="0"/>
              </w:rPr>
              <w:t xml:space="preserve">LAWS 321-Field Studies: Law &amp; Society</w:t>
            </w:r>
          </w:p>
        </w:tc>
        <w:tc>
          <w:tcPr/>
          <w:p w:rsidR="00000000" w:rsidDel="00000000" w:rsidP="00000000" w:rsidRDefault="00000000" w:rsidRPr="00000000" w14:paraId="0000008B">
            <w:pPr>
              <w:jc w:val="center"/>
              <w:rPr/>
            </w:pPr>
            <w:r w:rsidDel="00000000" w:rsidR="00000000" w:rsidRPr="00000000">
              <w:rPr>
                <w:rtl w:val="0"/>
              </w:rPr>
              <w:t xml:space="preserve">4</w:t>
            </w:r>
          </w:p>
        </w:tc>
        <w:tc>
          <w:tcPr/>
          <w:p w:rsidR="00000000" w:rsidDel="00000000" w:rsidP="00000000" w:rsidRDefault="00000000" w:rsidRPr="00000000" w14:paraId="0000008C">
            <w:pPr>
              <w:jc w:val="center"/>
              <w:rPr/>
            </w:pPr>
            <w:r w:rsidDel="00000000" w:rsidR="00000000" w:rsidRPr="00000000">
              <w:rPr>
                <w:rtl w:val="0"/>
              </w:rPr>
            </w:r>
          </w:p>
        </w:tc>
      </w:tr>
      <w:tr>
        <w:trPr>
          <w:cantSplit w:val="0"/>
          <w:trHeight w:val="769.921875" w:hRule="atLeast"/>
          <w:tblHeader w:val="0"/>
        </w:trPr>
        <w:tc>
          <w:tcPr/>
          <w:p w:rsidR="00000000" w:rsidDel="00000000" w:rsidP="00000000" w:rsidRDefault="00000000" w:rsidRPr="00000000" w14:paraId="0000008D">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8E">
            <w:pPr>
              <w:jc w:val="center"/>
              <w:rPr/>
            </w:pPr>
            <w:r w:rsidDel="00000000" w:rsidR="00000000" w:rsidRPr="00000000">
              <w:rPr>
                <w:rtl w:val="0"/>
              </w:rPr>
              <w:t xml:space="preserve">4</w:t>
            </w:r>
          </w:p>
        </w:tc>
        <w:tc>
          <w:tcPr/>
          <w:p w:rsidR="00000000" w:rsidDel="00000000" w:rsidP="00000000" w:rsidRDefault="00000000" w:rsidRPr="00000000" w14:paraId="0000008F">
            <w:pPr>
              <w:jc w:val="center"/>
              <w:rPr/>
            </w:pPr>
            <w:r w:rsidDel="00000000" w:rsidR="00000000" w:rsidRPr="00000000">
              <w:rPr>
                <w:rtl w:val="0"/>
              </w:rPr>
            </w:r>
          </w:p>
        </w:tc>
        <w:tc>
          <w:tcPr/>
          <w:p w:rsidR="00000000" w:rsidDel="00000000" w:rsidP="00000000" w:rsidRDefault="00000000" w:rsidRPr="00000000" w14:paraId="00000090">
            <w:pPr>
              <w:rPr>
                <w:sz w:val="20"/>
                <w:szCs w:val="20"/>
              </w:rPr>
            </w:pPr>
            <w:r w:rsidDel="00000000" w:rsidR="00000000" w:rsidRPr="00000000">
              <w:rPr>
                <w:sz w:val="20"/>
                <w:szCs w:val="20"/>
                <w:rtl w:val="0"/>
              </w:rPr>
              <w:t xml:space="preserve">School Core: Sustainability, Society &amp; Civic Mindedness (outside of LAWS) - SOCI 101 or PSYC 101 or EDUC 221 or ENST 209</w:t>
            </w:r>
          </w:p>
          <w:p w:rsidR="00000000" w:rsidDel="00000000" w:rsidP="00000000" w:rsidRDefault="00000000" w:rsidRPr="00000000" w14:paraId="00000091">
            <w:pPr>
              <w:rPr>
                <w:sz w:val="20"/>
                <w:szCs w:val="20"/>
              </w:rPr>
            </w:pPr>
            <w:r w:rsidDel="00000000" w:rsidR="00000000" w:rsidRPr="00000000">
              <w:rPr>
                <w:rtl w:val="0"/>
              </w:rPr>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r>
      <w:tr>
        <w:trPr>
          <w:cantSplit w:val="0"/>
          <w:trHeight w:val="427" w:hRule="atLeast"/>
          <w:tblHeader w:val="0"/>
        </w:trPr>
        <w:tc>
          <w:tcPr/>
          <w:p w:rsidR="00000000" w:rsidDel="00000000" w:rsidP="00000000" w:rsidRDefault="00000000" w:rsidRPr="00000000" w14:paraId="00000094">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c>
          <w:tcPr/>
          <w:p w:rsidR="00000000" w:rsidDel="00000000" w:rsidP="00000000" w:rsidRDefault="00000000" w:rsidRPr="00000000" w14:paraId="00000097">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09A">
            <w:pPr>
              <w:rPr>
                <w:sz w:val="20"/>
                <w:szCs w:val="20"/>
              </w:rPr>
            </w:pPr>
            <w:r w:rsidDel="00000000" w:rsidR="00000000" w:rsidRPr="00000000">
              <w:rPr>
                <w:sz w:val="20"/>
                <w:szCs w:val="20"/>
                <w:rtl w:val="0"/>
              </w:rPr>
              <w:t xml:space="preserve">Social Justice Elective</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c>
          <w:tcPr/>
          <w:p w:rsidR="00000000" w:rsidDel="00000000" w:rsidP="00000000" w:rsidRDefault="00000000" w:rsidRPr="00000000" w14:paraId="0000009D">
            <w:pPr>
              <w:rPr>
                <w:sz w:val="20"/>
                <w:szCs w:val="20"/>
              </w:rPr>
            </w:pPr>
            <w:r w:rsidDel="00000000" w:rsidR="00000000" w:rsidRPr="00000000">
              <w:rPr>
                <w:sz w:val="20"/>
                <w:szCs w:val="20"/>
                <w:rtl w:val="0"/>
              </w:rPr>
              <w:t xml:space="preserve">Social Justice Elective</w:t>
            </w:r>
          </w:p>
        </w:tc>
        <w:tc>
          <w:tcPr/>
          <w:p w:rsidR="00000000" w:rsidDel="00000000" w:rsidP="00000000" w:rsidRDefault="00000000" w:rsidRPr="00000000" w14:paraId="0000009E">
            <w:pPr>
              <w:jc w:val="center"/>
              <w:rPr/>
            </w:pPr>
            <w:r w:rsidDel="00000000" w:rsidR="00000000" w:rsidRPr="00000000">
              <w:rPr>
                <w:rtl w:val="0"/>
              </w:rPr>
              <w:t xml:space="preserve">4</w:t>
            </w:r>
          </w:p>
        </w:tc>
        <w:tc>
          <w:tcPr/>
          <w:p w:rsidR="00000000" w:rsidDel="00000000" w:rsidP="00000000" w:rsidRDefault="00000000" w:rsidRPr="00000000" w14:paraId="0000009F">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16</w:t>
            </w:r>
          </w:p>
        </w:tc>
        <w:tc>
          <w:tcPr/>
          <w:p w:rsidR="00000000" w:rsidDel="00000000" w:rsidP="00000000" w:rsidRDefault="00000000" w:rsidRPr="00000000" w14:paraId="000000A2">
            <w:pPr>
              <w:jc w:val="center"/>
              <w:rPr/>
            </w:pPr>
            <w:r w:rsidDel="00000000" w:rsidR="00000000" w:rsidRPr="00000000">
              <w:rPr>
                <w:rtl w:val="0"/>
              </w:rPr>
            </w:r>
          </w:p>
        </w:tc>
        <w:tc>
          <w:tcPr/>
          <w:p w:rsidR="00000000" w:rsidDel="00000000" w:rsidP="00000000" w:rsidRDefault="00000000" w:rsidRPr="00000000" w14:paraId="000000A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4">
            <w:pPr>
              <w:jc w:val="center"/>
              <w:rPr/>
            </w:pPr>
            <w:r w:rsidDel="00000000" w:rsidR="00000000" w:rsidRPr="00000000">
              <w:rPr>
                <w:rtl w:val="0"/>
              </w:rPr>
              <w:t xml:space="preserve">16</w:t>
            </w:r>
          </w:p>
        </w:tc>
        <w:tc>
          <w:tcPr/>
          <w:p w:rsidR="00000000" w:rsidDel="00000000" w:rsidP="00000000" w:rsidRDefault="00000000" w:rsidRPr="00000000" w14:paraId="000000A5">
            <w:pPr>
              <w:jc w:val="center"/>
              <w:rPr/>
            </w:pPr>
            <w:r w:rsidDel="00000000" w:rsidR="00000000" w:rsidRPr="00000000">
              <w:rPr>
                <w:rtl w:val="0"/>
              </w:rPr>
            </w:r>
          </w:p>
        </w:tc>
      </w:tr>
    </w:tbl>
    <w:p w:rsidR="00000000" w:rsidDel="00000000" w:rsidP="00000000" w:rsidRDefault="00000000" w:rsidRPr="00000000" w14:paraId="000000A6">
      <w:pPr>
        <w:rPr>
          <w:sz w:val="2"/>
          <w:szCs w:val="2"/>
        </w:rPr>
      </w:pPr>
      <w:r w:rsidDel="00000000" w:rsidR="00000000" w:rsidRPr="00000000">
        <w:rPr>
          <w:rtl w:val="0"/>
        </w:rPr>
      </w:r>
    </w:p>
    <w:p w:rsidR="00000000" w:rsidDel="00000000" w:rsidP="00000000" w:rsidRDefault="00000000" w:rsidRPr="00000000" w14:paraId="000000A7">
      <w:pPr>
        <w:rPr>
          <w:sz w:val="2"/>
          <w:szCs w:val="2"/>
        </w:rPr>
      </w:pPr>
      <w:r w:rsidDel="00000000" w:rsidR="00000000" w:rsidRPr="00000000">
        <w:rPr>
          <w:rtl w:val="0"/>
        </w:rPr>
      </w:r>
    </w:p>
    <w:p w:rsidR="00000000" w:rsidDel="00000000" w:rsidP="00000000" w:rsidRDefault="00000000" w:rsidRPr="00000000" w14:paraId="000000A8">
      <w:pPr>
        <w:rPr>
          <w:sz w:val="2"/>
          <w:szCs w:val="2"/>
        </w:rPr>
      </w:pPr>
      <w:r w:rsidDel="00000000" w:rsidR="00000000" w:rsidRPr="00000000">
        <w:rPr>
          <w:rtl w:val="0"/>
        </w:rPr>
      </w:r>
    </w:p>
    <w:p w:rsidR="00000000" w:rsidDel="00000000" w:rsidP="00000000" w:rsidRDefault="00000000" w:rsidRPr="00000000" w14:paraId="000000A9">
      <w:pPr>
        <w:rPr>
          <w:sz w:val="2"/>
          <w:szCs w:val="2"/>
        </w:rPr>
      </w:pPr>
      <w:r w:rsidDel="00000000" w:rsidR="00000000" w:rsidRPr="00000000">
        <w:rPr>
          <w:rtl w:val="0"/>
        </w:rPr>
      </w:r>
    </w:p>
    <w:p w:rsidR="00000000" w:rsidDel="00000000" w:rsidP="00000000" w:rsidRDefault="00000000" w:rsidRPr="00000000" w14:paraId="000000AA">
      <w:pPr>
        <w:rPr>
          <w:sz w:val="2"/>
          <w:szCs w:val="2"/>
        </w:rPr>
      </w:pPr>
      <w:r w:rsidDel="00000000" w:rsidR="00000000" w:rsidRPr="00000000">
        <w:rPr>
          <w:rtl w:val="0"/>
        </w:rPr>
      </w:r>
    </w:p>
    <w:p w:rsidR="00000000" w:rsidDel="00000000" w:rsidP="00000000" w:rsidRDefault="00000000" w:rsidRPr="00000000" w14:paraId="000000AB">
      <w:pPr>
        <w:rPr>
          <w:sz w:val="2"/>
          <w:szCs w:val="2"/>
        </w:rPr>
      </w:pPr>
      <w:r w:rsidDel="00000000" w:rsidR="00000000" w:rsidRPr="00000000">
        <w:rPr>
          <w:rtl w:val="0"/>
        </w:rPr>
      </w:r>
    </w:p>
    <w:tbl>
      <w:tblPr>
        <w:tblStyle w:val="Table6"/>
        <w:tblpPr w:leftFromText="180" w:rightFromText="180" w:topFromText="180" w:bottomFromText="180" w:vertAnchor="text" w:horzAnchor="text" w:tblpX="-159.00000000000034" w:tblpY="0"/>
        <w:tblW w:w="108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830"/>
        <w:gridCol w:w="520"/>
        <w:gridCol w:w="3989"/>
        <w:gridCol w:w="830"/>
        <w:gridCol w:w="520"/>
        <w:tblGridChange w:id="0">
          <w:tblGrid>
            <w:gridCol w:w="4189"/>
            <w:gridCol w:w="830"/>
            <w:gridCol w:w="520"/>
            <w:gridCol w:w="3989"/>
            <w:gridCol w:w="830"/>
            <w:gridCol w:w="520"/>
          </w:tblGrid>
        </w:tblGridChange>
      </w:tblGrid>
      <w:tr>
        <w:trPr>
          <w:cantSplit w:val="0"/>
          <w:trHeight w:val="310" w:hRule="atLeast"/>
          <w:tblHeader w:val="0"/>
        </w:trPr>
        <w:tc>
          <w:tcPr>
            <w:gridSpan w:val="6"/>
            <w:shd w:fill="e6e6e6" w:val="clear"/>
          </w:tcPr>
          <w:p w:rsidR="00000000" w:rsidDel="00000000" w:rsidP="00000000" w:rsidRDefault="00000000" w:rsidRPr="00000000" w14:paraId="000000AC">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6" w:hRule="atLeast"/>
          <w:tblHeader w:val="0"/>
        </w:trPr>
        <w:tc>
          <w:tcPr>
            <w:shd w:fill="e6e6e6" w:val="clear"/>
          </w:tcPr>
          <w:p w:rsidR="00000000" w:rsidDel="00000000" w:rsidP="00000000" w:rsidRDefault="00000000" w:rsidRPr="00000000" w14:paraId="000000B2">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4">
            <w:pPr>
              <w:jc w:val="center"/>
              <w:rPr/>
            </w:pPr>
            <w:sdt>
              <w:sdtPr>
                <w:id w:val="1790806755"/>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5">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7">
            <w:pPr>
              <w:jc w:val="center"/>
              <w:rPr/>
            </w:pPr>
            <w:sdt>
              <w:sdtPr>
                <w:id w:val="-899708926"/>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8">
            <w:pPr>
              <w:rPr>
                <w:sz w:val="20"/>
                <w:szCs w:val="20"/>
              </w:rPr>
            </w:pPr>
            <w:r w:rsidDel="00000000" w:rsidR="00000000" w:rsidRPr="00000000">
              <w:rPr>
                <w:sz w:val="20"/>
                <w:szCs w:val="20"/>
                <w:rtl w:val="0"/>
              </w:rPr>
              <w:t xml:space="preserve">LAWS 421-Senior Seminar WI</w:t>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c>
          <w:tcPr/>
          <w:p w:rsidR="00000000" w:rsidDel="00000000" w:rsidP="00000000" w:rsidRDefault="00000000" w:rsidRPr="00000000" w14:paraId="000000BB">
            <w:pPr>
              <w:rPr>
                <w:sz w:val="20"/>
                <w:szCs w:val="20"/>
              </w:rPr>
            </w:pPr>
            <w:r w:rsidDel="00000000" w:rsidR="00000000" w:rsidRPr="00000000">
              <w:rPr>
                <w:sz w:val="20"/>
                <w:szCs w:val="20"/>
                <w:rtl w:val="0"/>
              </w:rPr>
              <w:t xml:space="preserve">LAWS 431-Senior Thesis WI</w:t>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E">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C4">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CA">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4</w:t>
            </w:r>
          </w:p>
        </w:tc>
        <w:tc>
          <w:tcPr/>
          <w:p w:rsidR="00000000" w:rsidDel="00000000" w:rsidP="00000000" w:rsidRDefault="00000000" w:rsidRPr="00000000" w14:paraId="000000CF">
            <w:pPr>
              <w:jc w:val="center"/>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0D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1">
            <w:pPr>
              <w:jc w:val="center"/>
              <w:rPr/>
            </w:pPr>
            <w:r w:rsidDel="00000000" w:rsidR="00000000" w:rsidRPr="00000000">
              <w:rPr>
                <w:rtl w:val="0"/>
              </w:rPr>
              <w:t xml:space="preserve">16</w:t>
            </w:r>
          </w:p>
        </w:tc>
        <w:tc>
          <w:tcPr/>
          <w:p w:rsidR="00000000" w:rsidDel="00000000" w:rsidP="00000000" w:rsidRDefault="00000000" w:rsidRPr="00000000" w14:paraId="000000D2">
            <w:pPr>
              <w:jc w:val="center"/>
              <w:rPr/>
            </w:pPr>
            <w:r w:rsidDel="00000000" w:rsidR="00000000" w:rsidRPr="00000000">
              <w:rPr>
                <w:rtl w:val="0"/>
              </w:rPr>
            </w:r>
          </w:p>
        </w:tc>
        <w:tc>
          <w:tcPr/>
          <w:p w:rsidR="00000000" w:rsidDel="00000000" w:rsidP="00000000" w:rsidRDefault="00000000" w:rsidRPr="00000000" w14:paraId="000000D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4">
            <w:pPr>
              <w:jc w:val="center"/>
              <w:rPr/>
            </w:pPr>
            <w:r w:rsidDel="00000000" w:rsidR="00000000" w:rsidRPr="00000000">
              <w:rPr>
                <w:rtl w:val="0"/>
              </w:rPr>
              <w:t xml:space="preserve">16</w:t>
            </w:r>
          </w:p>
        </w:tc>
        <w:tc>
          <w:tcPr/>
          <w:p w:rsidR="00000000" w:rsidDel="00000000" w:rsidP="00000000" w:rsidRDefault="00000000" w:rsidRPr="00000000" w14:paraId="000000D5">
            <w:pPr>
              <w:jc w:val="center"/>
              <w:rPr/>
            </w:pPr>
            <w:r w:rsidDel="00000000" w:rsidR="00000000" w:rsidRPr="00000000">
              <w:rPr>
                <w:rtl w:val="0"/>
              </w:rPr>
            </w:r>
          </w:p>
        </w:tc>
      </w:tr>
    </w:tbl>
    <w:p w:rsidR="00000000" w:rsidDel="00000000" w:rsidP="00000000" w:rsidRDefault="00000000" w:rsidRPr="00000000" w14:paraId="000000D6">
      <w:pPr>
        <w:rPr>
          <w:sz w:val="2"/>
          <w:szCs w:val="2"/>
        </w:rPr>
      </w:pPr>
      <w:r w:rsidDel="00000000" w:rsidR="00000000" w:rsidRPr="00000000">
        <w:rPr>
          <w:rtl w:val="0"/>
        </w:rPr>
      </w:r>
    </w:p>
    <w:p w:rsidR="00000000" w:rsidDel="00000000" w:rsidP="00000000" w:rsidRDefault="00000000" w:rsidRPr="00000000" w14:paraId="000000D7">
      <w:pPr>
        <w:rPr/>
      </w:pPr>
      <w:r w:rsidDel="00000000" w:rsidR="00000000" w:rsidRPr="00000000">
        <w:rPr>
          <w:b w:val="1"/>
          <w:rtl w:val="0"/>
        </w:rPr>
        <w:t xml:space="preserve">Total Credits Required: </w:t>
      </w:r>
      <w:r w:rsidDel="00000000" w:rsidR="00000000" w:rsidRPr="00000000">
        <w:rPr>
          <w:rtl w:val="0"/>
        </w:rPr>
        <w:t xml:space="preserve">128 credits</w:t>
        <w:tab/>
        <w:tab/>
      </w: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sz w:val="20"/>
          <w:szCs w:val="20"/>
        </w:rPr>
      </w:pPr>
      <w:r w:rsidDel="00000000" w:rsidR="00000000" w:rsidRPr="00000000">
        <w:rPr>
          <w:sz w:val="20"/>
          <w:szCs w:val="20"/>
          <w:rtl w:val="0"/>
        </w:rPr>
        <w:t xml:space="preserve">NOTE: All LAWS Electives will be chosen from categorized list</w:t>
      </w:r>
    </w:p>
    <w:p w:rsidR="00000000" w:rsidDel="00000000" w:rsidP="00000000" w:rsidRDefault="00000000" w:rsidRPr="00000000" w14:paraId="000000DA">
      <w:pPr>
        <w:rPr>
          <w:sz w:val="20"/>
          <w:szCs w:val="20"/>
        </w:rPr>
      </w:pPr>
      <w:r w:rsidDel="00000000" w:rsidR="00000000" w:rsidRPr="00000000">
        <w:rPr>
          <w:rtl w:val="0"/>
        </w:rPr>
      </w:r>
    </w:p>
    <w:p w:rsidR="00000000" w:rsidDel="00000000" w:rsidP="00000000" w:rsidRDefault="00000000" w:rsidRPr="00000000" w14:paraId="000000DB">
      <w:pPr>
        <w:rPr>
          <w:sz w:val="20"/>
          <w:szCs w:val="20"/>
        </w:rPr>
      </w:pPr>
      <w:r w:rsidDel="00000000" w:rsidR="00000000" w:rsidRPr="00000000">
        <w:rPr>
          <w:sz w:val="20"/>
          <w:szCs w:val="20"/>
          <w:rtl w:val="0"/>
        </w:rPr>
        <w:t xml:space="preserve">WI: Writing Intensive courses needed prior to graduation </w:t>
      </w:r>
    </w:p>
    <w:p w:rsidR="00000000" w:rsidDel="00000000" w:rsidP="00000000" w:rsidRDefault="00000000" w:rsidRPr="00000000" w14:paraId="000000DC">
      <w:pPr>
        <w:rPr>
          <w:sz w:val="20"/>
          <w:szCs w:val="20"/>
        </w:rPr>
      </w:pPr>
      <w:r w:rsidDel="00000000" w:rsidR="00000000" w:rsidRPr="00000000">
        <w:rPr>
          <w:rtl w:val="0"/>
        </w:rPr>
      </w:r>
    </w:p>
    <w:p w:rsidR="00000000" w:rsidDel="00000000" w:rsidP="00000000" w:rsidRDefault="00000000" w:rsidRPr="00000000" w14:paraId="000000DD">
      <w:pPr>
        <w:rPr>
          <w:sz w:val="20"/>
          <w:szCs w:val="20"/>
        </w:rPr>
      </w:pPr>
      <w:r w:rsidDel="00000000" w:rsidR="00000000" w:rsidRPr="00000000">
        <w:rPr>
          <w:sz w:val="20"/>
          <w:szCs w:val="20"/>
          <w:rtl w:val="0"/>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Social Science Inquiry (SOSC 110)</w:t>
      </w:r>
      <w:r w:rsidDel="00000000" w:rsidR="00000000" w:rsidRPr="00000000">
        <w:rPr>
          <w:rtl w:val="0"/>
        </w:rPr>
      </w:r>
    </w:p>
    <w:p w:rsidR="00000000" w:rsidDel="00000000" w:rsidP="00000000" w:rsidRDefault="00000000" w:rsidRPr="00000000" w14:paraId="000000E2">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3">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LAWS 233 American Legal History (Recommended))* [+W]</w:t>
      </w:r>
      <w:r w:rsidDel="00000000" w:rsidR="00000000" w:rsidRPr="00000000">
        <w:rPr>
          <w:rtl w:val="0"/>
        </w:rPr>
      </w:r>
    </w:p>
    <w:p w:rsidR="00000000" w:rsidDel="00000000" w:rsidP="00000000" w:rsidRDefault="00000000" w:rsidRPr="00000000" w14:paraId="000000E4">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5">
      <w:pPr>
        <w:numPr>
          <w:ilvl w:val="1"/>
          <w:numId w:val="1"/>
        </w:numPr>
        <w:ind w:left="1440" w:hanging="360"/>
        <w:rPr/>
      </w:pPr>
      <w:r w:rsidDel="00000000" w:rsidR="00000000" w:rsidRPr="00000000">
        <w:rPr>
          <w:sz w:val="20"/>
          <w:szCs w:val="20"/>
          <w:rtl w:val="0"/>
        </w:rPr>
        <w:t xml:space="preserve">Global Awareness</w:t>
      </w:r>
      <w:r w:rsidDel="00000000" w:rsidR="00000000" w:rsidRPr="00000000">
        <w:rPr>
          <w:i w:val="1"/>
          <w:sz w:val="20"/>
          <w:szCs w:val="20"/>
          <w:rtl w:val="0"/>
        </w:rPr>
        <w:t xml:space="preserve"> (LAWS 201-Global Legal Order (Recommended)) [+W]</w:t>
      </w:r>
      <w:r w:rsidDel="00000000" w:rsidR="00000000" w:rsidRPr="00000000">
        <w:rPr>
          <w:rtl w:val="0"/>
        </w:rPr>
      </w:r>
    </w:p>
    <w:p w:rsidR="00000000" w:rsidDel="00000000" w:rsidP="00000000" w:rsidRDefault="00000000" w:rsidRPr="00000000" w14:paraId="000000E6">
      <w:pPr>
        <w:numPr>
          <w:ilvl w:val="1"/>
          <w:numId w:val="1"/>
        </w:numPr>
        <w:ind w:left="1440" w:hanging="360"/>
        <w:rPr>
          <w:rFonts w:ascii="Times New Roman" w:cs="Times New Roman" w:eastAsia="Times New Roman" w:hAnsi="Times New Roman"/>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SSHS)</w:t>
      </w:r>
      <w:r w:rsidDel="00000000" w:rsidR="00000000" w:rsidRPr="00000000">
        <w:rPr>
          <w:rtl w:val="0"/>
        </w:rPr>
      </w:r>
    </w:p>
    <w:p w:rsidR="00000000" w:rsidDel="00000000" w:rsidP="00000000" w:rsidRDefault="00000000" w:rsidRPr="00000000" w14:paraId="000000E7">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Distribution Category (Values &amp; Ethics) </w:t>
      </w:r>
      <w:r w:rsidDel="00000000" w:rsidR="00000000" w:rsidRPr="00000000">
        <w:rPr>
          <w:i w:val="1"/>
          <w:sz w:val="20"/>
          <w:szCs w:val="20"/>
          <w:rtl w:val="0"/>
        </w:rPr>
        <w:t xml:space="preserve">(LAWS 210 Law, Justice, and Morality (Recommended)</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E8">
      <w:pPr>
        <w:rPr>
          <w:sz w:val="20"/>
          <w:szCs w:val="20"/>
        </w:rPr>
      </w:pPr>
      <w:r w:rsidDel="00000000" w:rsidR="00000000" w:rsidRPr="00000000">
        <w:rPr>
          <w:rtl w:val="0"/>
        </w:rPr>
      </w:r>
    </w:p>
    <w:p w:rsidR="00000000" w:rsidDel="00000000" w:rsidP="00000000" w:rsidRDefault="00000000" w:rsidRPr="00000000" w14:paraId="000000E9">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talog.ramapo.edu/quicklinks/gen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test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pX3v6DCMXjNna3ecHGAxK1y4G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50djR5aTBvNzN3ZGUyDmguZ28wbzZ0M3R5bDh6OAByITFxbFlWak5kbGcyRU1wbjN3LVA1SFdmNk5DRWFVdFRm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2023-06-08T13:03:00Z</dcterms:created>
  <dc:creator>Kevin Brenfo-Agyeman</dc:creator>
</cp:coreProperties>
</file>