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B.A. in Economics </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30j0zll"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n1hqdxvt5onh"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5">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15"/>
        <w:gridCol w:w="435"/>
        <w:tblGridChange w:id="0">
          <w:tblGrid>
            <w:gridCol w:w="4121"/>
            <w:gridCol w:w="830"/>
            <w:gridCol w:w="520"/>
            <w:gridCol w:w="3925"/>
            <w:gridCol w:w="915"/>
            <w:gridCol w:w="435"/>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68838199"/>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842701188"/>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CRWT 102-Critical Reading &amp; </w:t>
            </w:r>
          </w:p>
          <w:p w:rsidR="00000000" w:rsidDel="00000000" w:rsidP="00000000" w:rsidRDefault="00000000" w:rsidRPr="00000000" w14:paraId="00000029">
            <w:pPr>
              <w:rPr>
                <w:sz w:val="20"/>
                <w:szCs w:val="20"/>
              </w:rPr>
            </w:pPr>
            <w:r w:rsidDel="00000000" w:rsidR="00000000" w:rsidRPr="00000000">
              <w:rPr>
                <w:sz w:val="20"/>
                <w:szCs w:val="20"/>
                <w:rtl w:val="0"/>
              </w:rPr>
              <w:t xml:space="preserve">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6">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School Core: INFO 224-Principles of Information Technology</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40">
            <w:pPr>
              <w:jc w:val="center"/>
              <w:rPr/>
            </w:pPr>
            <w:r w:rsidDel="00000000" w:rsidR="00000000" w:rsidRPr="00000000">
              <w:rPr>
                <w:rtl w:val="0"/>
              </w:rPr>
              <w:t xml:space="preserve">Degree</w:t>
            </w:r>
          </w:p>
          <w:p w:rsidR="00000000" w:rsidDel="00000000" w:rsidP="00000000" w:rsidRDefault="00000000" w:rsidRPr="00000000" w14:paraId="00000041">
            <w:pPr>
              <w:jc w:val="center"/>
              <w:rPr/>
            </w:pPr>
            <w:r w:rsidDel="00000000" w:rsidR="00000000" w:rsidRPr="00000000">
              <w:rPr>
                <w:rtl w:val="0"/>
              </w:rPr>
              <w:t xml:space="preserve">Rqmt.</w:t>
            </w:r>
          </w:p>
        </w:tc>
        <w:tc>
          <w:tcPr/>
          <w:p w:rsidR="00000000" w:rsidDel="00000000" w:rsidP="00000000" w:rsidRDefault="00000000" w:rsidRPr="00000000" w14:paraId="00000042">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45"/>
        <w:gridCol w:w="405"/>
        <w:gridCol w:w="3925"/>
        <w:gridCol w:w="915"/>
        <w:gridCol w:w="435"/>
        <w:tblGridChange w:id="0">
          <w:tblGrid>
            <w:gridCol w:w="4121"/>
            <w:gridCol w:w="945"/>
            <w:gridCol w:w="405"/>
            <w:gridCol w:w="3925"/>
            <w:gridCol w:w="915"/>
            <w:gridCol w:w="435"/>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A">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334035412"/>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id w:val="191555447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800"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School Core: BADM 223-Business Law I</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b w:val="1"/>
                <w:sz w:val="20"/>
                <w:szCs w:val="20"/>
              </w:rPr>
            </w:pPr>
            <w:r w:rsidDel="00000000" w:rsidR="00000000" w:rsidRPr="00000000">
              <w:rPr>
                <w:sz w:val="20"/>
                <w:szCs w:val="20"/>
                <w:rtl w:val="0"/>
              </w:rPr>
              <w:t xml:space="preserve">School Core: MKTG 290- Marketing Principles and Practices</w:t>
            </w: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School Core: ECON 101-Microeconomics or ECON 102- Intro. to Macroeconomics</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School Core: ACCT 222-Principles of Managerial Accounting</w:t>
            </w:r>
          </w:p>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2: PATH SB 2 Resume/LinkedIn Profile/Cover Letter</w:t>
            </w:r>
          </w:p>
        </w:tc>
        <w:tc>
          <w:tcPr/>
          <w:p w:rsidR="00000000" w:rsidDel="00000000" w:rsidP="00000000" w:rsidRDefault="00000000" w:rsidRPr="00000000" w14:paraId="00000070">
            <w:pPr>
              <w:jc w:val="center"/>
              <w:rPr/>
            </w:pPr>
            <w:r w:rsidDel="00000000" w:rsidR="00000000" w:rsidRPr="00000000">
              <w:rPr>
                <w:rtl w:val="0"/>
              </w:rPr>
              <w:t xml:space="preserve">Degree</w:t>
            </w:r>
          </w:p>
          <w:p w:rsidR="00000000" w:rsidDel="00000000" w:rsidP="00000000" w:rsidRDefault="00000000" w:rsidRPr="00000000" w14:paraId="00000071">
            <w:pPr>
              <w:jc w:val="center"/>
              <w:rPr/>
            </w:pPr>
            <w:r w:rsidDel="00000000" w:rsidR="00000000" w:rsidRPr="00000000">
              <w:rPr>
                <w:rtl w:val="0"/>
              </w:rPr>
              <w:t xml:space="preserve">Rqmt.</w:t>
            </w:r>
          </w:p>
        </w:tc>
        <w:tc>
          <w:tcPr/>
          <w:p w:rsidR="00000000" w:rsidDel="00000000" w:rsidP="00000000" w:rsidRDefault="00000000" w:rsidRPr="00000000" w14:paraId="00000072">
            <w:pPr>
              <w:jc w:val="center"/>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Module 3: PATH SB 3 Interviewing Skills </w:t>
            </w:r>
          </w:p>
        </w:tc>
        <w:tc>
          <w:tcPr/>
          <w:p w:rsidR="00000000" w:rsidDel="00000000" w:rsidP="00000000" w:rsidRDefault="00000000" w:rsidRPr="00000000" w14:paraId="00000074">
            <w:pPr>
              <w:jc w:val="center"/>
              <w:rPr/>
            </w:pPr>
            <w:r w:rsidDel="00000000" w:rsidR="00000000" w:rsidRPr="00000000">
              <w:rPr>
                <w:rtl w:val="0"/>
              </w:rPr>
              <w:t xml:space="preserve">Degree</w:t>
            </w:r>
          </w:p>
          <w:p w:rsidR="00000000" w:rsidDel="00000000" w:rsidP="00000000" w:rsidRDefault="00000000" w:rsidRPr="00000000" w14:paraId="00000075">
            <w:pPr>
              <w:jc w:val="center"/>
              <w:rPr/>
            </w:pPr>
            <w:r w:rsidDel="00000000" w:rsidR="00000000" w:rsidRPr="00000000">
              <w:rPr>
                <w:rtl w:val="0"/>
              </w:rPr>
              <w:t xml:space="preserve">Rqmt.</w:t>
            </w:r>
          </w:p>
        </w:tc>
        <w:tc>
          <w:tcPr/>
          <w:p w:rsidR="00000000" w:rsidDel="00000000" w:rsidP="00000000" w:rsidRDefault="00000000" w:rsidRPr="00000000" w14:paraId="00000076">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 </w:t>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9">
            <w:pPr>
              <w:rPr/>
            </w:pPr>
            <w:r w:rsidDel="00000000" w:rsidR="00000000" w:rsidRPr="00000000">
              <w:rPr>
                <w:rtl w:val="0"/>
              </w:rPr>
            </w:r>
          </w:p>
        </w:tc>
        <w:tc>
          <w:tcPr>
            <w:shd w:fill="ffffff" w:val="clear"/>
          </w:tcPr>
          <w:p w:rsidR="00000000" w:rsidDel="00000000" w:rsidP="00000000" w:rsidRDefault="00000000" w:rsidRPr="00000000" w14:paraId="0000007A">
            <w:pPr>
              <w:rPr>
                <w:b w:val="1"/>
              </w:rPr>
            </w:pP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r>
          </w:p>
        </w:tc>
        <w:tc>
          <w:tcPr>
            <w:shd w:fill="ffffff" w:val="clear"/>
          </w:tcPr>
          <w:p w:rsidR="00000000" w:rsidDel="00000000" w:rsidP="00000000" w:rsidRDefault="00000000" w:rsidRPr="00000000" w14:paraId="0000007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F">
            <w:pPr>
              <w:rPr/>
            </w:pPr>
            <w:r w:rsidDel="00000000" w:rsidR="00000000" w:rsidRPr="00000000">
              <w:rPr>
                <w:rtl w:val="0"/>
              </w:rPr>
            </w:r>
          </w:p>
        </w:tc>
        <w:tc>
          <w:tcPr>
            <w:shd w:fill="ffffff" w:val="clear"/>
          </w:tcPr>
          <w:p w:rsidR="00000000" w:rsidDel="00000000" w:rsidP="00000000" w:rsidRDefault="00000000" w:rsidRPr="00000000" w14:paraId="0000008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bookmarkStart w:colFirst="0" w:colLast="0" w:name="_heading=h.gjdgxs" w:id="2"/>
      <w:bookmarkEnd w:id="2"/>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5">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D">
            <w:pPr>
              <w:jc w:val="center"/>
              <w:rPr/>
            </w:pPr>
            <w:sdt>
              <w:sdtPr>
                <w:id w:val="-179242758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0">
            <w:pPr>
              <w:jc w:val="center"/>
              <w:rPr/>
            </w:pPr>
            <w:sdt>
              <w:sdtPr>
                <w:id w:val="621441054"/>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ECON 312-Intermediate Macroeconomics*</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sz w:val="20"/>
                <w:szCs w:val="20"/>
                <w:rtl w:val="0"/>
              </w:rPr>
              <w:t xml:space="preserve">ECON 311: Intermediate Microeconomics*</w:t>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A7">
            <w:pPr>
              <w:jc w:val="center"/>
              <w:rPr/>
            </w:pPr>
            <w:r w:rsidDel="00000000" w:rsidR="00000000" w:rsidRPr="00000000">
              <w:rPr>
                <w:rtl w:val="0"/>
              </w:rPr>
              <w:t xml:space="preserve">4</w:t>
            </w:r>
          </w:p>
        </w:tc>
        <w:tc>
          <w:tcPr/>
          <w:p w:rsidR="00000000" w:rsidDel="00000000" w:rsidP="00000000" w:rsidRDefault="00000000" w:rsidRPr="00000000" w14:paraId="000000A8">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A">
            <w:pPr>
              <w:jc w:val="center"/>
              <w:rPr/>
            </w:pPr>
            <w:r w:rsidDel="00000000" w:rsidR="00000000" w:rsidRPr="00000000">
              <w:rPr>
                <w:rtl w:val="0"/>
              </w:rPr>
              <w:t xml:space="preserve">16</w:t>
            </w:r>
          </w:p>
        </w:tc>
        <w:tc>
          <w:tcPr/>
          <w:p w:rsidR="00000000" w:rsidDel="00000000" w:rsidP="00000000" w:rsidRDefault="00000000" w:rsidRPr="00000000" w14:paraId="000000AB">
            <w:pPr>
              <w:jc w:val="cente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D">
            <w:pPr>
              <w:jc w:val="center"/>
              <w:rPr/>
            </w:pPr>
            <w:r w:rsidDel="00000000" w:rsidR="00000000" w:rsidRPr="00000000">
              <w:rPr>
                <w:rtl w:val="0"/>
              </w:rPr>
              <w:t xml:space="preserve">16</w:t>
            </w:r>
          </w:p>
        </w:tc>
        <w:tc>
          <w:tcPr/>
          <w:p w:rsidR="00000000" w:rsidDel="00000000" w:rsidP="00000000" w:rsidRDefault="00000000" w:rsidRPr="00000000" w14:paraId="000000AE">
            <w:pPr>
              <w:jc w:val="center"/>
              <w:rPr/>
            </w:pPr>
            <w:r w:rsidDel="00000000" w:rsidR="00000000" w:rsidRPr="00000000">
              <w:rPr>
                <w:rtl w:val="0"/>
              </w:rPr>
            </w:r>
          </w:p>
        </w:tc>
      </w:tr>
    </w:tbl>
    <w:p w:rsidR="00000000" w:rsidDel="00000000" w:rsidP="00000000" w:rsidRDefault="00000000" w:rsidRPr="00000000" w14:paraId="000000AF">
      <w:pPr>
        <w:rPr>
          <w:sz w:val="28"/>
          <w:szCs w:val="28"/>
        </w:rPr>
      </w:pPr>
      <w:r w:rsidDel="00000000" w:rsidR="00000000" w:rsidRPr="00000000">
        <w:rPr>
          <w:rtl w:val="0"/>
        </w:rPr>
      </w:r>
    </w:p>
    <w:p w:rsidR="00000000" w:rsidDel="00000000" w:rsidP="00000000" w:rsidRDefault="00000000" w:rsidRPr="00000000" w14:paraId="000000B0">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1">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pPr>
            <w:sdt>
              <w:sdtPr>
                <w:id w:val="-627485082"/>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C">
            <w:pPr>
              <w:jc w:val="center"/>
              <w:rPr/>
            </w:pPr>
            <w:sdt>
              <w:sdtPr>
                <w:id w:val="1270227411"/>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School Core: BADM 301 Ethics in Business or INFO 315 Computer Law &amp; Ethics (if needed) OR Elective</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9">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sz w:val="20"/>
                <w:szCs w:val="20"/>
                <w:rtl w:val="0"/>
              </w:rPr>
              <w:t xml:space="preserve">ECON Elective</w:t>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F">
            <w:pPr>
              <w:rPr>
                <w:sz w:val="20"/>
                <w:szCs w:val="20"/>
              </w:rPr>
            </w:pPr>
            <w:r w:rsidDel="00000000" w:rsidR="00000000" w:rsidRPr="00000000">
              <w:rPr>
                <w:sz w:val="20"/>
                <w:szCs w:val="20"/>
                <w:rtl w:val="0"/>
              </w:rPr>
              <w:t xml:space="preserve">School Core: International Category Course*** </w:t>
            </w:r>
          </w:p>
        </w:tc>
        <w:tc>
          <w:tcPr/>
          <w:p w:rsidR="00000000" w:rsidDel="00000000" w:rsidP="00000000" w:rsidRDefault="00000000" w:rsidRPr="00000000" w14:paraId="000000D0">
            <w:pPr>
              <w:jc w:val="center"/>
              <w:rPr/>
            </w:pPr>
            <w:r w:rsidDel="00000000" w:rsidR="00000000" w:rsidRPr="00000000">
              <w:rPr>
                <w:rtl w:val="0"/>
              </w:rPr>
              <w:t xml:space="preserve">4</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3">
            <w:pPr>
              <w:jc w:val="center"/>
              <w:rPr/>
            </w:pPr>
            <w:r w:rsidDel="00000000" w:rsidR="00000000" w:rsidRPr="00000000">
              <w:rPr>
                <w:rtl w:val="0"/>
              </w:rPr>
              <w:t xml:space="preserve">4</w:t>
            </w:r>
          </w:p>
        </w:tc>
        <w:tc>
          <w:tcPr/>
          <w:p w:rsidR="00000000" w:rsidDel="00000000" w:rsidP="00000000" w:rsidRDefault="00000000" w:rsidRPr="00000000" w14:paraId="000000D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6">
            <w:pPr>
              <w:jc w:val="center"/>
              <w:rPr/>
            </w:pPr>
            <w:r w:rsidDel="00000000" w:rsidR="00000000" w:rsidRPr="00000000">
              <w:rPr>
                <w:rtl w:val="0"/>
              </w:rPr>
              <w:t xml:space="preserve">16</w:t>
            </w:r>
          </w:p>
        </w:tc>
        <w:tc>
          <w:tcPr/>
          <w:p w:rsidR="00000000" w:rsidDel="00000000" w:rsidP="00000000" w:rsidRDefault="00000000" w:rsidRPr="00000000" w14:paraId="000000D7">
            <w:pPr>
              <w:jc w:val="cente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9">
            <w:pPr>
              <w:jc w:val="center"/>
              <w:rPr/>
            </w:pPr>
            <w:r w:rsidDel="00000000" w:rsidR="00000000" w:rsidRPr="00000000">
              <w:rPr>
                <w:rtl w:val="0"/>
              </w:rPr>
              <w:t xml:space="preserve">16</w:t>
            </w:r>
          </w:p>
        </w:tc>
        <w:tc>
          <w:tcPr/>
          <w:p w:rsidR="00000000" w:rsidDel="00000000" w:rsidP="00000000" w:rsidRDefault="00000000" w:rsidRPr="00000000" w14:paraId="000000DA">
            <w:pPr>
              <w:jc w:val="center"/>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D">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2">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3">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5">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7">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8">
      <w:pPr>
        <w:ind w:hanging="2"/>
        <w:rPr/>
      </w:pPr>
      <w:r w:rsidDel="00000000" w:rsidR="00000000" w:rsidRPr="00000000">
        <w:rPr>
          <w:rtl w:val="0"/>
        </w:rPr>
      </w:r>
    </w:p>
    <w:p w:rsidR="00000000" w:rsidDel="00000000" w:rsidP="00000000" w:rsidRDefault="00000000" w:rsidRPr="00000000" w14:paraId="000000E9">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A">
      <w:pPr>
        <w:pStyle w:val="Heading6"/>
        <w:rPr>
          <w:b w:val="0"/>
          <w:sz w:val="24"/>
          <w:szCs w:val="24"/>
        </w:rPr>
      </w:pPr>
      <w:r w:rsidDel="00000000" w:rsidR="00000000" w:rsidRPr="00000000">
        <w:rPr>
          <w:b w:val="0"/>
          <w:sz w:val="24"/>
          <w:szCs w:val="24"/>
          <w:rtl w:val="0"/>
        </w:rPr>
        <w:t xml:space="preserve">Students must earn a grade of “C” or better in ECON 101 Microeconomics in order to take ECON 311 Intermediate Microeconomics; students must earn a grade of “C” or better in ECON 102 Macroeconomics in order to take ECON 312 Intermediate Macroeconomics.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BADM 120 Excel Expert Certification Prep (2 cr.) is recommended for all Economic majors in the </w:t>
      </w:r>
      <w:r w:rsidDel="00000000" w:rsidR="00000000" w:rsidRPr="00000000">
        <w:rPr>
          <w:u w:val="single"/>
          <w:rtl w:val="0"/>
        </w:rPr>
        <w:t xml:space="preserve">second year, first semester</w:t>
      </w: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*ECON 311 Intermediate Microeconomics is typically offered in the Spring semester; ECON 312 Intermediate Macroeconomics is offered in the Fall semester. Check with your advisor when registering if unsure.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F1">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F2">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***ECON 323 Comparative Economic Systems and ECON 325 International Economics double-count for the School Core: International Category Course and ECON Elective.</w:t>
      </w:r>
    </w:p>
    <w:p w:rsidR="00000000" w:rsidDel="00000000" w:rsidP="00000000" w:rsidRDefault="00000000" w:rsidRPr="00000000" w14:paraId="000000F3">
      <w:pP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7VUc3/BsyvL9StjnaKPh7RD4X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MwajB6bGwyDmgubjFocWR4dnQ1b25oMghoLmdqZGd4czgAciExanhuM1VSWlFDTHJZamxDdkFMbFhuTkwxRzBPMlpuN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2023-06-13T20:27:00Z</dcterms:created>
  <dc:creator>Kevin Brenfo-Agyeman</dc:creator>
</cp:coreProperties>
</file>