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Accounting: B.S./M.S. Five Year Plan</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This recommended graduation plan is designed to provide a blueprint for students to complete their B.S.in Accounting on time while beginning to take graduate courses their senior year, and </w:t>
      </w:r>
      <w:r w:rsidDel="00000000" w:rsidR="00000000" w:rsidRPr="00000000">
        <w:rPr>
          <w:b w:val="1"/>
          <w:sz w:val="20"/>
          <w:szCs w:val="20"/>
          <w:rtl w:val="0"/>
        </w:rPr>
        <w:t xml:space="preserve">completing their M.S. in Accounting in the fifth year</w:t>
      </w:r>
      <w:r w:rsidDel="00000000" w:rsidR="00000000" w:rsidRPr="00000000">
        <w:rPr>
          <w:sz w:val="20"/>
          <w:szCs w:val="20"/>
          <w:rtl w:val="0"/>
        </w:rPr>
        <w:t xml:space="preserve">.  These plans are the recommended sequences of courses. Students must meet with their Academic Advisor to develop a more individualized plan to complete their degree.  </w:t>
      </w:r>
    </w:p>
    <w:p w:rsidR="00000000" w:rsidDel="00000000" w:rsidP="00000000" w:rsidRDefault="00000000" w:rsidRPr="00000000" w14:paraId="00000009">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bookmarkStart w:colFirst="0" w:colLast="0" w:name="_heading=h.fxpv15ute2sa"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4880457"/>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926219307"/>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ECON 101-Microeconomics OR ECON-102 Intro. to Macroeconomics</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6">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INFO-224 Principles of Information Technology</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Module 1: PATH SB1 Self-Assessment </w:t>
            </w:r>
          </w:p>
        </w:tc>
        <w:tc>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41">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17811000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id w:val="-733991904"/>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c>
          <w:tcPr>
            <w:shd w:fill="ffffff" w:val="clear"/>
          </w:tcPr>
          <w:p w:rsidR="00000000" w:rsidDel="00000000" w:rsidP="00000000" w:rsidRDefault="00000000" w:rsidRPr="00000000" w14:paraId="00000059">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MKTG-290 Marketing Principles &amp; Practices</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 223 Business Law I</w:t>
            </w: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ACCT-221 Principles of Financial Accounting</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ACCT-222 Principles of Managerial Accounting</w:t>
            </w:r>
          </w:p>
          <w:p w:rsidR="00000000" w:rsidDel="00000000" w:rsidP="00000000" w:rsidRDefault="00000000" w:rsidRPr="00000000" w14:paraId="00000066">
            <w:pPr>
              <w:rPr>
                <w:sz w:val="20"/>
                <w:szCs w:val="20"/>
              </w:rPr>
            </w:pP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ECON 101-Microeconomics OR ECON-102 Intro. to Macroeconomics</w:t>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c>
          <w:tcPr>
            <w:shd w:fill="ffffff" w:val="clear"/>
          </w:tcPr>
          <w:p w:rsidR="00000000" w:rsidDel="00000000" w:rsidP="00000000" w:rsidRDefault="00000000" w:rsidRPr="00000000" w14:paraId="0000006C">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BADM-225 Management Statistics</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2: PATH SB2 Self-Assessment </w:t>
            </w:r>
          </w:p>
        </w:tc>
        <w:tc>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1">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2">
            <w:pPr>
              <w:jc w:val="center"/>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Module 3: PATH SB3 Self-Assessment </w:t>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75">
            <w:pPr>
              <w:jc w:val="center"/>
              <w:rPr/>
            </w:pPr>
            <w:r w:rsidDel="00000000" w:rsidR="00000000" w:rsidRPr="00000000">
              <w:rPr>
                <w:sz w:val="20"/>
                <w:szCs w:val="20"/>
                <w:rtl w:val="0"/>
              </w:rPr>
              <w:t xml:space="preserve">Rqmt.</w:t>
            </w:r>
            <w:r w:rsidDel="00000000" w:rsidR="00000000" w:rsidRPr="00000000">
              <w:rPr>
                <w:rtl w:val="0"/>
              </w:rPr>
            </w:r>
          </w:p>
        </w:tc>
        <w:tc>
          <w:tcPr/>
          <w:p w:rsidR="00000000" w:rsidDel="00000000" w:rsidP="00000000" w:rsidRDefault="00000000" w:rsidRPr="00000000" w14:paraId="00000076">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rPr>
                <w:b w:val="1"/>
              </w:rPr>
            </w:pPr>
            <w:r w:rsidDel="00000000" w:rsidR="00000000" w:rsidRPr="00000000">
              <w:rPr>
                <w:b w:val="1"/>
                <w:sz w:val="20"/>
                <w:szCs w:val="20"/>
                <w:rtl w:val="0"/>
              </w:rPr>
              <w:t xml:space="preserve">BADM-120 Excel Expert Certification Prep</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b w:val="1"/>
              </w:rPr>
            </w:pP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c>
          <w:tcPr>
            <w:shd w:fill="ffffff" w:val="clear"/>
          </w:tcPr>
          <w:p w:rsidR="00000000" w:rsidDel="00000000" w:rsidP="00000000" w:rsidRDefault="00000000" w:rsidRPr="00000000" w14:paraId="0000008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9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3">
            <w:pPr>
              <w:jc w:val="center"/>
              <w:rPr/>
            </w:pPr>
            <w:sdt>
              <w:sdtPr>
                <w:id w:val="384473840"/>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6">
            <w:pPr>
              <w:jc w:val="center"/>
              <w:rPr/>
            </w:pPr>
            <w:sdt>
              <w:sdtPr>
                <w:id w:val="858300969"/>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ACCT-321 Intermediate Accounting I</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ACCT-322 Intermed. Accounting II</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ACCT-329 Federal Tax I</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ACCT-332 Federal Tax II</w:t>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7">
            <w:pPr>
              <w:jc w:val="center"/>
              <w:rPr/>
            </w:pPr>
            <w:r w:rsidDel="00000000" w:rsidR="00000000" w:rsidRPr="00000000">
              <w:rPr>
                <w:rtl w:val="0"/>
              </w:rPr>
              <w:t xml:space="preserve">4</w:t>
            </w:r>
          </w:p>
        </w:tc>
        <w:tc>
          <w:tcPr/>
          <w:p w:rsidR="00000000" w:rsidDel="00000000" w:rsidP="00000000" w:rsidRDefault="00000000" w:rsidRPr="00000000" w14:paraId="000000A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9">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MGMT-302 Managing Organizational Behavior</w:t>
            </w:r>
          </w:p>
        </w:tc>
        <w:tc>
          <w:tcPr/>
          <w:p w:rsidR="00000000" w:rsidDel="00000000" w:rsidP="00000000" w:rsidRDefault="00000000" w:rsidRPr="00000000" w14:paraId="000000AA">
            <w:pPr>
              <w:jc w:val="center"/>
              <w:rPr/>
            </w:pPr>
            <w:r w:rsidDel="00000000" w:rsidR="00000000" w:rsidRPr="00000000">
              <w:rPr>
                <w:rtl w:val="0"/>
              </w:rPr>
              <w:t xml:space="preserve">4</w:t>
            </w:r>
          </w:p>
        </w:tc>
        <w:tc>
          <w:tcPr/>
          <w:p w:rsidR="00000000" w:rsidDel="00000000" w:rsidP="00000000" w:rsidRDefault="00000000" w:rsidRPr="00000000" w14:paraId="000000AB">
            <w:pPr>
              <w:jc w:val="center"/>
              <w:rPr/>
            </w:pP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FINC-301 Corporate Finance I</w:t>
            </w:r>
          </w:p>
        </w:tc>
        <w:tc>
          <w:tcPr/>
          <w:p w:rsidR="00000000" w:rsidDel="00000000" w:rsidP="00000000" w:rsidRDefault="00000000" w:rsidRPr="00000000" w14:paraId="000000AD">
            <w:pPr>
              <w:jc w:val="center"/>
              <w:rPr/>
            </w:pPr>
            <w:r w:rsidDel="00000000" w:rsidR="00000000" w:rsidRPr="00000000">
              <w:rPr>
                <w:rtl w:val="0"/>
              </w:rPr>
              <w:t xml:space="preserve">4</w:t>
            </w:r>
          </w:p>
        </w:tc>
        <w:tc>
          <w:tcPr/>
          <w:p w:rsidR="00000000" w:rsidDel="00000000" w:rsidP="00000000" w:rsidRDefault="00000000" w:rsidRPr="00000000" w14:paraId="000000AE">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0">
            <w:pPr>
              <w:jc w:val="center"/>
              <w:rPr/>
            </w:pPr>
            <w:r w:rsidDel="00000000" w:rsidR="00000000" w:rsidRPr="00000000">
              <w:rPr>
                <w:rtl w:val="0"/>
              </w:rPr>
              <w:t xml:space="preserve">16</w:t>
            </w:r>
          </w:p>
        </w:tc>
        <w:tc>
          <w:tcPr/>
          <w:p w:rsidR="00000000" w:rsidDel="00000000" w:rsidP="00000000" w:rsidRDefault="00000000" w:rsidRPr="00000000" w14:paraId="000000B1">
            <w:pPr>
              <w:jc w:val="cente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3">
            <w:pPr>
              <w:jc w:val="center"/>
              <w:rPr/>
            </w:pPr>
            <w:r w:rsidDel="00000000" w:rsidR="00000000" w:rsidRPr="00000000">
              <w:rPr>
                <w:rtl w:val="0"/>
              </w:rPr>
              <w:t xml:space="preserve">16</w:t>
            </w:r>
          </w:p>
        </w:tc>
        <w:tc>
          <w:tcPr/>
          <w:p w:rsidR="00000000" w:rsidDel="00000000" w:rsidP="00000000" w:rsidRDefault="00000000" w:rsidRPr="00000000" w14:paraId="000000B4">
            <w:pPr>
              <w:jc w:val="center"/>
              <w:rPr/>
            </w:pPr>
            <w:r w:rsidDel="00000000" w:rsidR="00000000" w:rsidRPr="00000000">
              <w:rPr>
                <w:rtl w:val="0"/>
              </w:rPr>
            </w:r>
          </w:p>
        </w:tc>
      </w:tr>
    </w:tbl>
    <w:p w:rsidR="00000000" w:rsidDel="00000000" w:rsidP="00000000" w:rsidRDefault="00000000" w:rsidRPr="00000000" w14:paraId="000000B5">
      <w:pPr>
        <w:rPr>
          <w:sz w:val="28"/>
          <w:szCs w:val="28"/>
        </w:rPr>
      </w:pPr>
      <w:r w:rsidDel="00000000" w:rsidR="00000000" w:rsidRPr="00000000">
        <w:rPr>
          <w:rtl w:val="0"/>
        </w:rPr>
      </w:r>
    </w:p>
    <w:tbl>
      <w:tblPr>
        <w:tblStyle w:val="Table6"/>
        <w:tblW w:w="1050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6"/>
        <w:gridCol w:w="805"/>
        <w:gridCol w:w="495"/>
        <w:gridCol w:w="4316"/>
        <w:gridCol w:w="936"/>
        <w:gridCol w:w="425"/>
        <w:tblGridChange w:id="0">
          <w:tblGrid>
            <w:gridCol w:w="3526"/>
            <w:gridCol w:w="805"/>
            <w:gridCol w:w="495"/>
            <w:gridCol w:w="4316"/>
            <w:gridCol w:w="936"/>
            <w:gridCol w:w="425"/>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E">
            <w:pPr>
              <w:jc w:val="center"/>
              <w:rPr/>
            </w:pPr>
            <w:sdt>
              <w:sdtPr>
                <w:id w:val="769293461"/>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1">
            <w:pPr>
              <w:jc w:val="center"/>
              <w:rPr/>
            </w:pPr>
            <w:sdt>
              <w:sdtPr>
                <w:id w:val="194380955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2">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ACCT-411 Cost Accounting</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b w:val="1"/>
                <w:sz w:val="20"/>
                <w:szCs w:val="20"/>
                <w:rtl w:val="0"/>
              </w:rPr>
              <w:t xml:space="preserve">MSAC: ACCT-502 Government or Not-for-Profit Accounting*** (For 4+1 majors who completed BADM 301)</w:t>
            </w: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t xml:space="preserve">     3</w:t>
            </w:r>
          </w:p>
        </w:tc>
        <w:tc>
          <w:tcPr/>
          <w:p w:rsidR="00000000" w:rsidDel="00000000" w:rsidP="00000000" w:rsidRDefault="00000000" w:rsidRPr="00000000" w14:paraId="000000C7">
            <w:pPr>
              <w:jc w:val="center"/>
              <w:rPr/>
            </w:pPr>
            <w:r w:rsidDel="00000000" w:rsidR="00000000" w:rsidRPr="00000000">
              <w:rPr>
                <w:rtl w:val="0"/>
              </w:rPr>
            </w:r>
          </w:p>
          <w:p w:rsidR="00000000" w:rsidDel="00000000" w:rsidP="00000000" w:rsidRDefault="00000000" w:rsidRPr="00000000" w14:paraId="000000C8">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9">
            <w:pPr>
              <w:rPr>
                <w:sz w:val="20"/>
                <w:szCs w:val="20"/>
              </w:rPr>
            </w:pPr>
            <w:r w:rsidDel="00000000" w:rsidR="00000000" w:rsidRPr="00000000">
              <w:rPr>
                <w:b w:val="1"/>
                <w:sz w:val="20"/>
                <w:szCs w:val="20"/>
                <w:rtl w:val="0"/>
              </w:rPr>
              <w:t xml:space="preserve">Major</w:t>
            </w:r>
            <w:r w:rsidDel="00000000" w:rsidR="00000000" w:rsidRPr="00000000">
              <w:rPr>
                <w:sz w:val="20"/>
                <w:szCs w:val="20"/>
                <w:rtl w:val="0"/>
              </w:rPr>
              <w:t xml:space="preserve">: ACCT-421 Auditing</w:t>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b w:val="1"/>
                <w:sz w:val="20"/>
                <w:szCs w:val="20"/>
                <w:rtl w:val="0"/>
              </w:rPr>
              <w:t xml:space="preserve">Major: </w:t>
            </w:r>
            <w:r w:rsidDel="00000000" w:rsidR="00000000" w:rsidRPr="00000000">
              <w:rPr>
                <w:sz w:val="20"/>
                <w:szCs w:val="20"/>
                <w:rtl w:val="0"/>
              </w:rPr>
              <w:t xml:space="preserve">ACCT-423 Advanced Financial Accounting</w:t>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F">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International Category (ASB)</w:t>
            </w:r>
          </w:p>
        </w:tc>
        <w:tc>
          <w:tcPr/>
          <w:p w:rsidR="00000000" w:rsidDel="00000000" w:rsidP="00000000" w:rsidRDefault="00000000" w:rsidRPr="00000000" w14:paraId="000000D0">
            <w:pPr>
              <w:jc w:val="center"/>
              <w:rPr/>
            </w:pPr>
            <w:r w:rsidDel="00000000" w:rsidR="00000000" w:rsidRPr="00000000">
              <w:rPr>
                <w:rtl w:val="0"/>
              </w:rPr>
              <w:t xml:space="preserve">4</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BADM 495-Strategic Management</w:t>
            </w:r>
          </w:p>
        </w:tc>
        <w:tc>
          <w:tcPr/>
          <w:p w:rsidR="00000000" w:rsidDel="00000000" w:rsidP="00000000" w:rsidRDefault="00000000" w:rsidRPr="00000000" w14:paraId="000000D3">
            <w:pPr>
              <w:jc w:val="center"/>
              <w:rPr/>
            </w:pPr>
            <w:r w:rsidDel="00000000" w:rsidR="00000000" w:rsidRPr="00000000">
              <w:rPr>
                <w:rtl w:val="0"/>
              </w:rPr>
              <w:t xml:space="preserve">4</w:t>
            </w:r>
          </w:p>
        </w:tc>
        <w:tc>
          <w:tcPr/>
          <w:p w:rsidR="00000000" w:rsidDel="00000000" w:rsidP="00000000" w:rsidRDefault="00000000" w:rsidRPr="00000000" w14:paraId="000000D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5">
            <w:pPr>
              <w:rPr>
                <w:sz w:val="20"/>
                <w:szCs w:val="20"/>
              </w:rPr>
            </w:pPr>
            <w:r w:rsidDel="00000000" w:rsidR="00000000" w:rsidRPr="00000000">
              <w:rPr>
                <w:b w:val="1"/>
                <w:sz w:val="20"/>
                <w:szCs w:val="20"/>
                <w:rtl w:val="0"/>
              </w:rPr>
              <w:t xml:space="preserve">School Core:</w:t>
            </w:r>
            <w:r w:rsidDel="00000000" w:rsidR="00000000" w:rsidRPr="00000000">
              <w:rPr>
                <w:sz w:val="20"/>
                <w:szCs w:val="20"/>
                <w:rtl w:val="0"/>
              </w:rPr>
              <w:t xml:space="preserve"> MGMT-370 Operations Management</w:t>
            </w:r>
          </w:p>
        </w:tc>
        <w:tc>
          <w:tcPr/>
          <w:p w:rsidR="00000000" w:rsidDel="00000000" w:rsidP="00000000" w:rsidRDefault="00000000" w:rsidRPr="00000000" w14:paraId="000000D6">
            <w:pPr>
              <w:jc w:val="center"/>
              <w:rPr/>
            </w:pPr>
            <w:r w:rsidDel="00000000" w:rsidR="00000000" w:rsidRPr="00000000">
              <w:rPr>
                <w:rtl w:val="0"/>
              </w:rPr>
              <w:t xml:space="preserve">4</w:t>
            </w:r>
          </w:p>
        </w:tc>
        <w:tc>
          <w:tcPr/>
          <w:p w:rsidR="00000000" w:rsidDel="00000000" w:rsidP="00000000" w:rsidRDefault="00000000" w:rsidRPr="00000000" w14:paraId="000000D7">
            <w:pPr>
              <w:jc w:val="center"/>
              <w:rPr/>
            </w:pPr>
            <w:r w:rsidDel="00000000" w:rsidR="00000000" w:rsidRPr="00000000">
              <w:rPr>
                <w:rtl w:val="0"/>
              </w:rPr>
            </w:r>
          </w:p>
        </w:tc>
        <w:tc>
          <w:tcPr/>
          <w:p w:rsidR="00000000" w:rsidDel="00000000" w:rsidP="00000000" w:rsidRDefault="00000000" w:rsidRPr="00000000" w14:paraId="000000D8">
            <w:pPr>
              <w:rPr>
                <w:sz w:val="20"/>
                <w:szCs w:val="20"/>
              </w:rPr>
            </w:pPr>
            <w:r w:rsidDel="00000000" w:rsidR="00000000" w:rsidRPr="00000000">
              <w:rPr>
                <w:b w:val="1"/>
                <w:sz w:val="20"/>
                <w:szCs w:val="20"/>
                <w:rtl w:val="0"/>
              </w:rPr>
              <w:t xml:space="preserve">MSAC:</w:t>
            </w:r>
            <w:r w:rsidDel="00000000" w:rsidR="00000000" w:rsidRPr="00000000">
              <w:rPr>
                <w:sz w:val="20"/>
                <w:szCs w:val="20"/>
                <w:rtl w:val="0"/>
              </w:rPr>
              <w:t xml:space="preserve"> </w:t>
            </w:r>
            <w:r w:rsidDel="00000000" w:rsidR="00000000" w:rsidRPr="00000000">
              <w:rPr>
                <w:b w:val="1"/>
                <w:sz w:val="20"/>
                <w:szCs w:val="20"/>
                <w:rtl w:val="0"/>
              </w:rPr>
              <w:t xml:space="preserve">BADM- 501 Data Analytics***</w:t>
            </w: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tl w:val="0"/>
              </w:rPr>
              <w:t xml:space="preserve">3</w:t>
            </w:r>
          </w:p>
          <w:p w:rsidR="00000000" w:rsidDel="00000000" w:rsidP="00000000" w:rsidRDefault="00000000" w:rsidRPr="00000000" w14:paraId="000000DC">
            <w:pPr>
              <w:jc w:val="center"/>
              <w:rPr/>
            </w:pPr>
            <w:r w:rsidDel="00000000" w:rsidR="00000000" w:rsidRPr="00000000">
              <w:rPr>
                <w:rtl w:val="0"/>
              </w:rPr>
            </w:r>
          </w:p>
          <w:p w:rsidR="00000000" w:rsidDel="00000000" w:rsidP="00000000" w:rsidRDefault="00000000" w:rsidRPr="00000000" w14:paraId="000000DD">
            <w:pPr>
              <w:jc w:val="center"/>
              <w:rPr/>
            </w:pPr>
            <w:r w:rsidDel="00000000" w:rsidR="00000000" w:rsidRPr="00000000">
              <w:rPr>
                <w:rtl w:val="0"/>
              </w:rPr>
            </w:r>
          </w:p>
        </w:tc>
        <w:tc>
          <w:tcPr/>
          <w:p w:rsidR="00000000" w:rsidDel="00000000" w:rsidP="00000000" w:rsidRDefault="00000000" w:rsidRPr="00000000" w14:paraId="000000DE">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16</w:t>
            </w:r>
          </w:p>
        </w:tc>
        <w:tc>
          <w:tcPr/>
          <w:p w:rsidR="00000000" w:rsidDel="00000000" w:rsidP="00000000" w:rsidRDefault="00000000" w:rsidRPr="00000000" w14:paraId="000000E1">
            <w:pPr>
              <w:jc w:val="cente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3">
            <w:pPr>
              <w:jc w:val="center"/>
              <w:rPr/>
            </w:pPr>
            <w:r w:rsidDel="00000000" w:rsidR="00000000" w:rsidRPr="00000000">
              <w:rPr>
                <w:rtl w:val="0"/>
              </w:rPr>
              <w:t xml:space="preserve">14/15</w:t>
            </w:r>
          </w:p>
        </w:tc>
        <w:tc>
          <w:tcPr/>
          <w:p w:rsidR="00000000" w:rsidDel="00000000" w:rsidP="00000000" w:rsidRDefault="00000000" w:rsidRPr="00000000" w14:paraId="000000E4">
            <w:pPr>
              <w:jc w:val="center"/>
              <w:rPr/>
            </w:pPr>
            <w:r w:rsidDel="00000000" w:rsidR="00000000" w:rsidRPr="00000000">
              <w:rPr>
                <w:rtl w:val="0"/>
              </w:rPr>
            </w:r>
          </w:p>
        </w:tc>
      </w:tr>
    </w:tbl>
    <w:p w:rsidR="00000000" w:rsidDel="00000000" w:rsidP="00000000" w:rsidRDefault="00000000" w:rsidRPr="00000000" w14:paraId="000000E5">
      <w:pPr>
        <w:rPr>
          <w:sz w:val="28"/>
          <w:szCs w:val="28"/>
        </w:rPr>
      </w:pPr>
      <w:r w:rsidDel="00000000" w:rsidR="00000000" w:rsidRPr="00000000">
        <w:rPr>
          <w:rtl w:val="0"/>
        </w:rPr>
      </w:r>
    </w:p>
    <w:p w:rsidR="00000000" w:rsidDel="00000000" w:rsidP="00000000" w:rsidRDefault="00000000" w:rsidRPr="00000000" w14:paraId="000000E6">
      <w:pPr>
        <w:rPr>
          <w:sz w:val="22"/>
          <w:szCs w:val="22"/>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8">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B">
      <w:pPr>
        <w:ind w:left="1440" w:firstLine="0"/>
        <w:rPr/>
      </w:pPr>
      <w:r w:rsidDel="00000000" w:rsidR="00000000" w:rsidRPr="00000000">
        <w:rPr>
          <w:rtl w:val="0"/>
        </w:rPr>
      </w:r>
    </w:p>
    <w:p w:rsidR="00000000" w:rsidDel="00000000" w:rsidP="00000000" w:rsidRDefault="00000000" w:rsidRPr="00000000" w14:paraId="000000EC">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D">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E">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F">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F0">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1">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F2">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F3">
      <w:pPr>
        <w:ind w:hanging="2"/>
        <w:rPr/>
      </w:pPr>
      <w:r w:rsidDel="00000000" w:rsidR="00000000" w:rsidRPr="00000000">
        <w:rPr>
          <w:rtl w:val="0"/>
        </w:rPr>
      </w:r>
    </w:p>
    <w:p w:rsidR="00000000" w:rsidDel="00000000" w:rsidP="00000000" w:rsidRDefault="00000000" w:rsidRPr="00000000" w14:paraId="000000F4">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Students must earn at least a “C-“ in ACCT 321 - INTERMEDIATE ACCOUNTING I in order to take ACCT 322 INTERMEDIATE ACCOUNTING II, ACCT 411 COST ACCOUNTING, and ACCT 421 AUDITING</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*BADM 120 Excel Expert Certification Prep (2 cr.) is recommended for all Accounting majors in the </w:t>
      </w:r>
      <w:r w:rsidDel="00000000" w:rsidR="00000000" w:rsidRPr="00000000">
        <w:rPr>
          <w:u w:val="single"/>
          <w:rtl w:val="0"/>
        </w:rPr>
        <w:t xml:space="preserve">second year, first semester.</w:t>
      </w:r>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***Two graduate accounting courses taken during the student’s senior year double-count towards the M.S. Accounting 30 credit requirement. Students who take a graduate course in the Summer term, must apply for the August graduation to complete their undergraduate degree. Students in the Five Year B.S./M.S. Accounting Program complete the requirements of the M.S. in Accounting degree in their fifth year:</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tbl>
      <w:tblPr>
        <w:tblStyle w:val="Table7"/>
        <w:tblW w:w="105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827"/>
        <w:gridCol w:w="517"/>
        <w:gridCol w:w="3867"/>
        <w:gridCol w:w="827"/>
        <w:gridCol w:w="400"/>
        <w:tblGridChange w:id="0">
          <w:tblGrid>
            <w:gridCol w:w="4065"/>
            <w:gridCol w:w="827"/>
            <w:gridCol w:w="517"/>
            <w:gridCol w:w="3867"/>
            <w:gridCol w:w="827"/>
            <w:gridCol w:w="40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FE">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10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10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106">
            <w:pPr>
              <w:jc w:val="center"/>
              <w:rPr/>
            </w:pPr>
            <w:sdt>
              <w:sdtPr>
                <w:id w:val="463852172"/>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10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10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109">
            <w:pPr>
              <w:jc w:val="center"/>
              <w:rPr/>
            </w:pPr>
            <w:sdt>
              <w:sdtPr>
                <w:id w:val="1964855174"/>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0A">
            <w:pPr>
              <w:rPr>
                <w:sz w:val="20"/>
                <w:szCs w:val="20"/>
              </w:rPr>
            </w:pPr>
            <w:r w:rsidDel="00000000" w:rsidR="00000000" w:rsidRPr="00000000">
              <w:rPr>
                <w:b w:val="1"/>
                <w:sz w:val="20"/>
                <w:szCs w:val="20"/>
                <w:rtl w:val="0"/>
              </w:rPr>
              <w:t xml:space="preserve">MSAC: BADM-503 Business Law, Ethics and Regulatory Pronouncements</w:t>
            </w:r>
            <w:r w:rsidDel="00000000" w:rsidR="00000000" w:rsidRPr="00000000">
              <w:rPr>
                <w:rtl w:val="0"/>
              </w:rPr>
            </w:r>
          </w:p>
        </w:tc>
        <w:tc>
          <w:tcPr/>
          <w:p w:rsidR="00000000" w:rsidDel="00000000" w:rsidP="00000000" w:rsidRDefault="00000000" w:rsidRPr="00000000" w14:paraId="0000010B">
            <w:pPr>
              <w:jc w:val="center"/>
              <w:rPr/>
            </w:pPr>
            <w:r w:rsidDel="00000000" w:rsidR="00000000" w:rsidRPr="00000000">
              <w:rPr>
                <w:rtl w:val="0"/>
              </w:rPr>
              <w:t xml:space="preserve">3</w:t>
            </w:r>
          </w:p>
        </w:tc>
        <w:tc>
          <w:tcPr/>
          <w:p w:rsidR="00000000" w:rsidDel="00000000" w:rsidP="00000000" w:rsidRDefault="00000000" w:rsidRPr="00000000" w14:paraId="0000010C">
            <w:pPr>
              <w:jc w:val="center"/>
              <w:rPr/>
            </w:pPr>
            <w:r w:rsidDel="00000000" w:rsidR="00000000" w:rsidRPr="00000000">
              <w:rPr>
                <w:rtl w:val="0"/>
              </w:rPr>
            </w:r>
          </w:p>
        </w:tc>
        <w:tc>
          <w:tcPr/>
          <w:p w:rsidR="00000000" w:rsidDel="00000000" w:rsidP="00000000" w:rsidRDefault="00000000" w:rsidRPr="00000000" w14:paraId="0000010D">
            <w:pPr>
              <w:rPr>
                <w:sz w:val="20"/>
                <w:szCs w:val="20"/>
              </w:rPr>
            </w:pPr>
            <w:r w:rsidDel="00000000" w:rsidR="00000000" w:rsidRPr="00000000">
              <w:rPr>
                <w:b w:val="1"/>
                <w:sz w:val="20"/>
                <w:szCs w:val="20"/>
                <w:rtl w:val="0"/>
              </w:rPr>
              <w:t xml:space="preserve">MSAC: ACCT-615 Advanced Federal Taxation Issues or Another Elective</w:t>
            </w: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tc>
        <w:tc>
          <w:tcPr/>
          <w:p w:rsidR="00000000" w:rsidDel="00000000" w:rsidP="00000000" w:rsidRDefault="00000000" w:rsidRPr="00000000" w14:paraId="0000010F">
            <w:pPr>
              <w:jc w:val="center"/>
              <w:rPr/>
            </w:pPr>
            <w:r w:rsidDel="00000000" w:rsidR="00000000" w:rsidRPr="00000000">
              <w:rPr>
                <w:rtl w:val="0"/>
              </w:rPr>
              <w:t xml:space="preserve">3</w:t>
            </w:r>
          </w:p>
        </w:tc>
        <w:tc>
          <w:tcPr/>
          <w:p w:rsidR="00000000" w:rsidDel="00000000" w:rsidP="00000000" w:rsidRDefault="00000000" w:rsidRPr="00000000" w14:paraId="0000011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11">
            <w:pPr>
              <w:rPr>
                <w:sz w:val="20"/>
                <w:szCs w:val="20"/>
              </w:rPr>
            </w:pPr>
            <w:r w:rsidDel="00000000" w:rsidR="00000000" w:rsidRPr="00000000">
              <w:rPr>
                <w:b w:val="1"/>
                <w:sz w:val="20"/>
                <w:szCs w:val="20"/>
                <w:rtl w:val="0"/>
              </w:rPr>
              <w:t xml:space="preserve">MSAC: ACCT-604 Financial Statement Analysis</w:t>
            </w:r>
            <w:r w:rsidDel="00000000" w:rsidR="00000000" w:rsidRPr="00000000">
              <w:rPr>
                <w:rtl w:val="0"/>
              </w:rPr>
            </w:r>
          </w:p>
        </w:tc>
        <w:tc>
          <w:tcPr/>
          <w:p w:rsidR="00000000" w:rsidDel="00000000" w:rsidP="00000000" w:rsidRDefault="00000000" w:rsidRPr="00000000" w14:paraId="00000112">
            <w:pPr>
              <w:jc w:val="center"/>
              <w:rPr/>
            </w:pPr>
            <w:r w:rsidDel="00000000" w:rsidR="00000000" w:rsidRPr="00000000">
              <w:rPr>
                <w:rtl w:val="0"/>
              </w:rPr>
              <w:t xml:space="preserve">3</w:t>
            </w:r>
          </w:p>
        </w:tc>
        <w:tc>
          <w:tcPr/>
          <w:p w:rsidR="00000000" w:rsidDel="00000000" w:rsidP="00000000" w:rsidRDefault="00000000" w:rsidRPr="00000000" w14:paraId="00000113">
            <w:pPr>
              <w:jc w:val="center"/>
              <w:rPr/>
            </w:pPr>
            <w:r w:rsidDel="00000000" w:rsidR="00000000" w:rsidRPr="00000000">
              <w:rPr>
                <w:rtl w:val="0"/>
              </w:rPr>
            </w:r>
          </w:p>
        </w:tc>
        <w:tc>
          <w:tcPr/>
          <w:p w:rsidR="00000000" w:rsidDel="00000000" w:rsidP="00000000" w:rsidRDefault="00000000" w:rsidRPr="00000000" w14:paraId="00000114">
            <w:pPr>
              <w:rPr>
                <w:sz w:val="20"/>
                <w:szCs w:val="20"/>
              </w:rPr>
            </w:pPr>
            <w:r w:rsidDel="00000000" w:rsidR="00000000" w:rsidRPr="00000000">
              <w:rPr>
                <w:b w:val="1"/>
                <w:sz w:val="20"/>
                <w:szCs w:val="20"/>
                <w:rtl w:val="0"/>
              </w:rPr>
              <w:t xml:space="preserve">MSAC:</w:t>
            </w:r>
            <w:r w:rsidDel="00000000" w:rsidR="00000000" w:rsidRPr="00000000">
              <w:rPr>
                <w:sz w:val="20"/>
                <w:szCs w:val="20"/>
                <w:rtl w:val="0"/>
              </w:rPr>
              <w:t xml:space="preserve"> </w:t>
            </w:r>
            <w:r w:rsidDel="00000000" w:rsidR="00000000" w:rsidRPr="00000000">
              <w:rPr>
                <w:b w:val="1"/>
                <w:sz w:val="20"/>
                <w:szCs w:val="20"/>
                <w:rtl w:val="0"/>
              </w:rPr>
              <w:t xml:space="preserve">ACCT-620 Fraud Examination and Advanced Auditing or Another Elective</w:t>
            </w:r>
            <w:r w:rsidDel="00000000" w:rsidR="00000000" w:rsidRPr="00000000">
              <w:rPr>
                <w:rtl w:val="0"/>
              </w:rPr>
            </w:r>
          </w:p>
        </w:tc>
        <w:tc>
          <w:tcPr/>
          <w:p w:rsidR="00000000" w:rsidDel="00000000" w:rsidP="00000000" w:rsidRDefault="00000000" w:rsidRPr="00000000" w14:paraId="00000115">
            <w:pPr>
              <w:jc w:val="center"/>
              <w:rPr/>
            </w:pPr>
            <w:r w:rsidDel="00000000" w:rsidR="00000000" w:rsidRPr="00000000">
              <w:rPr>
                <w:rtl w:val="0"/>
              </w:rPr>
              <w:t xml:space="preserve">3</w:t>
            </w:r>
          </w:p>
        </w:tc>
        <w:tc>
          <w:tcPr/>
          <w:p w:rsidR="00000000" w:rsidDel="00000000" w:rsidP="00000000" w:rsidRDefault="00000000" w:rsidRPr="00000000" w14:paraId="00000116">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117">
            <w:pPr>
              <w:rPr>
                <w:sz w:val="20"/>
                <w:szCs w:val="20"/>
              </w:rPr>
            </w:pPr>
            <w:r w:rsidDel="00000000" w:rsidR="00000000" w:rsidRPr="00000000">
              <w:rPr>
                <w:b w:val="1"/>
                <w:sz w:val="20"/>
                <w:szCs w:val="20"/>
                <w:rtl w:val="0"/>
              </w:rPr>
              <w:t xml:space="preserve">MSAC: ACCT-605 Advanced Auditing and Information Technology Systems</w:t>
            </w:r>
            <w:r w:rsidDel="00000000" w:rsidR="00000000" w:rsidRPr="00000000">
              <w:rPr>
                <w:rtl w:val="0"/>
              </w:rPr>
            </w:r>
          </w:p>
        </w:tc>
        <w:tc>
          <w:tcPr/>
          <w:p w:rsidR="00000000" w:rsidDel="00000000" w:rsidP="00000000" w:rsidRDefault="00000000" w:rsidRPr="00000000" w14:paraId="00000118">
            <w:pPr>
              <w:jc w:val="center"/>
              <w:rPr/>
            </w:pPr>
            <w:r w:rsidDel="00000000" w:rsidR="00000000" w:rsidRPr="00000000">
              <w:rPr>
                <w:rtl w:val="0"/>
              </w:rPr>
              <w:t xml:space="preserve">3</w:t>
            </w:r>
          </w:p>
        </w:tc>
        <w:tc>
          <w:tcPr/>
          <w:p w:rsidR="00000000" w:rsidDel="00000000" w:rsidP="00000000" w:rsidRDefault="00000000" w:rsidRPr="00000000" w14:paraId="00000119">
            <w:pPr>
              <w:jc w:val="center"/>
              <w:rPr/>
            </w:pPr>
            <w:r w:rsidDel="00000000" w:rsidR="00000000" w:rsidRPr="00000000">
              <w:rPr>
                <w:rtl w:val="0"/>
              </w:rPr>
            </w:r>
          </w:p>
        </w:tc>
        <w:tc>
          <w:tcPr/>
          <w:p w:rsidR="00000000" w:rsidDel="00000000" w:rsidP="00000000" w:rsidRDefault="00000000" w:rsidRPr="00000000" w14:paraId="0000011A">
            <w:pPr>
              <w:rPr>
                <w:sz w:val="20"/>
                <w:szCs w:val="20"/>
              </w:rPr>
            </w:pPr>
            <w:r w:rsidDel="00000000" w:rsidR="00000000" w:rsidRPr="00000000">
              <w:rPr>
                <w:b w:val="1"/>
                <w:sz w:val="20"/>
                <w:szCs w:val="20"/>
                <w:rtl w:val="0"/>
              </w:rPr>
              <w:t xml:space="preserve">MSAC</w:t>
            </w:r>
            <w:r w:rsidDel="00000000" w:rsidR="00000000" w:rsidRPr="00000000">
              <w:rPr>
                <w:sz w:val="20"/>
                <w:szCs w:val="20"/>
                <w:rtl w:val="0"/>
              </w:rPr>
              <w:t xml:space="preserve">: </w:t>
            </w:r>
            <w:r w:rsidDel="00000000" w:rsidR="00000000" w:rsidRPr="00000000">
              <w:rPr>
                <w:b w:val="1"/>
                <w:sz w:val="20"/>
                <w:szCs w:val="20"/>
                <w:rtl w:val="0"/>
              </w:rPr>
              <w:t xml:space="preserve">ACCT-625 International Accounting</w:t>
            </w:r>
            <w:r w:rsidDel="00000000" w:rsidR="00000000" w:rsidRPr="00000000">
              <w:rPr>
                <w:rtl w:val="0"/>
              </w:rPr>
            </w:r>
          </w:p>
        </w:tc>
        <w:tc>
          <w:tcPr/>
          <w:p w:rsidR="00000000" w:rsidDel="00000000" w:rsidP="00000000" w:rsidRDefault="00000000" w:rsidRPr="00000000" w14:paraId="0000011B">
            <w:pPr>
              <w:jc w:val="center"/>
              <w:rPr/>
            </w:pPr>
            <w:r w:rsidDel="00000000" w:rsidR="00000000" w:rsidRPr="00000000">
              <w:rPr>
                <w:rtl w:val="0"/>
              </w:rPr>
              <w:t xml:space="preserve">3</w:t>
            </w:r>
          </w:p>
        </w:tc>
        <w:tc>
          <w:tcPr/>
          <w:p w:rsidR="00000000" w:rsidDel="00000000" w:rsidP="00000000" w:rsidRDefault="00000000" w:rsidRPr="00000000" w14:paraId="0000011C">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1D">
            <w:pPr>
              <w:rPr>
                <w:sz w:val="20"/>
                <w:szCs w:val="20"/>
              </w:rPr>
            </w:pPr>
            <w:r w:rsidDel="00000000" w:rsidR="00000000" w:rsidRPr="00000000">
              <w:rPr>
                <w:b w:val="1"/>
                <w:sz w:val="20"/>
                <w:szCs w:val="20"/>
                <w:rtl w:val="0"/>
              </w:rPr>
              <w:t xml:space="preserve">MSAC: ACCT-610 Forensic Accounting or Another Elective</w:t>
            </w:r>
            <w:r w:rsidDel="00000000" w:rsidR="00000000" w:rsidRPr="00000000">
              <w:rPr>
                <w:rtl w:val="0"/>
              </w:rPr>
            </w:r>
          </w:p>
        </w:tc>
        <w:tc>
          <w:tcPr/>
          <w:p w:rsidR="00000000" w:rsidDel="00000000" w:rsidP="00000000" w:rsidRDefault="00000000" w:rsidRPr="00000000" w14:paraId="0000011E">
            <w:pPr>
              <w:jc w:val="center"/>
              <w:rPr/>
            </w:pPr>
            <w:r w:rsidDel="00000000" w:rsidR="00000000" w:rsidRPr="00000000">
              <w:rPr>
                <w:rtl w:val="0"/>
              </w:rPr>
              <w:t xml:space="preserve">3</w:t>
            </w:r>
          </w:p>
        </w:tc>
        <w:tc>
          <w:tcPr/>
          <w:p w:rsidR="00000000" w:rsidDel="00000000" w:rsidP="00000000" w:rsidRDefault="00000000" w:rsidRPr="00000000" w14:paraId="0000011F">
            <w:pPr>
              <w:jc w:val="center"/>
              <w:rPr/>
            </w:pPr>
            <w:r w:rsidDel="00000000" w:rsidR="00000000" w:rsidRPr="00000000">
              <w:rPr>
                <w:rtl w:val="0"/>
              </w:rPr>
            </w:r>
          </w:p>
        </w:tc>
        <w:tc>
          <w:tcPr/>
          <w:p w:rsidR="00000000" w:rsidDel="00000000" w:rsidP="00000000" w:rsidRDefault="00000000" w:rsidRPr="00000000" w14:paraId="00000120">
            <w:pPr>
              <w:rPr>
                <w:sz w:val="20"/>
                <w:szCs w:val="20"/>
              </w:rPr>
            </w:pPr>
            <w:r w:rsidDel="00000000" w:rsidR="00000000" w:rsidRPr="00000000">
              <w:rPr>
                <w:b w:val="1"/>
                <w:sz w:val="20"/>
                <w:szCs w:val="20"/>
                <w:rtl w:val="0"/>
              </w:rPr>
              <w:t xml:space="preserve">MSAC: ACCT-680 Fundamental Accounting Research and Advanced Topics</w:t>
            </w:r>
            <w:r w:rsidDel="00000000" w:rsidR="00000000" w:rsidRPr="00000000">
              <w:rPr>
                <w:rtl w:val="0"/>
              </w:rPr>
            </w:r>
          </w:p>
        </w:tc>
        <w:tc>
          <w:tcPr/>
          <w:p w:rsidR="00000000" w:rsidDel="00000000" w:rsidP="00000000" w:rsidRDefault="00000000" w:rsidRPr="00000000" w14:paraId="00000121">
            <w:pPr>
              <w:jc w:val="center"/>
              <w:rPr/>
            </w:pPr>
            <w:r w:rsidDel="00000000" w:rsidR="00000000" w:rsidRPr="00000000">
              <w:rPr>
                <w:rtl w:val="0"/>
              </w:rPr>
              <w:t xml:space="preserve">3</w:t>
            </w:r>
          </w:p>
        </w:tc>
        <w:tc>
          <w:tcPr/>
          <w:p w:rsidR="00000000" w:rsidDel="00000000" w:rsidP="00000000" w:rsidRDefault="00000000" w:rsidRPr="00000000" w14:paraId="0000012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2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24">
            <w:pPr>
              <w:jc w:val="center"/>
              <w:rPr/>
            </w:pPr>
            <w:r w:rsidDel="00000000" w:rsidR="00000000" w:rsidRPr="00000000">
              <w:rPr>
                <w:rtl w:val="0"/>
              </w:rPr>
              <w:t xml:space="preserve">12</w:t>
            </w:r>
          </w:p>
        </w:tc>
        <w:tc>
          <w:tcPr/>
          <w:p w:rsidR="00000000" w:rsidDel="00000000" w:rsidP="00000000" w:rsidRDefault="00000000" w:rsidRPr="00000000" w14:paraId="00000125">
            <w:pPr>
              <w:jc w:val="cente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27">
            <w:pPr>
              <w:jc w:val="center"/>
              <w:rPr/>
            </w:pPr>
            <w:r w:rsidDel="00000000" w:rsidR="00000000" w:rsidRPr="00000000">
              <w:rPr>
                <w:rtl w:val="0"/>
              </w:rPr>
              <w:t xml:space="preserve">12</w:t>
            </w:r>
          </w:p>
        </w:tc>
        <w:tc>
          <w:tcPr/>
          <w:p w:rsidR="00000000" w:rsidDel="00000000" w:rsidP="00000000" w:rsidRDefault="00000000" w:rsidRPr="00000000" w14:paraId="00000128">
            <w:pPr>
              <w:jc w:val="center"/>
              <w:rPr/>
            </w:pP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sectPr>
      <w:pgSz w:h="15840" w:w="12240" w:orient="portrait"/>
      <w:pgMar w:bottom="72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L8loiORitDznuVHkv75Ceaq1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DmguZnhwdjE1dXRlMnNhOAByITFlOTZKTVg0d2NBSzVBTmxTMGEtcjZBYWRHWDlwQ1RE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2024-06-11T20:57:00Z</dcterms:created>
  <dc:creator>Kevin Brenfo-Agyeman</dc:creator>
</cp:coreProperties>
</file>