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rHeight w:val="957.94921875" w:hRule="atLeast"/>
          <w:tblHeader w:val="0"/>
        </w:trPr>
        <w:tc>
          <w:tcPr/>
          <w:p w:rsidR="00000000" w:rsidDel="00000000" w:rsidP="00000000" w:rsidRDefault="00000000" w:rsidRPr="00000000" w14:paraId="00000004">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-66673</wp:posOffset>
                  </wp:positionH>
                  <wp:positionV relativeFrom="paragraph">
                    <wp:posOffset>9525</wp:posOffset>
                  </wp:positionV>
                  <wp:extent cx="1617147" cy="578979"/>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17147" cy="578979"/>
                          </a:xfrm>
                          <a:prstGeom prst="rect"/>
                          <a:ln/>
                        </pic:spPr>
                      </pic:pic>
                    </a:graphicData>
                  </a:graphic>
                </wp:anchor>
              </w:drawing>
            </w:r>
          </w:p>
        </w:tc>
        <w:tc>
          <w:tcPr/>
          <w:p w:rsidR="00000000" w:rsidDel="00000000" w:rsidP="00000000" w:rsidRDefault="00000000" w:rsidRPr="00000000" w14:paraId="00000005">
            <w:pPr>
              <w:ind w:left="1" w:hanging="3"/>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6">
      <w:pPr>
        <w:ind w:left="1" w:hanging="3"/>
        <w:rPr>
          <w:sz w:val="28"/>
          <w:szCs w:val="28"/>
        </w:rPr>
      </w:pPr>
      <w:r w:rsidDel="00000000" w:rsidR="00000000" w:rsidRPr="00000000">
        <w:rPr>
          <w:b w:val="1"/>
          <w:sz w:val="28"/>
          <w:szCs w:val="28"/>
          <w:rtl w:val="0"/>
        </w:rPr>
        <w:br w:type="textWrapping"/>
        <w:t xml:space="preserve">Theater and Film: Theater Studies</w:t>
      </w:r>
      <w:r w:rsidDel="00000000" w:rsidR="00000000" w:rsidRPr="00000000">
        <w:rPr>
          <w:rtl w:val="0"/>
        </w:rPr>
      </w:r>
    </w:p>
    <w:p w:rsidR="00000000" w:rsidDel="00000000" w:rsidP="00000000" w:rsidRDefault="00000000" w:rsidRPr="00000000" w14:paraId="00000007">
      <w:pPr>
        <w:ind w:left="0" w:hanging="2"/>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ind w:left="0" w:hanging="2"/>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9">
      <w:pPr>
        <w:ind w:left="0" w:hanging="2"/>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ind w:left="0" w:firstLine="0"/>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ind w:left="0" w:hanging="2"/>
        <w:rPr>
          <w:sz w:val="20"/>
          <w:szCs w:val="20"/>
        </w:rPr>
      </w:pPr>
      <w:r w:rsidDel="00000000" w:rsidR="00000000" w:rsidRPr="00000000">
        <w:rPr>
          <w:rtl w:val="0"/>
        </w:rPr>
      </w:r>
    </w:p>
    <w:p w:rsidR="00000000" w:rsidDel="00000000" w:rsidP="00000000" w:rsidRDefault="00000000" w:rsidRPr="00000000" w14:paraId="00000015">
      <w:pPr>
        <w:ind w:left="0" w:hanging="2"/>
        <w:rPr>
          <w:sz w:val="20"/>
          <w:szCs w:val="20"/>
        </w:rPr>
      </w:pPr>
      <w:bookmarkStart w:colFirst="0" w:colLast="0" w:name="_heading=h.geo7e2a4uihp"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6">
      <w:pPr>
        <w:ind w:left="0" w:hanging="2"/>
        <w:rPr>
          <w:sz w:val="20"/>
          <w:szCs w:val="2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ind w:left="0" w:hanging="2"/>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ind w:left="0" w:hanging="2"/>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ind w:left="0" w:hanging="2"/>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4">
            <w:pPr>
              <w:ind w:left="0" w:hanging="2"/>
              <w:jc w:val="center"/>
              <w:rPr/>
            </w:pPr>
            <w:r w:rsidDel="00000000" w:rsidR="00000000" w:rsidRPr="00000000">
              <w:rPr>
                <w:rtl w:val="0"/>
              </w:rPr>
              <w:t xml:space="preserve">4</w:t>
            </w:r>
          </w:p>
        </w:tc>
        <w:tc>
          <w:tcPr/>
          <w:p w:rsidR="00000000" w:rsidDel="00000000" w:rsidP="00000000" w:rsidRDefault="00000000" w:rsidRPr="00000000" w14:paraId="00000025">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ind w:left="0" w:hanging="2"/>
              <w:jc w:val="center"/>
              <w:rPr/>
            </w:pPr>
            <w:r w:rsidDel="00000000" w:rsidR="00000000" w:rsidRPr="00000000">
              <w:rPr>
                <w:rtl w:val="0"/>
              </w:rPr>
              <w:t xml:space="preserve">4</w:t>
            </w:r>
          </w:p>
        </w:tc>
        <w:tc>
          <w:tcPr/>
          <w:p w:rsidR="00000000" w:rsidDel="00000000" w:rsidP="00000000" w:rsidRDefault="00000000" w:rsidRPr="00000000" w14:paraId="00000028">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ind w:left="0" w:hanging="2"/>
              <w:rPr>
                <w:sz w:val="20"/>
                <w:szCs w:val="20"/>
              </w:rPr>
            </w:pPr>
            <w:r w:rsidDel="00000000" w:rsidR="00000000" w:rsidRPr="00000000">
              <w:rPr>
                <w:sz w:val="20"/>
                <w:szCs w:val="20"/>
                <w:rtl w:val="0"/>
              </w:rPr>
              <w:t xml:space="preserve">Gen Ed: (CRWT) Critical Reading and Writing 102</w:t>
            </w:r>
          </w:p>
        </w:tc>
        <w:tc>
          <w:tcPr/>
          <w:p w:rsidR="00000000" w:rsidDel="00000000" w:rsidP="00000000" w:rsidRDefault="00000000" w:rsidRPr="00000000" w14:paraId="0000002A">
            <w:pPr>
              <w:ind w:left="0" w:hanging="2"/>
              <w:jc w:val="center"/>
              <w:rPr/>
            </w:pPr>
            <w:r w:rsidDel="00000000" w:rsidR="00000000" w:rsidRPr="00000000">
              <w:rPr>
                <w:rtl w:val="0"/>
              </w:rPr>
              <w:t xml:space="preserve">4</w:t>
            </w:r>
          </w:p>
        </w:tc>
        <w:tc>
          <w:tcPr/>
          <w:p w:rsidR="00000000" w:rsidDel="00000000" w:rsidP="00000000" w:rsidRDefault="00000000" w:rsidRPr="00000000" w14:paraId="0000002B">
            <w:pPr>
              <w:ind w:left="0" w:hanging="2"/>
              <w:rPr/>
            </w:pPr>
            <w:r w:rsidDel="00000000" w:rsidR="00000000" w:rsidRPr="00000000">
              <w:rPr>
                <w:rtl w:val="0"/>
              </w:rPr>
            </w:r>
          </w:p>
        </w:tc>
        <w:tc>
          <w:tcPr/>
          <w:p w:rsidR="00000000" w:rsidDel="00000000" w:rsidP="00000000" w:rsidRDefault="00000000" w:rsidRPr="00000000" w14:paraId="0000002C">
            <w:pPr>
              <w:ind w:left="0" w:hanging="2"/>
              <w:rPr>
                <w:sz w:val="20"/>
                <w:szCs w:val="20"/>
              </w:rPr>
            </w:pPr>
            <w:r w:rsidDel="00000000" w:rsidR="00000000" w:rsidRPr="00000000">
              <w:rPr>
                <w:sz w:val="20"/>
                <w:szCs w:val="20"/>
                <w:rtl w:val="0"/>
              </w:rPr>
              <w:t xml:space="preserve">Gen Ed: (QR) Quantitative Reasoning</w:t>
            </w:r>
          </w:p>
        </w:tc>
        <w:tc>
          <w:tcPr/>
          <w:p w:rsidR="00000000" w:rsidDel="00000000" w:rsidP="00000000" w:rsidRDefault="00000000" w:rsidRPr="00000000" w14:paraId="0000002D">
            <w:pPr>
              <w:ind w:left="0" w:hanging="2"/>
              <w:jc w:val="center"/>
              <w:rPr/>
            </w:pPr>
            <w:r w:rsidDel="00000000" w:rsidR="00000000" w:rsidRPr="00000000">
              <w:rPr>
                <w:rtl w:val="0"/>
              </w:rPr>
              <w:t xml:space="preserve">4</w:t>
            </w:r>
          </w:p>
        </w:tc>
        <w:tc>
          <w:tcPr/>
          <w:p w:rsidR="00000000" w:rsidDel="00000000" w:rsidP="00000000" w:rsidRDefault="00000000" w:rsidRPr="00000000" w14:paraId="0000002E">
            <w:pPr>
              <w:ind w:left="0" w:hanging="2"/>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ind w:left="0" w:hanging="2"/>
              <w:jc w:val="center"/>
              <w:rPr/>
            </w:pPr>
            <w:r w:rsidDel="00000000" w:rsidR="00000000" w:rsidRPr="00000000">
              <w:rPr>
                <w:rtl w:val="0"/>
              </w:rPr>
              <w:t xml:space="preserve">4</w:t>
            </w:r>
          </w:p>
        </w:tc>
        <w:tc>
          <w:tcPr/>
          <w:p w:rsidR="00000000" w:rsidDel="00000000" w:rsidP="00000000" w:rsidRDefault="00000000" w:rsidRPr="00000000" w14:paraId="00000031">
            <w:pPr>
              <w:ind w:left="0" w:hanging="2"/>
              <w:rPr/>
            </w:pPr>
            <w:r w:rsidDel="00000000" w:rsidR="00000000" w:rsidRPr="00000000">
              <w:rPr>
                <w:rtl w:val="0"/>
              </w:rPr>
            </w:r>
          </w:p>
        </w:tc>
        <w:tc>
          <w:tcPr/>
          <w:p w:rsidR="00000000" w:rsidDel="00000000" w:rsidP="00000000" w:rsidRDefault="00000000" w:rsidRPr="00000000" w14:paraId="00000032">
            <w:pPr>
              <w:ind w:left="0" w:hanging="2"/>
              <w:rPr/>
            </w:pPr>
            <w:r w:rsidDel="00000000" w:rsidR="00000000" w:rsidRPr="00000000">
              <w:rPr>
                <w:sz w:val="20"/>
                <w:szCs w:val="20"/>
                <w:rtl w:val="0"/>
              </w:rPr>
              <w:t xml:space="preserve">THEA 2xx: Script Analysis</w:t>
            </w:r>
            <w:r w:rsidDel="00000000" w:rsidR="00000000" w:rsidRPr="00000000">
              <w:rPr>
                <w:rtl w:val="0"/>
              </w:rPr>
            </w:r>
          </w:p>
        </w:tc>
        <w:tc>
          <w:tcPr/>
          <w:p w:rsidR="00000000" w:rsidDel="00000000" w:rsidP="00000000" w:rsidRDefault="00000000" w:rsidRPr="00000000" w14:paraId="00000033">
            <w:pPr>
              <w:ind w:left="0" w:hanging="2"/>
              <w:jc w:val="center"/>
              <w:rPr/>
            </w:pPr>
            <w:r w:rsidDel="00000000" w:rsidR="00000000" w:rsidRPr="00000000">
              <w:rPr>
                <w:rtl w:val="0"/>
              </w:rPr>
              <w:t xml:space="preserve">4</w:t>
            </w:r>
          </w:p>
        </w:tc>
        <w:tc>
          <w:tcPr/>
          <w:p w:rsidR="00000000" w:rsidDel="00000000" w:rsidP="00000000" w:rsidRDefault="00000000" w:rsidRPr="00000000" w14:paraId="00000034">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ind w:left="0" w:hanging="2"/>
              <w:rPr>
                <w:sz w:val="20"/>
                <w:szCs w:val="20"/>
              </w:rPr>
            </w:pPr>
            <w:r w:rsidDel="00000000" w:rsidR="00000000" w:rsidRPr="00000000">
              <w:rPr>
                <w:sz w:val="20"/>
                <w:szCs w:val="20"/>
                <w:rtl w:val="0"/>
              </w:rPr>
              <w:t xml:space="preserve">THEA 220-Introduction to Acting </w:t>
            </w:r>
          </w:p>
        </w:tc>
        <w:tc>
          <w:tcPr/>
          <w:p w:rsidR="00000000" w:rsidDel="00000000" w:rsidP="00000000" w:rsidRDefault="00000000" w:rsidRPr="00000000" w14:paraId="00000036">
            <w:pPr>
              <w:ind w:left="0" w:hanging="2"/>
              <w:jc w:val="center"/>
              <w:rPr/>
            </w:pPr>
            <w:r w:rsidDel="00000000" w:rsidR="00000000" w:rsidRPr="00000000">
              <w:rPr>
                <w:rtl w:val="0"/>
              </w:rPr>
              <w:t xml:space="preserve">4</w:t>
            </w:r>
          </w:p>
        </w:tc>
        <w:tc>
          <w:tcPr/>
          <w:p w:rsidR="00000000" w:rsidDel="00000000" w:rsidP="00000000" w:rsidRDefault="00000000" w:rsidRPr="00000000" w14:paraId="00000037">
            <w:pPr>
              <w:ind w:left="0" w:hanging="2"/>
              <w:rPr/>
            </w:pPr>
            <w:r w:rsidDel="00000000" w:rsidR="00000000" w:rsidRPr="00000000">
              <w:rPr>
                <w:rtl w:val="0"/>
              </w:rPr>
            </w:r>
          </w:p>
        </w:tc>
        <w:tc>
          <w:tcPr/>
          <w:p w:rsidR="00000000" w:rsidDel="00000000" w:rsidP="00000000" w:rsidRDefault="00000000" w:rsidRPr="00000000" w14:paraId="00000038">
            <w:pPr>
              <w:tabs>
                <w:tab w:val="left" w:leader="none" w:pos="2910"/>
              </w:tabs>
              <w:ind w:left="0" w:hanging="2"/>
              <w:rPr>
                <w:sz w:val="20"/>
                <w:szCs w:val="20"/>
              </w:rPr>
            </w:pPr>
            <w:r w:rsidDel="00000000" w:rsidR="00000000" w:rsidRPr="00000000">
              <w:rPr>
                <w:sz w:val="20"/>
                <w:szCs w:val="20"/>
                <w:rtl w:val="0"/>
              </w:rPr>
              <w:t xml:space="preserve">THEA 213: Visual Imagination </w:t>
            </w:r>
          </w:p>
        </w:tc>
        <w:tc>
          <w:tcPr/>
          <w:p w:rsidR="00000000" w:rsidDel="00000000" w:rsidP="00000000" w:rsidRDefault="00000000" w:rsidRPr="00000000" w14:paraId="00000039">
            <w:pPr>
              <w:ind w:left="0" w:hanging="2"/>
              <w:jc w:val="center"/>
              <w:rPr/>
            </w:pPr>
            <w:r w:rsidDel="00000000" w:rsidR="00000000" w:rsidRPr="00000000">
              <w:rPr>
                <w:rtl w:val="0"/>
              </w:rPr>
              <w:t xml:space="preserve">4</w:t>
            </w:r>
          </w:p>
        </w:tc>
        <w:tc>
          <w:tcPr/>
          <w:p w:rsidR="00000000" w:rsidDel="00000000" w:rsidP="00000000" w:rsidRDefault="00000000" w:rsidRPr="00000000" w14:paraId="0000003A">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ind w:left="0" w:hanging="2"/>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C">
            <w:pPr>
              <w:ind w:left="0" w:hanging="2"/>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D">
            <w:pPr>
              <w:ind w:left="0" w:hanging="2"/>
              <w:rPr/>
            </w:pPr>
            <w:r w:rsidDel="00000000" w:rsidR="00000000" w:rsidRPr="00000000">
              <w:rPr>
                <w:rtl w:val="0"/>
              </w:rPr>
            </w:r>
          </w:p>
        </w:tc>
        <w:tc>
          <w:tcPr/>
          <w:p w:rsidR="00000000" w:rsidDel="00000000" w:rsidP="00000000" w:rsidRDefault="00000000" w:rsidRPr="00000000" w14:paraId="0000003E">
            <w:pPr>
              <w:tabs>
                <w:tab w:val="left" w:leader="none" w:pos="2910"/>
              </w:tabs>
              <w:ind w:left="0" w:hanging="2"/>
              <w:rPr>
                <w:sz w:val="20"/>
                <w:szCs w:val="20"/>
              </w:rPr>
            </w:pPr>
            <w:r w:rsidDel="00000000" w:rsidR="00000000" w:rsidRPr="00000000">
              <w:rPr>
                <w:rtl w:val="0"/>
              </w:rPr>
            </w:r>
          </w:p>
        </w:tc>
        <w:tc>
          <w:tcPr/>
          <w:p w:rsidR="00000000" w:rsidDel="00000000" w:rsidP="00000000" w:rsidRDefault="00000000" w:rsidRPr="00000000" w14:paraId="0000003F">
            <w:pPr>
              <w:ind w:left="0" w:hanging="2"/>
              <w:jc w:val="center"/>
              <w:rPr/>
            </w:pPr>
            <w:r w:rsidDel="00000000" w:rsidR="00000000" w:rsidRPr="00000000">
              <w:rPr>
                <w:rtl w:val="0"/>
              </w:rPr>
            </w:r>
          </w:p>
        </w:tc>
        <w:tc>
          <w:tcPr/>
          <w:p w:rsidR="00000000" w:rsidDel="00000000" w:rsidP="00000000" w:rsidRDefault="00000000" w:rsidRPr="00000000" w14:paraId="00000040">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ind w:left="0" w:hanging="2"/>
              <w:jc w:val="center"/>
              <w:rPr/>
            </w:pPr>
            <w:r w:rsidDel="00000000" w:rsidR="00000000" w:rsidRPr="00000000">
              <w:rPr>
                <w:rtl w:val="0"/>
              </w:rPr>
              <w:t xml:space="preserve">16</w:t>
            </w:r>
          </w:p>
        </w:tc>
        <w:tc>
          <w:tcPr/>
          <w:p w:rsidR="00000000" w:rsidDel="00000000" w:rsidP="00000000" w:rsidRDefault="00000000" w:rsidRPr="00000000" w14:paraId="00000043">
            <w:pPr>
              <w:ind w:left="0" w:hanging="2"/>
              <w:rPr/>
            </w:pPr>
            <w:r w:rsidDel="00000000" w:rsidR="00000000" w:rsidRPr="00000000">
              <w:rPr>
                <w:rtl w:val="0"/>
              </w:rPr>
            </w:r>
          </w:p>
        </w:tc>
        <w:tc>
          <w:tcPr/>
          <w:p w:rsidR="00000000" w:rsidDel="00000000" w:rsidP="00000000" w:rsidRDefault="00000000" w:rsidRPr="00000000" w14:paraId="00000044">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ind w:left="0" w:hanging="2"/>
              <w:jc w:val="center"/>
              <w:rPr/>
            </w:pPr>
            <w:r w:rsidDel="00000000" w:rsidR="00000000" w:rsidRPr="00000000">
              <w:rPr>
                <w:rtl w:val="0"/>
              </w:rPr>
              <w:t xml:space="preserve">16</w:t>
            </w:r>
          </w:p>
        </w:tc>
        <w:tc>
          <w:tcPr/>
          <w:p w:rsidR="00000000" w:rsidDel="00000000" w:rsidP="00000000" w:rsidRDefault="00000000" w:rsidRPr="00000000" w14:paraId="00000046">
            <w:pPr>
              <w:ind w:left="0" w:hanging="2"/>
              <w:rPr/>
            </w:pPr>
            <w:r w:rsidDel="00000000" w:rsidR="00000000" w:rsidRPr="00000000">
              <w:rPr>
                <w:rtl w:val="0"/>
              </w:rPr>
            </w:r>
          </w:p>
        </w:tc>
      </w:tr>
    </w:tbl>
    <w:p w:rsidR="00000000" w:rsidDel="00000000" w:rsidP="00000000" w:rsidRDefault="00000000" w:rsidRPr="00000000" w14:paraId="00000047">
      <w:pPr>
        <w:ind w:left="1" w:hanging="3"/>
        <w:rPr>
          <w:sz w:val="28"/>
          <w:szCs w:val="2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ind w:left="0" w:hanging="2"/>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ind w:left="0" w:hanging="2"/>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ind w:left="0" w:hanging="2"/>
              <w:rPr/>
            </w:pPr>
            <w:r w:rsidDel="00000000" w:rsidR="00000000" w:rsidRPr="00000000">
              <w:rPr>
                <w:rtl w:val="0"/>
              </w:rPr>
            </w:r>
          </w:p>
        </w:tc>
        <w:tc>
          <w:tcPr>
            <w:shd w:fill="ffffff" w:val="clear"/>
          </w:tcPr>
          <w:p w:rsidR="00000000" w:rsidDel="00000000" w:rsidP="00000000" w:rsidRDefault="00000000" w:rsidRPr="00000000" w14:paraId="00000057">
            <w:pPr>
              <w:ind w:hanging="2"/>
              <w:rPr>
                <w:sz w:val="20"/>
                <w:szCs w:val="20"/>
              </w:rPr>
            </w:pPr>
            <w:r w:rsidDel="00000000" w:rsidR="00000000" w:rsidRPr="00000000">
              <w:rPr>
                <w:sz w:val="20"/>
                <w:szCs w:val="20"/>
                <w:rtl w:val="0"/>
              </w:rPr>
              <w:t xml:space="preserve">COMM 218: Fundamentals of Digital Filmmaking</w:t>
            </w:r>
          </w:p>
        </w:tc>
        <w:tc>
          <w:tcPr>
            <w:shd w:fill="ffffff" w:val="clear"/>
          </w:tcPr>
          <w:p w:rsidR="00000000" w:rsidDel="00000000" w:rsidP="00000000" w:rsidRDefault="00000000" w:rsidRPr="00000000" w14:paraId="0000005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ind w:left="0" w:hanging="2"/>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ind w:left="0" w:hanging="2"/>
              <w:rPr/>
            </w:pPr>
            <w:r w:rsidDel="00000000" w:rsidR="00000000" w:rsidRPr="00000000">
              <w:rPr>
                <w:sz w:val="20"/>
                <w:szCs w:val="20"/>
                <w:rtl w:val="0"/>
              </w:rPr>
              <w:t xml:space="preserve">THEA 120: Collaboration Practicum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ind w:left="0" w:hanging="2"/>
              <w:rPr/>
            </w:pPr>
            <w:r w:rsidDel="00000000" w:rsidR="00000000" w:rsidRPr="00000000">
              <w:rPr>
                <w:sz w:val="20"/>
                <w:szCs w:val="20"/>
                <w:rtl w:val="0"/>
              </w:rPr>
              <w:t xml:space="preserve">200/300 level Art 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0">
            <w:pPr>
              <w:ind w:left="0" w:hanging="2"/>
              <w:rPr/>
            </w:pPr>
            <w:r w:rsidDel="00000000" w:rsidR="00000000" w:rsidRPr="00000000">
              <w:rPr>
                <w:sz w:val="20"/>
                <w:szCs w:val="20"/>
                <w:rtl w:val="0"/>
              </w:rPr>
              <w:t xml:space="preserve">THEA 232-History of Global Theater &amp; Performance I</w:t>
            </w:r>
            <w:r w:rsidDel="00000000" w:rsidR="00000000" w:rsidRPr="00000000">
              <w:rPr>
                <w:rtl w:val="0"/>
              </w:rPr>
            </w:r>
          </w:p>
        </w:tc>
        <w:tc>
          <w:tcPr>
            <w:shd w:fill="ffffff" w:val="clear"/>
          </w:tcPr>
          <w:p w:rsidR="00000000" w:rsidDel="00000000" w:rsidP="00000000" w:rsidRDefault="00000000" w:rsidRPr="00000000" w14:paraId="00000061">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6">
            <w:pPr>
              <w:ind w:left="0" w:hanging="2"/>
              <w:rPr>
                <w:sz w:val="20"/>
                <w:szCs w:val="20"/>
              </w:rPr>
            </w:pPr>
            <w:r w:rsidDel="00000000" w:rsidR="00000000" w:rsidRPr="00000000">
              <w:rPr>
                <w:sz w:val="20"/>
                <w:szCs w:val="20"/>
                <w:rtl w:val="0"/>
              </w:rPr>
              <w:t xml:space="preserve">THEA 239: Basic Directing</w:t>
            </w:r>
          </w:p>
        </w:tc>
        <w:tc>
          <w:tcPr>
            <w:shd w:fill="ffffff" w:val="clear"/>
          </w:tcPr>
          <w:p w:rsidR="00000000" w:rsidDel="00000000" w:rsidP="00000000" w:rsidRDefault="00000000" w:rsidRPr="00000000" w14:paraId="00000067">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ind w:left="0" w:hanging="2"/>
              <w:rPr/>
            </w:pPr>
            <w:r w:rsidDel="00000000" w:rsidR="00000000" w:rsidRPr="00000000">
              <w:rPr>
                <w:rtl w:val="0"/>
              </w:rPr>
            </w:r>
          </w:p>
        </w:tc>
        <w:tc>
          <w:tcPr>
            <w:shd w:fill="ffffff" w:val="clear"/>
          </w:tcPr>
          <w:p w:rsidR="00000000" w:rsidDel="00000000" w:rsidP="00000000" w:rsidRDefault="00000000" w:rsidRPr="00000000" w14:paraId="00000069">
            <w:pPr>
              <w:ind w:hanging="2"/>
              <w:rPr>
                <w:sz w:val="20"/>
                <w:szCs w:val="20"/>
              </w:rPr>
            </w:pPr>
            <w:r w:rsidDel="00000000" w:rsidR="00000000" w:rsidRPr="00000000">
              <w:rPr>
                <w:sz w:val="20"/>
                <w:szCs w:val="20"/>
                <w:rtl w:val="0"/>
              </w:rPr>
              <w:t xml:space="preserve">THEA 233-Development of Modern Theater - WI</w:t>
            </w:r>
          </w:p>
        </w:tc>
        <w:tc>
          <w:tcPr>
            <w:shd w:fill="ffffff" w:val="clear"/>
          </w:tcPr>
          <w:p w:rsidR="00000000" w:rsidDel="00000000" w:rsidP="00000000" w:rsidRDefault="00000000" w:rsidRPr="00000000" w14:paraId="0000006A">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C">
            <w:pPr>
              <w:ind w:left="0" w:hanging="2"/>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6D">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E">
            <w:pPr>
              <w:ind w:left="0" w:hanging="2"/>
              <w:rPr/>
            </w:pPr>
            <w:r w:rsidDel="00000000" w:rsidR="00000000" w:rsidRPr="00000000">
              <w:rPr>
                <w:rtl w:val="0"/>
              </w:rPr>
            </w:r>
          </w:p>
        </w:tc>
        <w:tc>
          <w:tcPr>
            <w:shd w:fill="ffffff" w:val="clear"/>
          </w:tcPr>
          <w:p w:rsidR="00000000" w:rsidDel="00000000" w:rsidP="00000000" w:rsidRDefault="00000000" w:rsidRPr="00000000" w14:paraId="0000006F">
            <w:pPr>
              <w:ind w:left="0" w:hanging="2"/>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0">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1">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ind w:left="0" w:hanging="2"/>
              <w:rPr/>
            </w:pPr>
            <w:r w:rsidDel="00000000" w:rsidR="00000000" w:rsidRPr="00000000">
              <w:rPr>
                <w:rtl w:val="0"/>
              </w:rPr>
            </w:r>
          </w:p>
        </w:tc>
        <w:tc>
          <w:tcPr>
            <w:shd w:fill="ffffff" w:val="clear"/>
          </w:tcPr>
          <w:p w:rsidR="00000000" w:rsidDel="00000000" w:rsidP="00000000" w:rsidRDefault="00000000" w:rsidRPr="00000000" w14:paraId="00000075">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ind w:left="0" w:hanging="2"/>
              <w:rPr/>
            </w:pPr>
            <w:r w:rsidDel="00000000" w:rsidR="00000000" w:rsidRPr="00000000">
              <w:rPr>
                <w:rtl w:val="0"/>
              </w:rPr>
            </w:r>
          </w:p>
        </w:tc>
      </w:tr>
    </w:tbl>
    <w:p w:rsidR="00000000" w:rsidDel="00000000" w:rsidP="00000000" w:rsidRDefault="00000000" w:rsidRPr="00000000" w14:paraId="00000078">
      <w:pPr>
        <w:ind w:left="1" w:hanging="3"/>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9">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F">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ind w:left="0" w:hanging="2"/>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ind w:left="0" w:hanging="2"/>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69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5">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6">
            <w:pPr>
              <w:ind w:left="0" w:hanging="2"/>
              <w:jc w:val="center"/>
              <w:rPr/>
            </w:pPr>
            <w:r w:rsidDel="00000000" w:rsidR="00000000" w:rsidRPr="00000000">
              <w:rPr>
                <w:rtl w:val="0"/>
              </w:rPr>
              <w:t xml:space="preserve">4</w:t>
            </w:r>
          </w:p>
        </w:tc>
        <w:tc>
          <w:tcPr/>
          <w:p w:rsidR="00000000" w:rsidDel="00000000" w:rsidP="00000000" w:rsidRDefault="00000000" w:rsidRPr="00000000" w14:paraId="00000087">
            <w:pPr>
              <w:ind w:left="0" w:hanging="2"/>
              <w:jc w:val="center"/>
              <w:rPr/>
            </w:pPr>
            <w:r w:rsidDel="00000000" w:rsidR="00000000" w:rsidRPr="00000000">
              <w:rPr>
                <w:rtl w:val="0"/>
              </w:rPr>
            </w:r>
          </w:p>
        </w:tc>
        <w:tc>
          <w:tcPr/>
          <w:p w:rsidR="00000000" w:rsidDel="00000000" w:rsidP="00000000" w:rsidRDefault="00000000" w:rsidRPr="00000000" w14:paraId="00000088">
            <w:pPr>
              <w:ind w:left="0" w:hanging="2"/>
              <w:rPr>
                <w:color w:val="000000"/>
                <w:sz w:val="20"/>
                <w:szCs w:val="20"/>
              </w:rPr>
            </w:pPr>
            <w:r w:rsidDel="00000000" w:rsidR="00000000" w:rsidRPr="00000000">
              <w:rPr>
                <w:color w:val="000000"/>
                <w:sz w:val="20"/>
                <w:szCs w:val="20"/>
                <w:highlight w:val="white"/>
                <w:rtl w:val="0"/>
              </w:rPr>
              <w:t xml:space="preserve">School Core: CA Interdisciplinary Upper Level Course </w:t>
            </w:r>
            <w:r w:rsidDel="00000000" w:rsidR="00000000" w:rsidRPr="00000000">
              <w:rPr>
                <w:b w:val="1"/>
                <w:color w:val="000000"/>
                <w:sz w:val="20"/>
                <w:szCs w:val="20"/>
                <w:rtl w:val="0"/>
              </w:rPr>
              <w:t xml:space="preserve">WI</w:t>
            </w:r>
            <w:r w:rsidDel="00000000" w:rsidR="00000000" w:rsidRPr="00000000">
              <w:rPr>
                <w:rtl w:val="0"/>
              </w:rPr>
            </w:r>
          </w:p>
        </w:tc>
        <w:tc>
          <w:tcPr/>
          <w:p w:rsidR="00000000" w:rsidDel="00000000" w:rsidP="00000000" w:rsidRDefault="00000000" w:rsidRPr="00000000" w14:paraId="00000089">
            <w:pPr>
              <w:ind w:left="0" w:hanging="2"/>
              <w:jc w:val="center"/>
              <w:rPr/>
            </w:pPr>
            <w:r w:rsidDel="00000000" w:rsidR="00000000" w:rsidRPr="00000000">
              <w:rPr>
                <w:rtl w:val="0"/>
              </w:rPr>
              <w:t xml:space="preserve">4</w:t>
            </w:r>
          </w:p>
        </w:tc>
        <w:tc>
          <w:tcPr/>
          <w:p w:rsidR="00000000" w:rsidDel="00000000" w:rsidP="00000000" w:rsidRDefault="00000000" w:rsidRPr="00000000" w14:paraId="0000008A">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B">
            <w:pPr>
              <w:ind w:hanging="2"/>
              <w:rPr/>
            </w:pPr>
            <w:r w:rsidDel="00000000" w:rsidR="00000000" w:rsidRPr="00000000">
              <w:rPr>
                <w:sz w:val="20"/>
                <w:szCs w:val="20"/>
                <w:rtl w:val="0"/>
              </w:rPr>
              <w:t xml:space="preserve">COMM 229: World Cinema Movements (also covers Global Awareness)</w:t>
            </w:r>
            <w:r w:rsidDel="00000000" w:rsidR="00000000" w:rsidRPr="00000000">
              <w:rPr>
                <w:rtl w:val="0"/>
              </w:rPr>
            </w:r>
          </w:p>
        </w:tc>
        <w:tc>
          <w:tcPr/>
          <w:p w:rsidR="00000000" w:rsidDel="00000000" w:rsidP="00000000" w:rsidRDefault="00000000" w:rsidRPr="00000000" w14:paraId="0000008C">
            <w:pPr>
              <w:ind w:left="0" w:hanging="2"/>
              <w:jc w:val="center"/>
              <w:rPr/>
            </w:pPr>
            <w:r w:rsidDel="00000000" w:rsidR="00000000" w:rsidRPr="00000000">
              <w:rPr>
                <w:rtl w:val="0"/>
              </w:rPr>
              <w:t xml:space="preserve">4</w:t>
            </w:r>
          </w:p>
        </w:tc>
        <w:tc>
          <w:tcPr/>
          <w:p w:rsidR="00000000" w:rsidDel="00000000" w:rsidP="00000000" w:rsidRDefault="00000000" w:rsidRPr="00000000" w14:paraId="0000008D">
            <w:pPr>
              <w:ind w:left="0" w:hanging="2"/>
              <w:jc w:val="center"/>
              <w:rPr/>
            </w:pPr>
            <w:r w:rsidDel="00000000" w:rsidR="00000000" w:rsidRPr="00000000">
              <w:rPr>
                <w:rtl w:val="0"/>
              </w:rPr>
            </w:r>
          </w:p>
        </w:tc>
        <w:tc>
          <w:tcPr/>
          <w:p w:rsidR="00000000" w:rsidDel="00000000" w:rsidP="00000000" w:rsidRDefault="00000000" w:rsidRPr="00000000" w14:paraId="0000008E">
            <w:pPr>
              <w:ind w:hanging="2"/>
              <w:rPr>
                <w:sz w:val="20"/>
                <w:szCs w:val="20"/>
              </w:rPr>
            </w:pPr>
            <w:r w:rsidDel="00000000" w:rsidR="00000000" w:rsidRPr="00000000">
              <w:rPr>
                <w:sz w:val="20"/>
                <w:szCs w:val="20"/>
                <w:rtl w:val="0"/>
              </w:rPr>
              <w:t xml:space="preserve">THEA 321 Black Experience through Theater</w:t>
            </w:r>
          </w:p>
          <w:p w:rsidR="00000000" w:rsidDel="00000000" w:rsidP="00000000" w:rsidRDefault="00000000" w:rsidRPr="00000000" w14:paraId="0000008F">
            <w:pPr>
              <w:ind w:hanging="2"/>
              <w:rPr>
                <w:sz w:val="20"/>
                <w:szCs w:val="20"/>
              </w:rPr>
            </w:pPr>
            <w:r w:rsidDel="00000000" w:rsidR="00000000" w:rsidRPr="00000000">
              <w:rPr>
                <w:sz w:val="20"/>
                <w:szCs w:val="20"/>
                <w:rtl w:val="0"/>
              </w:rPr>
              <w:t xml:space="preserve">OR THEA 328 Contemporary Women’s</w:t>
            </w:r>
          </w:p>
          <w:p w:rsidR="00000000" w:rsidDel="00000000" w:rsidP="00000000" w:rsidRDefault="00000000" w:rsidRPr="00000000" w14:paraId="00000090">
            <w:pPr>
              <w:ind w:hanging="2"/>
              <w:rPr>
                <w:sz w:val="20"/>
                <w:szCs w:val="20"/>
              </w:rPr>
            </w:pPr>
            <w:r w:rsidDel="00000000" w:rsidR="00000000" w:rsidRPr="00000000">
              <w:rPr>
                <w:sz w:val="20"/>
                <w:szCs w:val="20"/>
                <w:rtl w:val="0"/>
              </w:rPr>
              <w:t xml:space="preserve">Playwrights OR THEA 365 Theater, Film and</w:t>
            </w:r>
          </w:p>
          <w:p w:rsidR="00000000" w:rsidDel="00000000" w:rsidP="00000000" w:rsidRDefault="00000000" w:rsidRPr="00000000" w14:paraId="00000091">
            <w:pPr>
              <w:ind w:hanging="2"/>
              <w:rPr>
                <w:sz w:val="20"/>
                <w:szCs w:val="20"/>
              </w:rPr>
            </w:pPr>
            <w:r w:rsidDel="00000000" w:rsidR="00000000" w:rsidRPr="00000000">
              <w:rPr>
                <w:sz w:val="20"/>
                <w:szCs w:val="20"/>
                <w:rtl w:val="0"/>
              </w:rPr>
              <w:t xml:space="preserve">Culture in Modern Japan OR THEA 341</w:t>
            </w:r>
          </w:p>
          <w:p w:rsidR="00000000" w:rsidDel="00000000" w:rsidP="00000000" w:rsidRDefault="00000000" w:rsidRPr="00000000" w14:paraId="00000092">
            <w:pPr>
              <w:ind w:hanging="2"/>
              <w:rPr>
                <w:sz w:val="20"/>
                <w:szCs w:val="20"/>
              </w:rPr>
            </w:pPr>
            <w:r w:rsidDel="00000000" w:rsidR="00000000" w:rsidRPr="00000000">
              <w:rPr>
                <w:sz w:val="20"/>
                <w:szCs w:val="20"/>
                <w:rtl w:val="0"/>
              </w:rPr>
              <w:t xml:space="preserve">Fashion and Politics</w:t>
            </w:r>
          </w:p>
        </w:tc>
        <w:tc>
          <w:tcPr/>
          <w:p w:rsidR="00000000" w:rsidDel="00000000" w:rsidP="00000000" w:rsidRDefault="00000000" w:rsidRPr="00000000" w14:paraId="00000093">
            <w:pPr>
              <w:ind w:left="0" w:hanging="2"/>
              <w:jc w:val="center"/>
              <w:rPr/>
            </w:pPr>
            <w:r w:rsidDel="00000000" w:rsidR="00000000" w:rsidRPr="00000000">
              <w:rPr>
                <w:rtl w:val="0"/>
              </w:rPr>
              <w:t xml:space="preserve">4</w:t>
            </w:r>
          </w:p>
        </w:tc>
        <w:tc>
          <w:tcPr/>
          <w:p w:rsidR="00000000" w:rsidDel="00000000" w:rsidP="00000000" w:rsidRDefault="00000000" w:rsidRPr="00000000" w14:paraId="00000094">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5">
            <w:pPr>
              <w:ind w:left="0" w:hanging="2"/>
              <w:rPr>
                <w:sz w:val="20"/>
                <w:szCs w:val="20"/>
              </w:rPr>
            </w:pPr>
            <w:r w:rsidDel="00000000" w:rsidR="00000000" w:rsidRPr="00000000">
              <w:rPr>
                <w:sz w:val="20"/>
                <w:szCs w:val="20"/>
                <w:rtl w:val="0"/>
              </w:rPr>
              <w:t xml:space="preserve">THEA 245: Basic Playwriting </w:t>
            </w:r>
          </w:p>
        </w:tc>
        <w:tc>
          <w:tcPr/>
          <w:p w:rsidR="00000000" w:rsidDel="00000000" w:rsidP="00000000" w:rsidRDefault="00000000" w:rsidRPr="00000000" w14:paraId="00000096">
            <w:pPr>
              <w:ind w:left="0" w:hanging="2"/>
              <w:jc w:val="center"/>
              <w:rPr/>
            </w:pPr>
            <w:r w:rsidDel="00000000" w:rsidR="00000000" w:rsidRPr="00000000">
              <w:rPr>
                <w:rtl w:val="0"/>
              </w:rPr>
              <w:t xml:space="preserve">4</w:t>
            </w:r>
          </w:p>
        </w:tc>
        <w:tc>
          <w:tcPr/>
          <w:p w:rsidR="00000000" w:rsidDel="00000000" w:rsidP="00000000" w:rsidRDefault="00000000" w:rsidRPr="00000000" w14:paraId="00000097">
            <w:pPr>
              <w:ind w:left="0" w:hanging="2"/>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8">
            <w:pPr>
              <w:ind w:left="0" w:hanging="2"/>
              <w:rPr>
                <w:sz w:val="20"/>
                <w:szCs w:val="20"/>
              </w:rPr>
            </w:pPr>
            <w:r w:rsidDel="00000000" w:rsidR="00000000" w:rsidRPr="00000000">
              <w:rPr>
                <w:sz w:val="20"/>
                <w:szCs w:val="20"/>
                <w:highlight w:val="white"/>
                <w:rtl w:val="0"/>
              </w:rPr>
              <w:t xml:space="preserve">300 level Film HTC (CA Core)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ind w:left="0" w:hanging="2"/>
              <w:jc w:val="center"/>
              <w:rPr/>
            </w:pPr>
            <w:r w:rsidDel="00000000" w:rsidR="00000000" w:rsidRPr="00000000">
              <w:rPr>
                <w:rtl w:val="0"/>
              </w:rPr>
              <w:t xml:space="preserve">4</w:t>
            </w:r>
          </w:p>
        </w:tc>
        <w:tc>
          <w:tcPr/>
          <w:p w:rsidR="00000000" w:rsidDel="00000000" w:rsidP="00000000" w:rsidRDefault="00000000" w:rsidRPr="00000000" w14:paraId="0000009A">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B">
            <w:pPr>
              <w:ind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C">
            <w:pPr>
              <w:ind w:left="0" w:hanging="2"/>
              <w:jc w:val="center"/>
              <w:rPr/>
            </w:pPr>
            <w:r w:rsidDel="00000000" w:rsidR="00000000" w:rsidRPr="00000000">
              <w:rPr>
                <w:rtl w:val="0"/>
              </w:rPr>
              <w:t xml:space="preserve">4</w:t>
            </w:r>
          </w:p>
        </w:tc>
        <w:tc>
          <w:tcPr/>
          <w:p w:rsidR="00000000" w:rsidDel="00000000" w:rsidP="00000000" w:rsidRDefault="00000000" w:rsidRPr="00000000" w14:paraId="0000009D">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ind w:left="0" w:hanging="2"/>
              <w:jc w:val="center"/>
              <w:rPr/>
            </w:pPr>
            <w:r w:rsidDel="00000000" w:rsidR="00000000" w:rsidRPr="00000000">
              <w:rPr>
                <w:rtl w:val="0"/>
              </w:rPr>
              <w:t xml:space="preserve">4</w:t>
            </w:r>
          </w:p>
        </w:tc>
        <w:tc>
          <w:tcPr/>
          <w:p w:rsidR="00000000" w:rsidDel="00000000" w:rsidP="00000000" w:rsidRDefault="00000000" w:rsidRPr="00000000" w14:paraId="000000A0">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1">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2">
            <w:pPr>
              <w:ind w:left="0" w:hanging="2"/>
              <w:jc w:val="center"/>
              <w:rPr/>
            </w:pPr>
            <w:r w:rsidDel="00000000" w:rsidR="00000000" w:rsidRPr="00000000">
              <w:rPr>
                <w:rtl w:val="0"/>
              </w:rPr>
              <w:t xml:space="preserve">16</w:t>
            </w:r>
          </w:p>
        </w:tc>
        <w:tc>
          <w:tcPr/>
          <w:p w:rsidR="00000000" w:rsidDel="00000000" w:rsidP="00000000" w:rsidRDefault="00000000" w:rsidRPr="00000000" w14:paraId="000000A3">
            <w:pPr>
              <w:ind w:left="0" w:hanging="2"/>
              <w:jc w:val="center"/>
              <w:rPr/>
            </w:pPr>
            <w:r w:rsidDel="00000000" w:rsidR="00000000" w:rsidRPr="00000000">
              <w:rPr>
                <w:rtl w:val="0"/>
              </w:rPr>
            </w:r>
          </w:p>
        </w:tc>
        <w:tc>
          <w:tcPr/>
          <w:p w:rsidR="00000000" w:rsidDel="00000000" w:rsidP="00000000" w:rsidRDefault="00000000" w:rsidRPr="00000000" w14:paraId="000000A4">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5">
            <w:pPr>
              <w:ind w:left="0" w:hanging="2"/>
              <w:jc w:val="center"/>
              <w:rPr/>
            </w:pPr>
            <w:r w:rsidDel="00000000" w:rsidR="00000000" w:rsidRPr="00000000">
              <w:rPr>
                <w:rtl w:val="0"/>
              </w:rPr>
              <w:t xml:space="preserve">16</w:t>
            </w:r>
          </w:p>
        </w:tc>
        <w:tc>
          <w:tcPr/>
          <w:p w:rsidR="00000000" w:rsidDel="00000000" w:rsidP="00000000" w:rsidRDefault="00000000" w:rsidRPr="00000000" w14:paraId="000000A6">
            <w:pPr>
              <w:ind w:left="0" w:hanging="2"/>
              <w:jc w:val="center"/>
              <w:rPr/>
            </w:pPr>
            <w:r w:rsidDel="00000000" w:rsidR="00000000" w:rsidRPr="00000000">
              <w:rPr>
                <w:rtl w:val="0"/>
              </w:rPr>
            </w:r>
          </w:p>
        </w:tc>
      </w:tr>
    </w:tbl>
    <w:p w:rsidR="00000000" w:rsidDel="00000000" w:rsidP="00000000" w:rsidRDefault="00000000" w:rsidRPr="00000000" w14:paraId="000000A7">
      <w:pPr>
        <w:ind w:left="1" w:hanging="3"/>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8">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E">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F">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0">
            <w:pPr>
              <w:ind w:left="0" w:hanging="2"/>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1">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2">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ind w:left="0" w:hanging="2"/>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104.9023437499998" w:hRule="atLeast"/>
          <w:tblHeader w:val="0"/>
        </w:trPr>
        <w:tc>
          <w:tcPr/>
          <w:p w:rsidR="00000000" w:rsidDel="00000000" w:rsidP="00000000" w:rsidRDefault="00000000" w:rsidRPr="00000000" w14:paraId="000000B4">
            <w:pPr>
              <w:ind w:hanging="2"/>
              <w:rPr>
                <w:sz w:val="20"/>
                <w:szCs w:val="20"/>
              </w:rPr>
            </w:pPr>
            <w:r w:rsidDel="00000000" w:rsidR="00000000" w:rsidRPr="00000000">
              <w:rPr>
                <w:sz w:val="20"/>
                <w:szCs w:val="20"/>
                <w:rtl w:val="0"/>
              </w:rPr>
              <w:t xml:space="preserve">THEA 321 Black Experience through Theater</w:t>
            </w:r>
          </w:p>
          <w:p w:rsidR="00000000" w:rsidDel="00000000" w:rsidP="00000000" w:rsidRDefault="00000000" w:rsidRPr="00000000" w14:paraId="000000B5">
            <w:pPr>
              <w:ind w:hanging="2"/>
              <w:rPr>
                <w:sz w:val="20"/>
                <w:szCs w:val="20"/>
              </w:rPr>
            </w:pPr>
            <w:r w:rsidDel="00000000" w:rsidR="00000000" w:rsidRPr="00000000">
              <w:rPr>
                <w:sz w:val="20"/>
                <w:szCs w:val="20"/>
                <w:rtl w:val="0"/>
              </w:rPr>
              <w:t xml:space="preserve">OR THEA 328 Contemporary Women’s</w:t>
            </w:r>
          </w:p>
          <w:p w:rsidR="00000000" w:rsidDel="00000000" w:rsidP="00000000" w:rsidRDefault="00000000" w:rsidRPr="00000000" w14:paraId="000000B6">
            <w:pPr>
              <w:ind w:hanging="2"/>
              <w:rPr>
                <w:sz w:val="20"/>
                <w:szCs w:val="20"/>
              </w:rPr>
            </w:pPr>
            <w:r w:rsidDel="00000000" w:rsidR="00000000" w:rsidRPr="00000000">
              <w:rPr>
                <w:sz w:val="20"/>
                <w:szCs w:val="20"/>
                <w:rtl w:val="0"/>
              </w:rPr>
              <w:t xml:space="preserve">Playwrights OR THEA 365 Theater, Film and</w:t>
            </w:r>
          </w:p>
          <w:p w:rsidR="00000000" w:rsidDel="00000000" w:rsidP="00000000" w:rsidRDefault="00000000" w:rsidRPr="00000000" w14:paraId="000000B7">
            <w:pPr>
              <w:ind w:hanging="2"/>
              <w:rPr>
                <w:sz w:val="20"/>
                <w:szCs w:val="20"/>
              </w:rPr>
            </w:pPr>
            <w:r w:rsidDel="00000000" w:rsidR="00000000" w:rsidRPr="00000000">
              <w:rPr>
                <w:sz w:val="20"/>
                <w:szCs w:val="20"/>
                <w:rtl w:val="0"/>
              </w:rPr>
              <w:t xml:space="preserve">Culture in Modern Japan OR THEA 341</w:t>
            </w:r>
          </w:p>
          <w:p w:rsidR="00000000" w:rsidDel="00000000" w:rsidP="00000000" w:rsidRDefault="00000000" w:rsidRPr="00000000" w14:paraId="000000B8">
            <w:pPr>
              <w:ind w:hanging="2"/>
              <w:rPr>
                <w:sz w:val="20"/>
                <w:szCs w:val="20"/>
              </w:rPr>
            </w:pPr>
            <w:r w:rsidDel="00000000" w:rsidR="00000000" w:rsidRPr="00000000">
              <w:rPr>
                <w:sz w:val="20"/>
                <w:szCs w:val="20"/>
                <w:rtl w:val="0"/>
              </w:rPr>
              <w:t xml:space="preserve">Fashion and Politics</w:t>
            </w:r>
          </w:p>
        </w:tc>
        <w:tc>
          <w:tcPr/>
          <w:p w:rsidR="00000000" w:rsidDel="00000000" w:rsidP="00000000" w:rsidRDefault="00000000" w:rsidRPr="00000000" w14:paraId="000000B9">
            <w:pPr>
              <w:ind w:left="0" w:hanging="2"/>
              <w:jc w:val="center"/>
              <w:rPr/>
            </w:pPr>
            <w:r w:rsidDel="00000000" w:rsidR="00000000" w:rsidRPr="00000000">
              <w:rPr>
                <w:rtl w:val="0"/>
              </w:rPr>
              <w:t xml:space="preserve">4</w:t>
            </w:r>
          </w:p>
        </w:tc>
        <w:tc>
          <w:tcPr/>
          <w:p w:rsidR="00000000" w:rsidDel="00000000" w:rsidP="00000000" w:rsidRDefault="00000000" w:rsidRPr="00000000" w14:paraId="000000BA">
            <w:pPr>
              <w:ind w:left="0" w:hanging="2"/>
              <w:jc w:val="center"/>
              <w:rPr/>
            </w:pPr>
            <w:r w:rsidDel="00000000" w:rsidR="00000000" w:rsidRPr="00000000">
              <w:rPr>
                <w:rtl w:val="0"/>
              </w:rPr>
            </w:r>
          </w:p>
        </w:tc>
        <w:tc>
          <w:tcPr/>
          <w:p w:rsidR="00000000" w:rsidDel="00000000" w:rsidP="00000000" w:rsidRDefault="00000000" w:rsidRPr="00000000" w14:paraId="000000BB">
            <w:pPr>
              <w:ind w:hanging="2"/>
              <w:rPr>
                <w:sz w:val="20"/>
                <w:szCs w:val="20"/>
              </w:rPr>
            </w:pPr>
            <w:r w:rsidDel="00000000" w:rsidR="00000000" w:rsidRPr="00000000">
              <w:rPr>
                <w:sz w:val="20"/>
                <w:szCs w:val="20"/>
                <w:rtl w:val="0"/>
              </w:rPr>
              <w:t xml:space="preserve">CNTP 388-Co-Op/Internship </w:t>
            </w:r>
          </w:p>
        </w:tc>
        <w:tc>
          <w:tcPr/>
          <w:p w:rsidR="00000000" w:rsidDel="00000000" w:rsidP="00000000" w:rsidRDefault="00000000" w:rsidRPr="00000000" w14:paraId="000000BC">
            <w:pPr>
              <w:ind w:left="0" w:hanging="2"/>
              <w:jc w:val="center"/>
              <w:rPr/>
            </w:pPr>
            <w:r w:rsidDel="00000000" w:rsidR="00000000" w:rsidRPr="00000000">
              <w:rPr>
                <w:rtl w:val="0"/>
              </w:rPr>
              <w:t xml:space="preserve">4</w:t>
            </w:r>
          </w:p>
        </w:tc>
        <w:tc>
          <w:tcPr/>
          <w:p w:rsidR="00000000" w:rsidDel="00000000" w:rsidP="00000000" w:rsidRDefault="00000000" w:rsidRPr="00000000" w14:paraId="000000BD">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E">
            <w:pPr>
              <w:ind w:hanging="2"/>
              <w:rPr>
                <w:sz w:val="20"/>
                <w:szCs w:val="20"/>
              </w:rPr>
            </w:pPr>
            <w:r w:rsidDel="00000000" w:rsidR="00000000" w:rsidRPr="00000000">
              <w:rPr>
                <w:sz w:val="20"/>
                <w:szCs w:val="20"/>
                <w:rtl w:val="0"/>
              </w:rPr>
              <w:t xml:space="preserve">THEA 230 American Musical Theater or LITR</w:t>
            </w:r>
          </w:p>
          <w:p w:rsidR="00000000" w:rsidDel="00000000" w:rsidP="00000000" w:rsidRDefault="00000000" w:rsidRPr="00000000" w14:paraId="000000BF">
            <w:pPr>
              <w:ind w:hanging="2"/>
              <w:rPr>
                <w:sz w:val="20"/>
                <w:szCs w:val="20"/>
              </w:rPr>
            </w:pPr>
            <w:r w:rsidDel="00000000" w:rsidR="00000000" w:rsidRPr="00000000">
              <w:rPr>
                <w:sz w:val="20"/>
                <w:szCs w:val="20"/>
                <w:rtl w:val="0"/>
              </w:rPr>
              <w:t xml:space="preserve">244 Shakespeare’s Plays (GE C&amp;C) or LITR246</w:t>
            </w:r>
          </w:p>
          <w:p w:rsidR="00000000" w:rsidDel="00000000" w:rsidP="00000000" w:rsidRDefault="00000000" w:rsidRPr="00000000" w14:paraId="000000C0">
            <w:pPr>
              <w:ind w:hanging="2"/>
              <w:rPr>
                <w:sz w:val="20"/>
                <w:szCs w:val="20"/>
              </w:rPr>
            </w:pPr>
            <w:r w:rsidDel="00000000" w:rsidR="00000000" w:rsidRPr="00000000">
              <w:rPr>
                <w:sz w:val="20"/>
                <w:szCs w:val="20"/>
                <w:rtl w:val="0"/>
              </w:rPr>
              <w:t xml:space="preserve">Shakespeare on Film</w:t>
            </w:r>
          </w:p>
          <w:p w:rsidR="00000000" w:rsidDel="00000000" w:rsidP="00000000" w:rsidRDefault="00000000" w:rsidRPr="00000000" w14:paraId="000000C1">
            <w:pPr>
              <w:ind w:left="0" w:hanging="2"/>
              <w:rPr>
                <w:sz w:val="20"/>
                <w:szCs w:val="20"/>
              </w:rPr>
            </w:pPr>
            <w:r w:rsidDel="00000000" w:rsidR="00000000" w:rsidRPr="00000000">
              <w:rPr>
                <w:rtl w:val="0"/>
              </w:rPr>
            </w:r>
          </w:p>
        </w:tc>
        <w:tc>
          <w:tcPr/>
          <w:p w:rsidR="00000000" w:rsidDel="00000000" w:rsidP="00000000" w:rsidRDefault="00000000" w:rsidRPr="00000000" w14:paraId="000000C2">
            <w:pPr>
              <w:ind w:left="0" w:hanging="2"/>
              <w:jc w:val="center"/>
              <w:rPr/>
            </w:pPr>
            <w:r w:rsidDel="00000000" w:rsidR="00000000" w:rsidRPr="00000000">
              <w:rPr>
                <w:rtl w:val="0"/>
              </w:rPr>
              <w:t xml:space="preserve">4</w:t>
            </w:r>
          </w:p>
        </w:tc>
        <w:tc>
          <w:tcPr/>
          <w:p w:rsidR="00000000" w:rsidDel="00000000" w:rsidP="00000000" w:rsidRDefault="00000000" w:rsidRPr="00000000" w14:paraId="000000C3">
            <w:pPr>
              <w:ind w:left="0" w:hanging="2"/>
              <w:jc w:val="center"/>
              <w:rPr/>
            </w:pPr>
            <w:r w:rsidDel="00000000" w:rsidR="00000000" w:rsidRPr="00000000">
              <w:rPr>
                <w:rtl w:val="0"/>
              </w:rPr>
            </w:r>
          </w:p>
        </w:tc>
        <w:tc>
          <w:tcPr/>
          <w:p w:rsidR="00000000" w:rsidDel="00000000" w:rsidP="00000000" w:rsidRDefault="00000000" w:rsidRPr="00000000" w14:paraId="000000C4">
            <w:pPr>
              <w:ind w:left="0" w:hanging="2"/>
              <w:rPr>
                <w:sz w:val="20"/>
                <w:szCs w:val="20"/>
              </w:rPr>
            </w:pPr>
            <w:r w:rsidDel="00000000" w:rsidR="00000000" w:rsidRPr="00000000">
              <w:rPr>
                <w:sz w:val="20"/>
                <w:szCs w:val="20"/>
                <w:rtl w:val="0"/>
              </w:rPr>
              <w:t xml:space="preserve">THEA 435 Advanced Projects</w:t>
            </w:r>
          </w:p>
        </w:tc>
        <w:tc>
          <w:tcPr/>
          <w:p w:rsidR="00000000" w:rsidDel="00000000" w:rsidP="00000000" w:rsidRDefault="00000000" w:rsidRPr="00000000" w14:paraId="000000C5">
            <w:pPr>
              <w:ind w:left="0" w:hanging="2"/>
              <w:jc w:val="center"/>
              <w:rPr/>
            </w:pPr>
            <w:r w:rsidDel="00000000" w:rsidR="00000000" w:rsidRPr="00000000">
              <w:rPr>
                <w:rtl w:val="0"/>
              </w:rPr>
              <w:t xml:space="preserve">4</w:t>
            </w:r>
          </w:p>
        </w:tc>
        <w:tc>
          <w:tcPr/>
          <w:p w:rsidR="00000000" w:rsidDel="00000000" w:rsidP="00000000" w:rsidRDefault="00000000" w:rsidRPr="00000000" w14:paraId="000000C6">
            <w:pPr>
              <w:ind w:left="0" w:hanging="2"/>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ind w:left="0" w:hanging="2"/>
              <w:rPr/>
            </w:pPr>
            <w:r w:rsidDel="00000000" w:rsidR="00000000" w:rsidRPr="00000000">
              <w:rPr>
                <w:sz w:val="20"/>
                <w:szCs w:val="20"/>
                <w:highlight w:val="white"/>
                <w:rtl w:val="0"/>
              </w:rPr>
              <w:t xml:space="preserve">THEA 460 Contemporary Theater &amp; Theory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8">
            <w:pPr>
              <w:ind w:left="0" w:hanging="2"/>
              <w:jc w:val="center"/>
              <w:rPr/>
            </w:pPr>
            <w:r w:rsidDel="00000000" w:rsidR="00000000" w:rsidRPr="00000000">
              <w:rPr>
                <w:rtl w:val="0"/>
              </w:rPr>
              <w:t xml:space="preserve">4</w:t>
            </w:r>
          </w:p>
        </w:tc>
        <w:tc>
          <w:tcPr/>
          <w:p w:rsidR="00000000" w:rsidDel="00000000" w:rsidP="00000000" w:rsidRDefault="00000000" w:rsidRPr="00000000" w14:paraId="000000C9">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ind w:hanging="2"/>
              <w:rPr>
                <w:sz w:val="20"/>
                <w:szCs w:val="20"/>
              </w:rPr>
            </w:pPr>
            <w:r w:rsidDel="00000000" w:rsidR="00000000" w:rsidRPr="00000000">
              <w:rPr>
                <w:sz w:val="20"/>
                <w:szCs w:val="20"/>
                <w:rtl w:val="0"/>
              </w:rPr>
              <w:t xml:space="preserve">THEA 321 Black Experience through Theater</w:t>
            </w:r>
          </w:p>
          <w:p w:rsidR="00000000" w:rsidDel="00000000" w:rsidP="00000000" w:rsidRDefault="00000000" w:rsidRPr="00000000" w14:paraId="000000CB">
            <w:pPr>
              <w:ind w:hanging="2"/>
              <w:rPr>
                <w:sz w:val="20"/>
                <w:szCs w:val="20"/>
              </w:rPr>
            </w:pPr>
            <w:r w:rsidDel="00000000" w:rsidR="00000000" w:rsidRPr="00000000">
              <w:rPr>
                <w:sz w:val="20"/>
                <w:szCs w:val="20"/>
                <w:rtl w:val="0"/>
              </w:rPr>
              <w:t xml:space="preserve">OR THEA 328 Contemporary Women’s</w:t>
            </w:r>
          </w:p>
          <w:p w:rsidR="00000000" w:rsidDel="00000000" w:rsidP="00000000" w:rsidRDefault="00000000" w:rsidRPr="00000000" w14:paraId="000000CC">
            <w:pPr>
              <w:ind w:hanging="2"/>
              <w:rPr>
                <w:sz w:val="20"/>
                <w:szCs w:val="20"/>
              </w:rPr>
            </w:pPr>
            <w:r w:rsidDel="00000000" w:rsidR="00000000" w:rsidRPr="00000000">
              <w:rPr>
                <w:sz w:val="20"/>
                <w:szCs w:val="20"/>
                <w:rtl w:val="0"/>
              </w:rPr>
              <w:t xml:space="preserve">Playwrights OR THEA 365 Theater, Film and</w:t>
            </w:r>
          </w:p>
          <w:p w:rsidR="00000000" w:rsidDel="00000000" w:rsidP="00000000" w:rsidRDefault="00000000" w:rsidRPr="00000000" w14:paraId="000000CD">
            <w:pPr>
              <w:ind w:hanging="2"/>
              <w:rPr>
                <w:sz w:val="20"/>
                <w:szCs w:val="20"/>
              </w:rPr>
            </w:pPr>
            <w:r w:rsidDel="00000000" w:rsidR="00000000" w:rsidRPr="00000000">
              <w:rPr>
                <w:sz w:val="20"/>
                <w:szCs w:val="20"/>
                <w:rtl w:val="0"/>
              </w:rPr>
              <w:t xml:space="preserve">Culture in Modern Japan OR THEA 341</w:t>
            </w:r>
          </w:p>
          <w:p w:rsidR="00000000" w:rsidDel="00000000" w:rsidP="00000000" w:rsidRDefault="00000000" w:rsidRPr="00000000" w14:paraId="000000CE">
            <w:pPr>
              <w:ind w:hanging="2"/>
              <w:rPr>
                <w:sz w:val="20"/>
                <w:szCs w:val="20"/>
                <w:highlight w:val="white"/>
              </w:rPr>
            </w:pPr>
            <w:r w:rsidDel="00000000" w:rsidR="00000000" w:rsidRPr="00000000">
              <w:rPr>
                <w:sz w:val="20"/>
                <w:szCs w:val="20"/>
                <w:rtl w:val="0"/>
              </w:rPr>
              <w:t xml:space="preserve">Fashion and Politics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F">
            <w:pPr>
              <w:ind w:left="0" w:hanging="2"/>
              <w:jc w:val="center"/>
              <w:rPr/>
            </w:pPr>
            <w:r w:rsidDel="00000000" w:rsidR="00000000" w:rsidRPr="00000000">
              <w:rPr>
                <w:rtl w:val="0"/>
              </w:rPr>
              <w:t xml:space="preserve">4</w:t>
            </w:r>
          </w:p>
        </w:tc>
        <w:tc>
          <w:tcPr/>
          <w:p w:rsidR="00000000" w:rsidDel="00000000" w:rsidP="00000000" w:rsidRDefault="00000000" w:rsidRPr="00000000" w14:paraId="000000D0">
            <w:pPr>
              <w:ind w:left="0" w:hanging="2"/>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1">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2">
            <w:pPr>
              <w:ind w:left="0" w:hanging="2"/>
              <w:jc w:val="center"/>
              <w:rPr/>
            </w:pPr>
            <w:r w:rsidDel="00000000" w:rsidR="00000000" w:rsidRPr="00000000">
              <w:rPr>
                <w:rtl w:val="0"/>
              </w:rPr>
              <w:t xml:space="preserve">4</w:t>
            </w:r>
          </w:p>
        </w:tc>
        <w:tc>
          <w:tcPr/>
          <w:p w:rsidR="00000000" w:rsidDel="00000000" w:rsidP="00000000" w:rsidRDefault="00000000" w:rsidRPr="00000000" w14:paraId="000000D3">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4">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5">
            <w:pPr>
              <w:ind w:left="0" w:hanging="2"/>
              <w:jc w:val="center"/>
              <w:rPr/>
            </w:pPr>
            <w:r w:rsidDel="00000000" w:rsidR="00000000" w:rsidRPr="00000000">
              <w:rPr>
                <w:rtl w:val="0"/>
              </w:rPr>
              <w:t xml:space="preserve">4</w:t>
            </w:r>
          </w:p>
        </w:tc>
        <w:tc>
          <w:tcPr/>
          <w:p w:rsidR="00000000" w:rsidDel="00000000" w:rsidP="00000000" w:rsidRDefault="00000000" w:rsidRPr="00000000" w14:paraId="000000D6">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7">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8">
            <w:pPr>
              <w:ind w:left="0" w:hanging="2"/>
              <w:jc w:val="center"/>
              <w:rPr/>
            </w:pPr>
            <w:r w:rsidDel="00000000" w:rsidR="00000000" w:rsidRPr="00000000">
              <w:rPr>
                <w:rtl w:val="0"/>
              </w:rPr>
              <w:t xml:space="preserve">16</w:t>
            </w:r>
          </w:p>
        </w:tc>
        <w:tc>
          <w:tcPr/>
          <w:p w:rsidR="00000000" w:rsidDel="00000000" w:rsidP="00000000" w:rsidRDefault="00000000" w:rsidRPr="00000000" w14:paraId="000000D9">
            <w:pPr>
              <w:ind w:left="0" w:hanging="2"/>
              <w:jc w:val="center"/>
              <w:rPr/>
            </w:pPr>
            <w:r w:rsidDel="00000000" w:rsidR="00000000" w:rsidRPr="00000000">
              <w:rPr>
                <w:rtl w:val="0"/>
              </w:rPr>
            </w:r>
          </w:p>
        </w:tc>
        <w:tc>
          <w:tcPr/>
          <w:p w:rsidR="00000000" w:rsidDel="00000000" w:rsidP="00000000" w:rsidRDefault="00000000" w:rsidRPr="00000000" w14:paraId="000000DA">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B">
            <w:pPr>
              <w:ind w:left="0" w:hanging="2"/>
              <w:jc w:val="center"/>
              <w:rPr/>
            </w:pPr>
            <w:r w:rsidDel="00000000" w:rsidR="00000000" w:rsidRPr="00000000">
              <w:rPr>
                <w:rtl w:val="0"/>
              </w:rPr>
              <w:t xml:space="preserve">16</w:t>
            </w:r>
          </w:p>
        </w:tc>
        <w:tc>
          <w:tcPr/>
          <w:p w:rsidR="00000000" w:rsidDel="00000000" w:rsidP="00000000" w:rsidRDefault="00000000" w:rsidRPr="00000000" w14:paraId="000000DC">
            <w:pPr>
              <w:ind w:left="0" w:hanging="2"/>
              <w:jc w:val="center"/>
              <w:rPr/>
            </w:pPr>
            <w:r w:rsidDel="00000000" w:rsidR="00000000" w:rsidRPr="00000000">
              <w:rPr>
                <w:rtl w:val="0"/>
              </w:rPr>
            </w:r>
          </w:p>
        </w:tc>
      </w:tr>
    </w:tbl>
    <w:p w:rsidR="00000000" w:rsidDel="00000000" w:rsidP="00000000" w:rsidRDefault="00000000" w:rsidRPr="00000000" w14:paraId="000000DD">
      <w:pPr>
        <w:ind w:left="0" w:hanging="2"/>
        <w:rPr>
          <w:b w:val="1"/>
        </w:rPr>
      </w:pPr>
      <w:r w:rsidDel="00000000" w:rsidR="00000000" w:rsidRPr="00000000">
        <w:rPr>
          <w:rtl w:val="0"/>
        </w:rPr>
      </w:r>
    </w:p>
    <w:p w:rsidR="00000000" w:rsidDel="00000000" w:rsidP="00000000" w:rsidRDefault="00000000" w:rsidRPr="00000000" w14:paraId="000000DE">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F">
      <w:pPr>
        <w:ind w:left="0" w:hanging="2"/>
        <w:rPr>
          <w:b w:val="1"/>
        </w:rPr>
      </w:pPr>
      <w:r w:rsidDel="00000000" w:rsidR="00000000" w:rsidRPr="00000000">
        <w:rPr>
          <w:b w:val="1"/>
          <w:rtl w:val="0"/>
        </w:rPr>
        <w:t xml:space="preserve">GPA: </w:t>
      </w:r>
      <w:r w:rsidDel="00000000" w:rsidR="00000000" w:rsidRPr="00000000">
        <w:rPr>
          <w:rtl w:val="0"/>
        </w:rPr>
        <w:t xml:space="preserve">2.0</w:t>
        <w:br w:type="textWrapping"/>
      </w:r>
      <w:r w:rsidDel="00000000" w:rsidR="00000000" w:rsidRPr="00000000">
        <w:rPr>
          <w:b w:val="1"/>
          <w:rtl w:val="0"/>
        </w:rPr>
        <w:t xml:space="preserve">*Requires two Running Crews (THEA 021 and THEA 022) any semester</w:t>
      </w:r>
    </w:p>
    <w:p w:rsidR="00000000" w:rsidDel="00000000" w:rsidP="00000000" w:rsidRDefault="00000000" w:rsidRPr="00000000" w14:paraId="000000E0">
      <w:pPr>
        <w:ind w:left="0" w:hanging="2"/>
        <w:rPr>
          <w:b w:val="1"/>
          <w:sz w:val="20"/>
          <w:szCs w:val="20"/>
        </w:rPr>
      </w:pPr>
      <w:r w:rsidDel="00000000" w:rsidR="00000000" w:rsidRPr="00000000">
        <w:rPr>
          <w:rtl w:val="0"/>
        </w:rPr>
      </w:r>
    </w:p>
    <w:p w:rsidR="00000000" w:rsidDel="00000000" w:rsidP="00000000" w:rsidRDefault="00000000" w:rsidRPr="00000000" w14:paraId="000000E1">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2">
      <w:pPr>
        <w:ind w:left="0" w:hanging="2"/>
        <w:rPr/>
      </w:pPr>
      <w:r w:rsidDel="00000000" w:rsidR="00000000" w:rsidRPr="00000000">
        <w:rPr>
          <w:rtl w:val="0"/>
        </w:rPr>
      </w:r>
    </w:p>
    <w:p w:rsidR="00000000" w:rsidDel="00000000" w:rsidP="00000000" w:rsidRDefault="00000000" w:rsidRPr="00000000" w14:paraId="000000E3">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4">
      <w:pPr>
        <w:numPr>
          <w:ilvl w:val="1"/>
          <w:numId w:val="1"/>
        </w:numPr>
        <w:ind w:left="0" w:hanging="2"/>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E5">
      <w:pPr>
        <w:numPr>
          <w:ilvl w:val="1"/>
          <w:numId w:val="1"/>
        </w:numPr>
        <w:ind w:left="0" w:hanging="2"/>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6">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7">
      <w:pPr>
        <w:numPr>
          <w:ilvl w:val="1"/>
          <w:numId w:val="1"/>
        </w:numPr>
        <w:ind w:left="0" w:hanging="2"/>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0E8">
      <w:pPr>
        <w:numPr>
          <w:ilvl w:val="1"/>
          <w:numId w:val="1"/>
        </w:numPr>
        <w:ind w:left="0" w:hanging="2"/>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9">
      <w:pPr>
        <w:numPr>
          <w:ilvl w:val="1"/>
          <w:numId w:val="1"/>
        </w:numPr>
        <w:ind w:left="0" w:hanging="2"/>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EA">
      <w:pPr>
        <w:ind w:left="0" w:hanging="2"/>
        <w:rPr/>
      </w:pPr>
      <w:r w:rsidDel="00000000" w:rsidR="00000000" w:rsidRPr="00000000">
        <w:rPr>
          <w:rtl w:val="0"/>
        </w:rPr>
      </w:r>
    </w:p>
    <w:p w:rsidR="00000000" w:rsidDel="00000000" w:rsidP="00000000" w:rsidRDefault="00000000" w:rsidRPr="00000000" w14:paraId="000000EB">
      <w:pPr>
        <w:ind w:left="0" w:hanging="2"/>
        <w:rPr>
          <w:b w:val="1"/>
          <w:sz w:val="20"/>
          <w:szCs w:val="20"/>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character" w:styleId="apple-converted-space" w:customStyle="1">
    <w:name w:val="apple-converted-space"/>
    <w:rPr>
      <w:w w:val="100"/>
      <w:position w:val="-1"/>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5IKDC38A0ylA/EYDEprIS9yck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ZTB1aGtrc2wxdHZmMg5oLmdlbzdlMmE0dWlocDgAciExaTNqdzZZSk5WV0NTcExra1Y2ZmVXS2FfUkdrcjI5c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2023-06-22T20:08:00Z</dcterms:created>
  <dc:creator>Kevin Brenfo-Agyeman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