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American Studies—Social Studies Certification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Recommended Graduation Plan (Fall 202</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recommended graduation plan provides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6">
      <w:pPr>
        <w:rPr>
          <w:sz w:val="20"/>
          <w:szCs w:val="20"/>
        </w:rPr>
      </w:pPr>
      <w:bookmarkStart w:colFirst="0" w:colLast="0" w:name="_heading=h.gjdgxs"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tbl>
      <w:tblPr>
        <w:tblStyle w:val="Table2"/>
        <w:tblW w:w="10485.0" w:type="dxa"/>
        <w:jc w:val="left"/>
        <w:tblInd w:w="13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60"/>
        <w:gridCol w:w="1740"/>
        <w:gridCol w:w="4485"/>
        <w:tblGridChange w:id="0">
          <w:tblGrid>
            <w:gridCol w:w="4260"/>
            <w:gridCol w:w="1740"/>
            <w:gridCol w:w="4485"/>
          </w:tblGrid>
        </w:tblGridChange>
      </w:tblGrid>
      <w:tr>
        <w:trPr>
          <w:cantSplit w:val="0"/>
          <w:trHeight w:val="274" w:hRule="atLeast"/>
          <w:tblHeader w:val="0"/>
        </w:trPr>
        <w:tc>
          <w:tcPr>
            <w:tcBorders>
              <w:top w:color="000000" w:space="0" w:sz="6" w:val="single"/>
              <w:left w:color="000000" w:space="0" w:sz="6" w:val="single"/>
              <w:bottom w:color="cccccc" w:space="0" w:sz="6" w:val="single"/>
              <w:right w:color="cccccc"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9d9d9" w:val="clear"/>
                <w:vertAlign w:val="baselin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9">
            <w:pPr>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 Placement</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C">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MATH 021/022 to MATH 104-121</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F">
            <w:pPr>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0">
            <w:pPr>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hanging="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tl w:val="0"/>
        </w:rPr>
      </w:r>
    </w:p>
    <w:tbl>
      <w:tblPr>
        <w:tblStyle w:val="Table3"/>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830"/>
        <w:gridCol w:w="520"/>
        <w:tblGridChange w:id="0">
          <w:tblGrid>
            <w:gridCol w:w="4121"/>
            <w:gridCol w:w="914"/>
            <w:gridCol w:w="436"/>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AIID 201 Studies in Arts and Humanities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CRWT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SOSC 110 Social Science Inquiry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(Historical Perspectives)/TE/Major: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214 Native Americans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(Scientific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BIOL 101 or 111/111L or 214/214L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(Quantitative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Mathematics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 </w:t>
            </w:r>
            <w:r w:rsidDel="00000000" w:rsidR="00000000" w:rsidRPr="00000000">
              <w:rPr>
                <w:b w:val="1"/>
                <w:sz w:val="20"/>
                <w:szCs w:val="20"/>
                <w:rtl w:val="0"/>
              </w:rPr>
              <w:t xml:space="preserve">MATH 108 Elementary Probability and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225 Intro. to American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r>
          </w:p>
        </w:tc>
      </w:tr>
    </w:tbl>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4"/>
        <w:tblW w:w="10800.0" w:type="dxa"/>
        <w:jc w:val="center"/>
        <w:tblInd w:w="108.0" w:type="dxa"/>
        <w:tblBorders>
          <w:top w:color="000000" w:space="0" w:sz="0" w:val="nil"/>
          <w:left w:color="000000" w:space="0" w:sz="0" w:val="nil"/>
          <w:bottom w:color="000000" w:space="0" w:sz="0" w:val="nil"/>
          <w:right w:color="000000" w:space="0" w:sz="0" w:val="nil"/>
          <w:insideH w:color="000000" w:space="0" w:sz="16" w:val="single"/>
          <w:insideV w:color="000000" w:space="0" w:sz="0" w:val="nil"/>
        </w:tblBorders>
        <w:tblLayout w:type="fixed"/>
        <w:tblLook w:val="0000"/>
      </w:tblPr>
      <w:tblGrid>
        <w:gridCol w:w="8772"/>
        <w:gridCol w:w="1368"/>
        <w:gridCol w:w="660"/>
        <w:tblGridChange w:id="0">
          <w:tblGrid>
            <w:gridCol w:w="8772"/>
            <w:gridCol w:w="1368"/>
            <w:gridCol w:w="66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101 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rPr/>
            </w:pPr>
            <w:r w:rsidDel="00000000" w:rsidR="00000000" w:rsidRPr="00000000">
              <w:rPr>
                <w:rtl w:val="0"/>
              </w:rPr>
            </w:r>
          </w:p>
        </w:tc>
      </w:tr>
      <w:tr>
        <w:trPr>
          <w:cantSplit w:val="0"/>
          <w:trHeight w:val="300" w:hRule="atLeast"/>
          <w:tblHeader w:val="0"/>
        </w:trPr>
        <w:tc>
          <w:tcPr>
            <w:tcBorders>
              <w:top w:color="000000" w:space="0" w:sz="4" w:val="single"/>
              <w:left w:color="000000" w:space="0" w:sz="8" w:val="single"/>
              <w:bottom w:color="000000" w:space="0" w:sz="4" w:val="single"/>
              <w:right w:color="000000" w:space="0" w:sz="8" w:val="single"/>
            </w:tcBorders>
            <w:shd w:fill="ffffff" w:val="clear"/>
            <w:tcMar>
              <w:top w:w="0.0" w:type="dxa"/>
              <w:left w:w="0.0" w:type="dxa"/>
              <w:bottom w:w="0.0" w:type="dxa"/>
              <w:right w:w="0.0" w:type="dxa"/>
            </w:tcMar>
            <w:vAlign w:val="top"/>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Economics course</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e6e6e6" w:val="clear"/>
            <w:tcMar>
              <w:top w:w="0.0" w:type="dxa"/>
              <w:left w:w="0.0" w:type="dxa"/>
              <w:bottom w:w="0.0" w:type="dxa"/>
              <w:right w:w="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rPr/>
            </w:pP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5"/>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949"/>
        <w:gridCol w:w="401"/>
        <w:tblGridChange w:id="0">
          <w:tblGrid>
            <w:gridCol w:w="4121"/>
            <w:gridCol w:w="914"/>
            <w:gridCol w:w="436"/>
            <w:gridCol w:w="3925"/>
            <w:gridCol w:w="949"/>
            <w:gridCol w:w="401"/>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TE/Major Elective #1: Course in Political Science (consult American Studies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211 Student Literacy Corps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(Values and Ethics)TE/Major Elective #2: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221 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(WI)—300-level American History course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241 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0">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215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(must be admitted to TE program)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222 Teaching: Principles &amp;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6">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2">
            <w:pPr>
              <w:rPr/>
            </w:pPr>
            <w:r w:rsidDel="00000000" w:rsidR="00000000" w:rsidRPr="00000000">
              <w:rPr>
                <w:rtl w:val="0"/>
              </w:rPr>
            </w:r>
          </w:p>
        </w:tc>
      </w:tr>
    </w:tbl>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6"/>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Sociology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E">
            <w:pPr>
              <w:rPr/>
            </w:pP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7"/>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(Culture &amp; Creativity)/TE/Major Elective #3:</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ANTH 220 or ANTH 314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Intermediate I Language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360 Intro. to Special Education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301 Meeting the Needs of All Learners (co-requisite with EDUC 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Non-US. History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#4: HIST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AMER/ARHT 313 Museums in America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0">
            <w:pPr>
              <w:rPr/>
            </w:pPr>
            <w:r w:rsidDel="00000000" w:rsidR="00000000" w:rsidRPr="00000000">
              <w:rPr>
                <w:rtl w:val="0"/>
              </w:rPr>
            </w:r>
          </w:p>
        </w:tc>
      </w:tr>
    </w:tbl>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8"/>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Winter/Summer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CC">
            <w:pPr>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9"/>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Non-U.S. History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495 Clinical Practice 2 Capstone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395: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315 Method in Content Areas: Humanities/Bus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350 Reading and Writing in the Content Areas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5">
            <w:pPr>
              <w:keepNext w:val="0"/>
              <w:keepLines w:val="0"/>
              <w:widowControl w:val="1"/>
              <w:shd w:fill="auto" w:val="clear"/>
              <w:spacing w:after="0" w:before="0" w:line="240" w:lineRule="auto"/>
              <w:ind w:left="0" w:right="0" w:firstLine="0"/>
              <w:jc w:val="cente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F9">
            <w:pPr>
              <w:rPr/>
            </w:pPr>
            <w:r w:rsidDel="00000000" w:rsidR="00000000" w:rsidRPr="00000000">
              <w:rPr>
                <w:rtl w:val="0"/>
              </w:rPr>
            </w:r>
          </w:p>
        </w:tc>
      </w:tr>
    </w:tbl>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Credits Required: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140 credits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GPA: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AMER: 2.0; Teacher Ed: 3.0</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D">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0">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01">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(AMER 214 Native Americans) [+W]</w:t>
      </w:r>
      <w:r w:rsidDel="00000000" w:rsidR="00000000" w:rsidRPr="00000000">
        <w:rPr>
          <w:rtl w:val="0"/>
        </w:rPr>
      </w:r>
    </w:p>
    <w:p w:rsidR="00000000" w:rsidDel="00000000" w:rsidP="00000000" w:rsidRDefault="00000000" w:rsidRPr="00000000" w14:paraId="00000102">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3">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4">
      <w:pPr>
        <w:numPr>
          <w:ilvl w:val="1"/>
          <w:numId w:val="1"/>
        </w:numPr>
        <w:ind w:left="1440" w:hanging="360"/>
        <w:rPr>
          <w:rFonts w:ascii="Times New Roman" w:cs="Times New Roman" w:eastAsia="Times New Roman" w:hAnsi="Times New Roman"/>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r w:rsidDel="00000000" w:rsidR="00000000" w:rsidRPr="00000000">
        <w:rPr>
          <w:rtl w:val="0"/>
        </w:rPr>
      </w:r>
    </w:p>
    <w:p w:rsidR="00000000" w:rsidDel="00000000" w:rsidP="00000000" w:rsidRDefault="00000000" w:rsidRPr="00000000" w14:paraId="00000105">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106">
      <w:pPr>
        <w:rPr>
          <w:sz w:val="20"/>
          <w:szCs w:val="20"/>
        </w:rPr>
      </w:pPr>
      <w:r w:rsidDel="00000000" w:rsidR="00000000" w:rsidRPr="00000000">
        <w:rPr>
          <w:rtl w:val="0"/>
        </w:rPr>
      </w:r>
    </w:p>
    <w:p w:rsidR="00000000" w:rsidDel="00000000" w:rsidP="00000000" w:rsidRDefault="00000000" w:rsidRPr="00000000" w14:paraId="00000107">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10" w:type="default"/>
      <w:footerReference r:id="rId11" w:type="default"/>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XUq7xEx+HFtptbwp/7/W8hIz0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zIIaC5namRneHMyCGguZ2pkZ3hzMgloLjMwajB6bGw4AHIhMWg4OThpWThNeWxTN2RURGd6YzlyR290WWV2N2dxMk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