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Humanities and Global Studies</w:t>
            </w:r>
            <w:r w:rsidDel="00000000" w:rsidR="00000000" w:rsidRPr="00000000">
              <w:rPr>
                <w:rtl w:val="0"/>
              </w:rPr>
            </w:r>
          </w:p>
        </w:tc>
      </w:tr>
    </w:tbl>
    <w:p w:rsidR="00000000" w:rsidDel="00000000" w:rsidP="00000000" w:rsidRDefault="00000000" w:rsidRPr="00000000" w14:paraId="00000004">
      <w:pPr>
        <w:rPr>
          <w:sz w:val="20"/>
          <w:szCs w:val="20"/>
        </w:rPr>
      </w:pPr>
      <w:bookmarkStart w:colFirst="0" w:colLast="0" w:name="_heading=h.gjdgxs" w:id="0"/>
      <w:bookmarkEnd w:id="0"/>
      <w:r w:rsidDel="00000000" w:rsidR="00000000" w:rsidRPr="00000000">
        <w:rPr>
          <w:b w:val="1"/>
          <w:sz w:val="28"/>
          <w:szCs w:val="28"/>
          <w:rtl w:val="0"/>
        </w:rPr>
        <w:br w:type="textWrapping"/>
        <w:t xml:space="preserve">American Studies - </w:t>
      </w:r>
      <w:r w:rsidDel="00000000" w:rsidR="00000000" w:rsidRPr="00000000">
        <w:rPr>
          <w:rtl w:val="0"/>
        </w:rPr>
        <w:t xml:space="preserve">Recommended Graduation Plan (Fall 2025)</w:t>
        <w:br w:type="textWrapping"/>
      </w:r>
      <w:r w:rsidDel="00000000" w:rsidR="00000000" w:rsidRPr="00000000">
        <w:rPr>
          <w:sz w:val="20"/>
          <w:szCs w:val="20"/>
          <w:rtl w:val="0"/>
        </w:rPr>
        <w:t xml:space="preserve">The recommended graduation plan provides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5">
      <w:pPr>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6">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7">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8">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8"/>
          <w:szCs w:val="28"/>
        </w:rPr>
      </w:pPr>
      <w:bookmarkStart w:colFirst="0" w:colLast="0" w:name="_heading=h.78emxvuj71j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hyperlink r:id="rId8">
        <w:r w:rsidDel="00000000" w:rsidR="00000000" w:rsidRPr="00000000">
          <w:rPr>
            <w:sz w:val="20"/>
            <w:szCs w:val="20"/>
            <w:rtl w:val="0"/>
          </w:rPr>
          <w:t xml:space="preserve">HGS School Core Language Proficiency Requirement and Placement</w:t>
        </w:r>
      </w:hyperlink>
      <w:r w:rsidDel="00000000" w:rsidR="00000000" w:rsidRPr="00000000">
        <w:rPr>
          <w:sz w:val="20"/>
          <w:szCs w:val="20"/>
          <w:rtl w:val="0"/>
        </w:rPr>
        <w:t xml:space="preserve">.</w:t>
        <w:br w:type="textWrapping"/>
      </w:r>
      <w:r w:rsidDel="00000000" w:rsidR="00000000" w:rsidRPr="00000000">
        <w:rPr>
          <w:rtl w:val="0"/>
        </w:rPr>
      </w:r>
    </w:p>
    <w:tbl>
      <w:tblPr>
        <w:tblStyle w:val="Table3"/>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5"/>
        <w:gridCol w:w="975"/>
        <w:gridCol w:w="436"/>
        <w:gridCol w:w="3925"/>
        <w:gridCol w:w="830"/>
        <w:gridCol w:w="520"/>
        <w:tblGridChange w:id="0">
          <w:tblGrid>
            <w:gridCol w:w="4065"/>
            <w:gridCol w:w="975"/>
            <w:gridCol w:w="436"/>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2">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8">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A">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B">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1E">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1F">
            <w:pPr>
              <w:jc w:val="center"/>
              <w:rPr/>
            </w:pPr>
            <w:r w:rsidDel="00000000" w:rsidR="00000000" w:rsidRPr="00000000">
              <w:rPr>
                <w:rtl w:val="0"/>
              </w:rPr>
              <w:t xml:space="preserve">4</w:t>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Quantitative Reasoning</w:t>
            </w:r>
          </w:p>
          <w:p w:rsidR="00000000" w:rsidDel="00000000" w:rsidP="00000000" w:rsidRDefault="00000000" w:rsidRPr="00000000" w14:paraId="00000022">
            <w:pPr>
              <w:rPr>
                <w:sz w:val="20"/>
                <w:szCs w:val="20"/>
              </w:rPr>
            </w:pPr>
            <w:r w:rsidDel="00000000" w:rsidR="00000000" w:rsidRPr="00000000">
              <w:rPr>
                <w:rtl w:val="0"/>
              </w:rPr>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General Education Requirement</w:t>
              <w:br w:type="textWrapping"/>
            </w:r>
          </w:p>
          <w:p w:rsidR="00000000" w:rsidDel="00000000" w:rsidP="00000000" w:rsidRDefault="00000000" w:rsidRPr="00000000" w14:paraId="00000029">
            <w:pPr>
              <w:rPr>
                <w:sz w:val="20"/>
                <w:szCs w:val="20"/>
              </w:rPr>
            </w:pPr>
            <w:r w:rsidDel="00000000" w:rsidR="00000000" w:rsidRPr="00000000">
              <w:rPr>
                <w:rtl w:val="0"/>
              </w:rPr>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Ed/Major: Historical Perspectives-</w:t>
            </w:r>
          </w:p>
          <w:p w:rsidR="00000000" w:rsidDel="00000000" w:rsidP="00000000" w:rsidRDefault="00000000" w:rsidRPr="00000000" w14:paraId="00000030">
            <w:pPr>
              <w:rPr>
                <w:sz w:val="20"/>
                <w:szCs w:val="20"/>
              </w:rPr>
            </w:pPr>
            <w:r w:rsidDel="00000000" w:rsidR="00000000" w:rsidRPr="00000000">
              <w:rPr>
                <w:sz w:val="20"/>
                <w:szCs w:val="20"/>
                <w:rtl w:val="0"/>
              </w:rPr>
              <w:t xml:space="preserve">AMER 225 Introduction to American Studies (WI)</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School Core: Language I* </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9">
            <w:pPr>
              <w:rPr>
                <w:sz w:val="20"/>
                <w:szCs w:val="20"/>
              </w:rPr>
            </w:pPr>
            <w:r w:rsidDel="00000000" w:rsidR="00000000" w:rsidRPr="00000000">
              <w:rPr>
                <w:sz w:val="20"/>
                <w:szCs w:val="20"/>
                <w:rtl w:val="0"/>
              </w:rPr>
              <w:t xml:space="preserve">Career Pathways: PATH HG1 – Career Pathways Module 1</w:t>
            </w:r>
          </w:p>
        </w:tc>
        <w:tc>
          <w:tcPr/>
          <w:p w:rsidR="00000000" w:rsidDel="00000000" w:rsidP="00000000" w:rsidRDefault="00000000" w:rsidRPr="00000000" w14:paraId="0000003A">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0">
            <w:pPr>
              <w:jc w:val="center"/>
              <w:rPr/>
            </w:pPr>
            <w:r w:rsidDel="00000000" w:rsidR="00000000" w:rsidRPr="00000000">
              <w:rPr>
                <w:rtl w:val="0"/>
              </w:rPr>
              <w:t xml:space="preserve">16</w:t>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sz w:val="10"/>
          <w:szCs w:val="10"/>
        </w:rPr>
      </w:pPr>
      <w:r w:rsidDel="00000000" w:rsidR="00000000" w:rsidRPr="00000000">
        <w:rPr>
          <w:rtl w:val="0"/>
        </w:rPr>
      </w:r>
    </w:p>
    <w:tbl>
      <w:tblPr>
        <w:tblStyle w:val="Table4"/>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5"/>
        <w:gridCol w:w="1065"/>
        <w:gridCol w:w="436"/>
        <w:gridCol w:w="3925"/>
        <w:gridCol w:w="949"/>
        <w:gridCol w:w="401"/>
        <w:tblGridChange w:id="0">
          <w:tblGrid>
            <w:gridCol w:w="3975"/>
            <w:gridCol w:w="1065"/>
            <w:gridCol w:w="436"/>
            <w:gridCol w:w="3925"/>
            <w:gridCol w:w="949"/>
            <w:gridCol w:w="401"/>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6">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467" w:hRule="atLeast"/>
          <w:tblHeader w:val="0"/>
        </w:trPr>
        <w:tc>
          <w:tcPr>
            <w:shd w:fill="e0e0e0" w:val="clear"/>
          </w:tcPr>
          <w:p w:rsidR="00000000" w:rsidDel="00000000" w:rsidP="00000000" w:rsidRDefault="00000000" w:rsidRPr="00000000" w14:paraId="0000004C">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D">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E">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F">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54" w:hRule="atLeast"/>
          <w:tblHeader w:val="0"/>
        </w:trPr>
        <w:tc>
          <w:tcPr>
            <w:shd w:fill="ffffff" w:val="clear"/>
          </w:tcPr>
          <w:p w:rsidR="00000000" w:rsidDel="00000000" w:rsidP="00000000" w:rsidRDefault="00000000" w:rsidRPr="00000000" w14:paraId="00000052">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58">
            <w:pPr>
              <w:rPr>
                <w:sz w:val="20"/>
                <w:szCs w:val="20"/>
              </w:rPr>
            </w:pPr>
            <w:r w:rsidDel="00000000" w:rsidR="00000000" w:rsidRPr="00000000">
              <w:rPr>
                <w:rtl w:val="0"/>
              </w:rPr>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611"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School Core: Language II* </w:t>
            </w:r>
          </w:p>
          <w:p w:rsidR="00000000" w:rsidDel="00000000" w:rsidP="00000000" w:rsidRDefault="00000000" w:rsidRPr="00000000" w14:paraId="0000005C">
            <w:pPr>
              <w:rPr>
                <w:sz w:val="20"/>
                <w:szCs w:val="20"/>
              </w:rPr>
            </w:pPr>
            <w:r w:rsidDel="00000000" w:rsidR="00000000" w:rsidRPr="00000000">
              <w:rPr>
                <w:rtl w:val="0"/>
              </w:rPr>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Gen Ed/School Core: Global Awareness-Language III</w:t>
            </w:r>
          </w:p>
          <w:p w:rsidR="00000000" w:rsidDel="00000000" w:rsidP="00000000" w:rsidRDefault="00000000" w:rsidRPr="00000000" w14:paraId="00000060">
            <w:pPr>
              <w:rPr>
                <w:sz w:val="20"/>
                <w:szCs w:val="20"/>
              </w:rPr>
            </w:pPr>
            <w:r w:rsidDel="00000000" w:rsidR="00000000" w:rsidRPr="00000000">
              <w:rPr>
                <w:rtl w:val="0"/>
              </w:rPr>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Major: AMER 214 Native Americans</w:t>
            </w:r>
          </w:p>
          <w:p w:rsidR="00000000" w:rsidDel="00000000" w:rsidP="00000000" w:rsidRDefault="00000000" w:rsidRPr="00000000" w14:paraId="00000064">
            <w:pPr>
              <w:rPr>
                <w:sz w:val="20"/>
                <w:szCs w:val="20"/>
              </w:rPr>
            </w:pPr>
            <w:r w:rsidDel="00000000" w:rsidR="00000000" w:rsidRPr="00000000">
              <w:rPr>
                <w:rtl w:val="0"/>
              </w:rPr>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c>
          <w:tcPr>
            <w:shd w:fill="ffffff"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Major: Elective 1</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0"/>
          <w:trHeight w:val="332" w:hRule="atLeast"/>
          <w:tblHeader w:val="0"/>
        </w:trPr>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p w:rsidR="00000000" w:rsidDel="00000000" w:rsidP="00000000" w:rsidRDefault="00000000" w:rsidRPr="00000000" w14:paraId="0000006B">
            <w:pPr>
              <w:rPr>
                <w:sz w:val="20"/>
                <w:szCs w:val="20"/>
                <w:highlight w:val="yellow"/>
              </w:rPr>
            </w:pP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Pathways: PATH HG2 – Career Pathways Module 2</w:t>
            </w:r>
          </w:p>
        </w:tc>
        <w:tc>
          <w:tcPr>
            <w:shd w:fill="ffffff" w:val="clear"/>
          </w:tcPr>
          <w:p w:rsidR="00000000" w:rsidDel="00000000" w:rsidP="00000000" w:rsidRDefault="00000000" w:rsidRPr="00000000" w14:paraId="00000072">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3">
            <w:pPr>
              <w:rPr/>
            </w:pPr>
            <w:r w:rsidDel="00000000" w:rsidR="00000000" w:rsidRPr="00000000">
              <w:rPr>
                <w:rtl w:val="0"/>
              </w:rPr>
            </w:r>
          </w:p>
        </w:tc>
        <w:tc>
          <w:tcPr>
            <w:shd w:fill="ffffff" w:val="clear"/>
          </w:tcPr>
          <w:p w:rsidR="00000000" w:rsidDel="00000000" w:rsidP="00000000" w:rsidRDefault="00000000" w:rsidRPr="00000000" w14:paraId="00000074">
            <w:pPr>
              <w:rPr>
                <w:sz w:val="20"/>
                <w:szCs w:val="20"/>
              </w:rPr>
            </w:pPr>
            <w:r w:rsidDel="00000000" w:rsidR="00000000" w:rsidRPr="00000000">
              <w:rPr>
                <w:sz w:val="20"/>
                <w:szCs w:val="20"/>
                <w:rtl w:val="0"/>
              </w:rPr>
              <w:t xml:space="preserve">Career Pathways: PATH HG3 – Career Pathways Module 3</w:t>
            </w:r>
          </w:p>
        </w:tc>
        <w:tc>
          <w:tcPr>
            <w:shd w:fill="ffffff" w:val="clear"/>
          </w:tcPr>
          <w:p w:rsidR="00000000" w:rsidDel="00000000" w:rsidP="00000000" w:rsidRDefault="00000000" w:rsidRPr="00000000" w14:paraId="00000075">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6">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c>
          <w:tcPr>
            <w:shd w:fill="ffffff" w:val="clear"/>
          </w:tcPr>
          <w:p w:rsidR="00000000" w:rsidDel="00000000" w:rsidP="00000000" w:rsidRDefault="00000000" w:rsidRPr="00000000" w14:paraId="0000007A">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C">
            <w:pPr>
              <w:rPr/>
            </w:pPr>
            <w:r w:rsidDel="00000000" w:rsidR="00000000" w:rsidRPr="00000000">
              <w:rPr>
                <w:rtl w:val="0"/>
              </w:rPr>
            </w:r>
          </w:p>
        </w:tc>
      </w:tr>
    </w:tbl>
    <w:p w:rsidR="00000000" w:rsidDel="00000000" w:rsidP="00000000" w:rsidRDefault="00000000" w:rsidRPr="00000000" w14:paraId="0000007D">
      <w:pPr>
        <w:rPr>
          <w:sz w:val="10"/>
          <w:szCs w:val="10"/>
        </w:rPr>
      </w:pPr>
      <w:r w:rsidDel="00000000" w:rsidR="00000000" w:rsidRPr="00000000">
        <w:rPr>
          <w:rtl w:val="0"/>
        </w:rPr>
      </w:r>
    </w:p>
    <w:p w:rsidR="00000000" w:rsidDel="00000000" w:rsidP="00000000" w:rsidRDefault="00000000" w:rsidRPr="00000000" w14:paraId="0000007E">
      <w:pPr>
        <w:rPr>
          <w:sz w:val="10"/>
          <w:szCs w:val="10"/>
        </w:rPr>
      </w:pPr>
      <w:r w:rsidDel="00000000" w:rsidR="00000000" w:rsidRPr="00000000">
        <w:rPr>
          <w:rtl w:val="0"/>
        </w:rPr>
      </w:r>
    </w:p>
    <w:p w:rsidR="00000000" w:rsidDel="00000000" w:rsidP="00000000" w:rsidRDefault="00000000" w:rsidRPr="00000000" w14:paraId="0000007F">
      <w:pPr>
        <w:rPr>
          <w:sz w:val="10"/>
          <w:szCs w:val="10"/>
        </w:rPr>
      </w:pPr>
      <w:r w:rsidDel="00000000" w:rsidR="00000000" w:rsidRPr="00000000">
        <w:rPr>
          <w:rtl w:val="0"/>
        </w:rPr>
      </w:r>
    </w:p>
    <w:p w:rsidR="00000000" w:rsidDel="00000000" w:rsidP="00000000" w:rsidRDefault="00000000" w:rsidRPr="00000000" w14:paraId="00000080">
      <w:pPr>
        <w:rPr>
          <w:sz w:val="10"/>
          <w:szCs w:val="10"/>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1">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7">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9">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A">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C">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Major: Elective 2</w:t>
            </w:r>
          </w:p>
          <w:p w:rsidR="00000000" w:rsidDel="00000000" w:rsidP="00000000" w:rsidRDefault="00000000" w:rsidRPr="00000000" w14:paraId="0000008E">
            <w:pPr>
              <w:rPr>
                <w:sz w:val="20"/>
                <w:szCs w:val="20"/>
              </w:rPr>
            </w:pPr>
            <w:r w:rsidDel="00000000" w:rsidR="00000000" w:rsidRPr="00000000">
              <w:rPr>
                <w:rtl w:val="0"/>
              </w:rPr>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c>
          <w:tcPr/>
          <w:p w:rsidR="00000000" w:rsidDel="00000000" w:rsidP="00000000" w:rsidRDefault="00000000" w:rsidRPr="00000000" w14:paraId="00000091">
            <w:pPr>
              <w:rPr>
                <w:sz w:val="20"/>
                <w:szCs w:val="20"/>
              </w:rPr>
            </w:pPr>
            <w:r w:rsidDel="00000000" w:rsidR="00000000" w:rsidRPr="00000000">
              <w:rPr>
                <w:sz w:val="20"/>
                <w:szCs w:val="20"/>
                <w:rtl w:val="0"/>
              </w:rPr>
              <w:t xml:space="preserve">Major: Elective 4</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rtl w:val="0"/>
              </w:rPr>
              <w:t xml:space="preserve">Major: Elective 3</w:t>
            </w:r>
          </w:p>
          <w:p w:rsidR="00000000" w:rsidDel="00000000" w:rsidP="00000000" w:rsidRDefault="00000000" w:rsidRPr="00000000" w14:paraId="00000095">
            <w:pPr>
              <w:rPr>
                <w:sz w:val="20"/>
                <w:szCs w:val="20"/>
              </w:rPr>
            </w:pPr>
            <w:r w:rsidDel="00000000" w:rsidR="00000000" w:rsidRPr="00000000">
              <w:rPr>
                <w:rtl w:val="0"/>
              </w:rPr>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sz w:val="20"/>
                <w:szCs w:val="20"/>
                <w:rtl w:val="0"/>
              </w:rPr>
              <w:t xml:space="preserve">Major: 300-level Writing Intensive (WI)</w:t>
            </w:r>
          </w:p>
          <w:p w:rsidR="00000000" w:rsidDel="00000000" w:rsidP="00000000" w:rsidRDefault="00000000" w:rsidRPr="00000000" w14:paraId="00000099">
            <w:pPr>
              <w:rPr>
                <w:sz w:val="20"/>
                <w:szCs w:val="20"/>
              </w:rPr>
            </w:pPr>
            <w:r w:rsidDel="00000000" w:rsidR="00000000" w:rsidRPr="00000000">
              <w:rPr>
                <w:rtl w:val="0"/>
              </w:rPr>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C">
            <w:pPr>
              <w:rPr>
                <w:sz w:val="20"/>
                <w:szCs w:val="20"/>
              </w:rPr>
            </w:pPr>
            <w:r w:rsidDel="00000000" w:rsidR="00000000" w:rsidRPr="00000000">
              <w:rPr>
                <w:sz w:val="20"/>
                <w:szCs w:val="20"/>
                <w:rtl w:val="0"/>
              </w:rPr>
              <w:t xml:space="preserve">Major: 300-level Writing Intensive (WI)</w:t>
            </w:r>
          </w:p>
          <w:p w:rsidR="00000000" w:rsidDel="00000000" w:rsidP="00000000" w:rsidRDefault="00000000" w:rsidRPr="00000000" w14:paraId="0000009D">
            <w:pPr>
              <w:rPr>
                <w:sz w:val="20"/>
                <w:szCs w:val="20"/>
              </w:rPr>
            </w:pP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3">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4</w:t>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A7">
            <w:pPr>
              <w:jc w:val="center"/>
              <w:rPr/>
            </w:pPr>
            <w:r w:rsidDel="00000000" w:rsidR="00000000" w:rsidRPr="00000000">
              <w:rPr>
                <w:rtl w:val="0"/>
              </w:rPr>
              <w:t xml:space="preserve">4</w:t>
            </w:r>
          </w:p>
        </w:tc>
        <w:tc>
          <w:tcPr/>
          <w:p w:rsidR="00000000" w:rsidDel="00000000" w:rsidP="00000000" w:rsidRDefault="00000000" w:rsidRPr="00000000" w14:paraId="000000A8">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A">
            <w:pPr>
              <w:jc w:val="center"/>
              <w:rPr/>
            </w:pPr>
            <w:r w:rsidDel="00000000" w:rsidR="00000000" w:rsidRPr="00000000">
              <w:rPr>
                <w:rtl w:val="0"/>
              </w:rPr>
              <w:t xml:space="preserve">16</w:t>
            </w:r>
          </w:p>
        </w:tc>
        <w:tc>
          <w:tcPr/>
          <w:p w:rsidR="00000000" w:rsidDel="00000000" w:rsidP="00000000" w:rsidRDefault="00000000" w:rsidRPr="00000000" w14:paraId="000000AB">
            <w:pPr>
              <w:jc w:val="cente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D">
            <w:pPr>
              <w:jc w:val="center"/>
              <w:rPr/>
            </w:pPr>
            <w:r w:rsidDel="00000000" w:rsidR="00000000" w:rsidRPr="00000000">
              <w:rPr>
                <w:rtl w:val="0"/>
              </w:rPr>
              <w:t xml:space="preserve">16</w:t>
            </w:r>
          </w:p>
        </w:tc>
        <w:tc>
          <w:tcPr/>
          <w:p w:rsidR="00000000" w:rsidDel="00000000" w:rsidP="00000000" w:rsidRDefault="00000000" w:rsidRPr="00000000" w14:paraId="000000AE">
            <w:pPr>
              <w:jc w:val="center"/>
              <w:rPr/>
            </w:pPr>
            <w:r w:rsidDel="00000000" w:rsidR="00000000" w:rsidRPr="00000000">
              <w:rPr>
                <w:rtl w:val="0"/>
              </w:rPr>
            </w:r>
          </w:p>
        </w:tc>
      </w:tr>
    </w:tbl>
    <w:p w:rsidR="00000000" w:rsidDel="00000000" w:rsidP="00000000" w:rsidRDefault="00000000" w:rsidRPr="00000000" w14:paraId="000000AF">
      <w:pPr>
        <w:rPr>
          <w:sz w:val="10"/>
          <w:szCs w:val="10"/>
        </w:rPr>
      </w:pPr>
      <w:r w:rsidDel="00000000" w:rsidR="00000000" w:rsidRPr="00000000">
        <w:rPr>
          <w:rtl w:val="0"/>
        </w:rPr>
      </w:r>
    </w:p>
    <w:p w:rsidR="00000000" w:rsidDel="00000000" w:rsidP="00000000" w:rsidRDefault="00000000" w:rsidRPr="00000000" w14:paraId="000000B0">
      <w:pPr>
        <w:rPr>
          <w:sz w:val="10"/>
          <w:szCs w:val="10"/>
        </w:rPr>
      </w:pPr>
      <w:r w:rsidDel="00000000" w:rsidR="00000000" w:rsidRPr="00000000">
        <w:rPr>
          <w:rtl w:val="0"/>
        </w:rPr>
      </w:r>
    </w:p>
    <w:p w:rsidR="00000000" w:rsidDel="00000000" w:rsidP="00000000" w:rsidRDefault="00000000" w:rsidRPr="00000000" w14:paraId="000000B1">
      <w:pPr>
        <w:rPr>
          <w:sz w:val="10"/>
          <w:szCs w:val="10"/>
        </w:rPr>
      </w:pPr>
      <w:r w:rsidDel="00000000" w:rsidR="00000000" w:rsidRPr="00000000">
        <w:rPr>
          <w:rtl w:val="0"/>
        </w:rPr>
      </w:r>
    </w:p>
    <w:p w:rsidR="00000000" w:rsidDel="00000000" w:rsidP="00000000" w:rsidRDefault="00000000" w:rsidRPr="00000000" w14:paraId="000000B2">
      <w:pPr>
        <w:rPr>
          <w:sz w:val="10"/>
          <w:szCs w:val="10"/>
        </w:rPr>
      </w:pPr>
      <w:r w:rsidDel="00000000" w:rsidR="00000000" w:rsidRPr="00000000">
        <w:rPr>
          <w:rtl w:val="0"/>
        </w:rPr>
      </w:r>
    </w:p>
    <w:p w:rsidR="00000000" w:rsidDel="00000000" w:rsidP="00000000" w:rsidRDefault="00000000" w:rsidRPr="00000000" w14:paraId="000000B3">
      <w:pPr>
        <w:rPr>
          <w:sz w:val="10"/>
          <w:szCs w:val="10"/>
        </w:rPr>
      </w:pPr>
      <w:r w:rsidDel="00000000" w:rsidR="00000000" w:rsidRPr="00000000">
        <w:rPr>
          <w:rtl w:val="0"/>
        </w:rPr>
      </w:r>
    </w:p>
    <w:p w:rsidR="00000000" w:rsidDel="00000000" w:rsidP="00000000" w:rsidRDefault="00000000" w:rsidRPr="00000000" w14:paraId="000000B4">
      <w:pPr>
        <w:rPr>
          <w:sz w:val="10"/>
          <w:szCs w:val="10"/>
        </w:rPr>
      </w:pPr>
      <w:r w:rsidDel="00000000" w:rsidR="00000000" w:rsidRPr="00000000">
        <w:rPr>
          <w:rtl w:val="0"/>
        </w:rPr>
      </w:r>
    </w:p>
    <w:p w:rsidR="00000000" w:rsidDel="00000000" w:rsidP="00000000" w:rsidRDefault="00000000" w:rsidRPr="00000000" w14:paraId="000000B5">
      <w:pPr>
        <w:rPr>
          <w:sz w:val="10"/>
          <w:szCs w:val="10"/>
        </w:rPr>
      </w:pPr>
      <w:r w:rsidDel="00000000" w:rsidR="00000000" w:rsidRPr="00000000">
        <w:rPr>
          <w:rtl w:val="0"/>
        </w:rPr>
      </w:r>
    </w:p>
    <w:p w:rsidR="00000000" w:rsidDel="00000000" w:rsidP="00000000" w:rsidRDefault="00000000" w:rsidRPr="00000000" w14:paraId="000000B6">
      <w:pPr>
        <w:rPr>
          <w:sz w:val="10"/>
          <w:szCs w:val="10"/>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7">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F">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C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C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2">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Major: Elective 5</w:t>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sz w:val="20"/>
                <w:szCs w:val="20"/>
              </w:rPr>
            </w:pPr>
            <w:r w:rsidDel="00000000" w:rsidR="00000000" w:rsidRPr="00000000">
              <w:rPr>
                <w:sz w:val="20"/>
                <w:szCs w:val="20"/>
                <w:rtl w:val="0"/>
              </w:rPr>
              <w:t xml:space="preserve">Major: AMER/ARHT 313 Museums in America</w:t>
            </w:r>
          </w:p>
          <w:p w:rsidR="00000000" w:rsidDel="00000000" w:rsidP="00000000" w:rsidRDefault="00000000" w:rsidRPr="00000000" w14:paraId="000000C7">
            <w:pPr>
              <w:rPr>
                <w:sz w:val="20"/>
                <w:szCs w:val="20"/>
              </w:rPr>
            </w:pP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D0">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4</w:t>
            </w:r>
          </w:p>
        </w:tc>
        <w:tc>
          <w:tcPr/>
          <w:p w:rsidR="00000000" w:rsidDel="00000000" w:rsidP="00000000" w:rsidRDefault="00000000" w:rsidRPr="00000000" w14:paraId="000000D5">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4</w:t>
            </w:r>
          </w:p>
        </w:tc>
        <w:tc>
          <w:tcPr/>
          <w:p w:rsidR="00000000" w:rsidDel="00000000" w:rsidP="00000000" w:rsidRDefault="00000000" w:rsidRPr="00000000" w14:paraId="000000D8">
            <w:pPr>
              <w:jc w:val="center"/>
              <w:rPr/>
            </w:pPr>
            <w:r w:rsidDel="00000000" w:rsidR="00000000" w:rsidRPr="00000000">
              <w:rPr>
                <w:rtl w:val="0"/>
              </w:rPr>
            </w:r>
          </w:p>
        </w:tc>
        <w:tc>
          <w:tcPr/>
          <w:p w:rsidR="00000000" w:rsidDel="00000000" w:rsidP="00000000" w:rsidRDefault="00000000" w:rsidRPr="00000000" w14:paraId="000000D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tl w:val="0"/>
              </w:rPr>
              <w:t xml:space="preserve">4</w:t>
            </w:r>
          </w:p>
        </w:tc>
        <w:tc>
          <w:tcPr/>
          <w:p w:rsidR="00000000" w:rsidDel="00000000" w:rsidP="00000000" w:rsidRDefault="00000000" w:rsidRPr="00000000" w14:paraId="000000DB">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D">
            <w:pPr>
              <w:jc w:val="center"/>
              <w:rPr/>
            </w:pPr>
            <w:r w:rsidDel="00000000" w:rsidR="00000000" w:rsidRPr="00000000">
              <w:rPr>
                <w:rtl w:val="0"/>
              </w:rPr>
              <w:t xml:space="preserve">16</w:t>
            </w:r>
          </w:p>
        </w:tc>
        <w:tc>
          <w:tcPr/>
          <w:p w:rsidR="00000000" w:rsidDel="00000000" w:rsidP="00000000" w:rsidRDefault="00000000" w:rsidRPr="00000000" w14:paraId="000000DE">
            <w:pPr>
              <w:jc w:val="center"/>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0">
            <w:pPr>
              <w:jc w:val="center"/>
              <w:rPr/>
            </w:pPr>
            <w:r w:rsidDel="00000000" w:rsidR="00000000" w:rsidRPr="00000000">
              <w:rPr>
                <w:rtl w:val="0"/>
              </w:rPr>
              <w:t xml:space="preserve">16</w:t>
            </w:r>
          </w:p>
        </w:tc>
        <w:tc>
          <w:tcPr/>
          <w:p w:rsidR="00000000" w:rsidDel="00000000" w:rsidP="00000000" w:rsidRDefault="00000000" w:rsidRPr="00000000" w14:paraId="000000E1">
            <w:pPr>
              <w:jc w:val="center"/>
              <w:rPr/>
            </w:pPr>
            <w:r w:rsidDel="00000000" w:rsidR="00000000" w:rsidRPr="00000000">
              <w:rPr>
                <w:rtl w:val="0"/>
              </w:rPr>
            </w:r>
          </w:p>
        </w:tc>
      </w:tr>
    </w:tbl>
    <w:p w:rsidR="00000000" w:rsidDel="00000000" w:rsidP="00000000" w:rsidRDefault="00000000" w:rsidRPr="00000000" w14:paraId="000000E2">
      <w:pPr>
        <w:rPr>
          <w:sz w:val="20"/>
          <w:szCs w:val="20"/>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 </w:t>
      </w:r>
      <w:r w:rsidDel="00000000" w:rsidR="00000000" w:rsidRPr="00000000">
        <w:rPr>
          <w:b w:val="1"/>
          <w:sz w:val="20"/>
          <w:szCs w:val="20"/>
          <w:rtl w:val="0"/>
        </w:rPr>
        <w:t xml:space="preserve">GPA: </w:t>
      </w:r>
      <w:r w:rsidDel="00000000" w:rsidR="00000000" w:rsidRPr="00000000">
        <w:rPr>
          <w:sz w:val="20"/>
          <w:szCs w:val="20"/>
          <w:rtl w:val="0"/>
        </w:rPr>
        <w:t xml:space="preserve">2.0</w:t>
      </w:r>
    </w:p>
    <w:p w:rsidR="00000000" w:rsidDel="00000000" w:rsidP="00000000" w:rsidRDefault="00000000" w:rsidRPr="00000000" w14:paraId="000000E3">
      <w:pPr>
        <w:rPr>
          <w:sz w:val="20"/>
          <w:szCs w:val="20"/>
        </w:rPr>
      </w:pPr>
      <w:r w:rsidDel="00000000" w:rsidR="00000000" w:rsidRPr="00000000">
        <w:rPr>
          <w:sz w:val="20"/>
          <w:szCs w:val="20"/>
          <w:rtl w:val="0"/>
        </w:rPr>
        <w:t xml:space="preserve">*If Needed   </w:t>
      </w:r>
    </w:p>
    <w:p w:rsidR="00000000" w:rsidDel="00000000" w:rsidP="00000000" w:rsidRDefault="00000000" w:rsidRPr="00000000" w14:paraId="000000E4">
      <w:pPr>
        <w:rPr>
          <w:sz w:val="20"/>
          <w:szCs w:val="20"/>
        </w:rPr>
      </w:pPr>
      <w:r w:rsidDel="00000000" w:rsidR="00000000" w:rsidRPr="00000000">
        <w:rPr>
          <w:sz w:val="20"/>
          <w:szCs w:val="20"/>
          <w:rtl w:val="0"/>
        </w:rPr>
        <w:t xml:space="preserve">**May Double-Count in General Ed and Major</w:t>
      </w:r>
      <w:r w:rsidDel="00000000" w:rsidR="00000000" w:rsidRPr="00000000">
        <w:rPr>
          <w:sz w:val="48"/>
          <w:szCs w:val="48"/>
          <w:rtl w:val="0"/>
        </w:rPr>
        <w:br w:type="textWrapping"/>
      </w: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(AMER 225 Introduction to American Studies) [+W]</w:t>
      </w:r>
      <w:r w:rsidDel="00000000" w:rsidR="00000000" w:rsidRPr="00000000">
        <w:rPr>
          <w:rtl w:val="0"/>
        </w:rPr>
      </w:r>
    </w:p>
    <w:p w:rsidR="00000000" w:rsidDel="00000000" w:rsidP="00000000" w:rsidRDefault="00000000" w:rsidRPr="00000000" w14:paraId="000000E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HGS)</w:t>
      </w:r>
    </w:p>
    <w:p w:rsidR="00000000" w:rsidDel="00000000" w:rsidP="00000000" w:rsidRDefault="00000000" w:rsidRPr="00000000" w14:paraId="000000ED">
      <w:pPr>
        <w:numPr>
          <w:ilvl w:val="1"/>
          <w:numId w:val="1"/>
        </w:numPr>
        <w:ind w:left="1440" w:hanging="360"/>
        <w:rPr>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p>
    <w:p w:rsidR="00000000" w:rsidDel="00000000" w:rsidP="00000000" w:rsidRDefault="00000000" w:rsidRPr="00000000" w14:paraId="000000EE">
      <w:pPr>
        <w:rPr>
          <w:sz w:val="20"/>
          <w:szCs w:val="20"/>
        </w:rPr>
      </w:pPr>
      <w:r w:rsidDel="00000000" w:rsidR="00000000" w:rsidRPr="00000000">
        <w:rPr>
          <w:rtl w:val="0"/>
        </w:rPr>
      </w:r>
    </w:p>
    <w:p w:rsidR="00000000" w:rsidDel="00000000" w:rsidP="00000000" w:rsidRDefault="00000000" w:rsidRPr="00000000" w14:paraId="000000EF">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fEKOkZgEu+YZ/FtcV6g0eCV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IaC5namRneHMyDmguZTB1aGtrc2wxdHZmMg5oLjc4ZW14dnVqNzFqcDgAciExbzh1T0ZUWjZtVE1vZzZ3WkhZc3ZzSU92UnBXRmhUZ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2023-06-12T13:10:00Z</dcterms:created>
  <dc:creator>Kevin Brenfo-Agyeman</dc:creator>
</cp:coreProperties>
</file>