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57" w:line="252.00000000000003" w:lineRule="auto"/>
        <w:ind w:left="8064" w:firstLine="0"/>
        <w:rPr>
          <w:b w:val="1"/>
          <w:sz w:val="26"/>
          <w:szCs w:val="26"/>
        </w:rPr>
      </w:pPr>
      <w:r w:rsidDel="00000000" w:rsidR="00000000" w:rsidRPr="00000000">
        <w:rPr>
          <w:b w:val="1"/>
          <w:sz w:val="26"/>
          <w:szCs w:val="26"/>
          <w:rtl w:val="0"/>
        </w:rPr>
        <w:t xml:space="preserve">School of Social Science and Human Services</w:t>
      </w:r>
      <w:r w:rsidDel="00000000" w:rsidR="00000000" w:rsidRPr="00000000">
        <w:drawing>
          <wp:anchor allowOverlap="1" behindDoc="0" distB="0" distT="0" distL="0" distR="0" hidden="0" layoutInCell="1" locked="0" relativeHeight="0" simplePos="0">
            <wp:simplePos x="0" y="0"/>
            <wp:positionH relativeFrom="column">
              <wp:posOffset>234314</wp:posOffset>
            </wp:positionH>
            <wp:positionV relativeFrom="paragraph">
              <wp:posOffset>85</wp:posOffset>
            </wp:positionV>
            <wp:extent cx="1419225" cy="46672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19225" cy="46672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5">
      <w:pPr>
        <w:pStyle w:val="Title"/>
        <w:ind w:left="270" w:firstLine="0"/>
        <w:rPr/>
      </w:pPr>
      <w:r w:rsidDel="00000000" w:rsidR="00000000" w:rsidRPr="00000000">
        <w:rPr>
          <w:rtl w:val="0"/>
        </w:rPr>
        <w:t xml:space="preserve">Neuroscience</w:t>
      </w:r>
    </w:p>
    <w:p w:rsidR="00000000" w:rsidDel="00000000" w:rsidP="00000000" w:rsidRDefault="00000000" w:rsidRPr="00000000" w14:paraId="00000006">
      <w:pPr>
        <w:spacing w:before="7" w:lineRule="auto"/>
        <w:ind w:left="0" w:firstLine="0"/>
        <w:rPr>
          <w:sz w:val="24"/>
          <w:szCs w:val="24"/>
        </w:rPr>
      </w:pPr>
      <w:r w:rsidDel="00000000" w:rsidR="00000000" w:rsidRPr="00000000">
        <w:rPr>
          <w:sz w:val="24"/>
          <w:szCs w:val="24"/>
          <w:rtl w:val="0"/>
        </w:rPr>
        <w:t xml:space="preserve">    Recommended Graduation Plan (2024)</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9" w:lineRule="auto"/>
        <w:ind w:left="263" w:right="292"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recommended </w:t>
      </w:r>
      <w:r w:rsidDel="00000000" w:rsidR="00000000" w:rsidRPr="00000000">
        <w:rPr>
          <w:sz w:val="20"/>
          <w:szCs w:val="20"/>
          <w:rtl w:val="0"/>
        </w:rPr>
        <w:t xml:space="preserve">graduation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6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 This recommended </w:t>
      </w:r>
      <w:r w:rsidDel="00000000" w:rsidR="00000000" w:rsidRPr="00000000">
        <w:rPr>
          <w:sz w:val="20"/>
          <w:szCs w:val="20"/>
          <w:rtl w:val="0"/>
        </w:rPr>
        <w:t xml:space="preserve">Graduation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Plan is applicable to students admitted into the major during the 202</w:t>
      </w:r>
      <w:r w:rsidDel="00000000" w:rsidR="00000000" w:rsidRPr="00000000">
        <w:rPr>
          <w:sz w:val="20"/>
          <w:szCs w:val="20"/>
          <w:rtl w:val="0"/>
        </w:rPr>
        <w:t xml:space="preserve">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academic year.</w:t>
      </w:r>
    </w:p>
    <w:p w:rsidR="00000000" w:rsidDel="00000000" w:rsidP="00000000" w:rsidRDefault="00000000" w:rsidRPr="00000000" w14:paraId="00000009">
      <w:pPr>
        <w:widowControl w:val="1"/>
        <w:rPr>
          <w:b w:val="1"/>
          <w:color w:val="222222"/>
          <w:sz w:val="20"/>
          <w:szCs w:val="20"/>
        </w:rPr>
      </w:pPr>
      <w:r w:rsidDel="00000000" w:rsidR="00000000" w:rsidRPr="00000000">
        <w:rPr>
          <w:rtl w:val="0"/>
        </w:rPr>
      </w:r>
    </w:p>
    <w:p w:rsidR="00000000" w:rsidDel="00000000" w:rsidP="00000000" w:rsidRDefault="00000000" w:rsidRPr="00000000" w14:paraId="0000000A">
      <w:pPr>
        <w:widowControl w:val="1"/>
        <w:ind w:left="270" w:firstLine="0"/>
        <w:rPr>
          <w:b w:val="1"/>
          <w:sz w:val="20"/>
          <w:szCs w:val="20"/>
        </w:rPr>
      </w:pPr>
      <w:r w:rsidDel="00000000" w:rsidR="00000000" w:rsidRPr="00000000">
        <w:rPr>
          <w:sz w:val="20"/>
          <w:szCs w:val="20"/>
          <w:rtl w:val="0"/>
        </w:rPr>
        <w:t xml:space="preserve">Foundational Courses (</w:t>
      </w:r>
      <w:r w:rsidDel="00000000" w:rsidR="00000000" w:rsidRPr="00000000">
        <w:rPr>
          <w:i w:val="1"/>
          <w:sz w:val="20"/>
          <w:szCs w:val="20"/>
          <w:rtl w:val="0"/>
        </w:rPr>
        <w:t xml:space="preserve">if applicable</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B">
      <w:pPr>
        <w:widowControl w:val="1"/>
        <w:ind w:left="270" w:firstLine="0"/>
        <w:rPr>
          <w:sz w:val="20"/>
          <w:szCs w:val="20"/>
        </w:rPr>
      </w:pPr>
      <w:r w:rsidDel="00000000" w:rsidR="00000000" w:rsidRPr="00000000">
        <w:rPr>
          <w:rtl w:val="0"/>
        </w:rPr>
      </w:r>
    </w:p>
    <w:tbl>
      <w:tblPr>
        <w:tblStyle w:val="Table1"/>
        <w:tblW w:w="10485.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740"/>
        <w:gridCol w:w="4485"/>
        <w:tblGridChange w:id="0">
          <w:tblGrid>
            <w:gridCol w:w="4260"/>
            <w:gridCol w:w="1740"/>
            <w:gridCol w:w="4485"/>
          </w:tblGrid>
        </w:tblGridChange>
      </w:tblGrid>
      <w:tr>
        <w:trPr>
          <w:cantSplit w:val="0"/>
          <w:trHeight w:val="339.4775390625" w:hRule="atLeast"/>
          <w:tblHeader w:val="0"/>
        </w:trPr>
        <w:tc>
          <w:tcPr>
            <w:tcBorders>
              <w:top w:color="000000" w:space="0" w:sz="6" w:val="single"/>
              <w:left w:color="000000"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C">
            <w:pPr>
              <w:spacing w:line="276" w:lineRule="auto"/>
              <w:jc w:val="center"/>
              <w:rPr>
                <w:rFonts w:ascii="Arial" w:cs="Arial" w:eastAsia="Arial" w:hAnsi="Arial"/>
                <w:sz w:val="20"/>
                <w:szCs w:val="20"/>
                <w:shd w:fill="d9d9d9" w:val="clear"/>
              </w:rPr>
            </w:pPr>
            <w:r w:rsidDel="00000000" w:rsidR="00000000" w:rsidRPr="00000000">
              <w:rPr>
                <w:b w:val="1"/>
                <w:sz w:val="20"/>
                <w:szCs w:val="20"/>
                <w:shd w:fill="d9d9d9" w:val="clear"/>
                <w:rtl w:val="0"/>
              </w:rPr>
              <w:t xml:space="preserve">CRWT Placement</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D">
            <w:pPr>
              <w:spacing w:line="276" w:lineRule="auto"/>
              <w:rPr>
                <w:rFonts w:ascii="Arial" w:cs="Arial" w:eastAsia="Arial" w:hAnsi="Arial"/>
                <w:sz w:val="20"/>
                <w:szCs w:val="20"/>
                <w:highlight w:val="white"/>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d9d9d9" w:val="clear"/>
            <w:tcMar>
              <w:top w:w="40.0" w:type="dxa"/>
              <w:left w:w="40.0" w:type="dxa"/>
              <w:bottom w:w="40.0" w:type="dxa"/>
              <w:right w:w="40.0" w:type="dxa"/>
            </w:tcMar>
            <w:vAlign w:val="bottom"/>
          </w:tcPr>
          <w:p w:rsidR="00000000" w:rsidDel="00000000" w:rsidP="00000000" w:rsidRDefault="00000000" w:rsidRPr="00000000" w14:paraId="0000000E">
            <w:pPr>
              <w:spacing w:line="276" w:lineRule="auto"/>
              <w:jc w:val="center"/>
              <w:rPr>
                <w:rFonts w:ascii="Arial" w:cs="Arial" w:eastAsia="Arial" w:hAnsi="Arial"/>
                <w:sz w:val="20"/>
                <w:szCs w:val="20"/>
              </w:rPr>
            </w:pPr>
            <w:r w:rsidDel="00000000" w:rsidR="00000000" w:rsidRPr="00000000">
              <w:rPr>
                <w:b w:val="1"/>
                <w:sz w:val="20"/>
                <w:szCs w:val="20"/>
                <w:rtl w:val="0"/>
              </w:rPr>
              <w:t xml:space="preserve">Math Placement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0F">
            <w:pPr>
              <w:spacing w:line="276" w:lineRule="auto"/>
              <w:jc w:val="center"/>
              <w:rPr>
                <w:rFonts w:ascii="Arial" w:cs="Arial" w:eastAsia="Arial" w:hAnsi="Arial"/>
                <w:sz w:val="20"/>
                <w:szCs w:val="20"/>
              </w:rPr>
            </w:pPr>
            <w:r w:rsidDel="00000000" w:rsidR="00000000" w:rsidRPr="00000000">
              <w:rPr>
                <w:sz w:val="20"/>
                <w:szCs w:val="20"/>
                <w:rtl w:val="0"/>
              </w:rPr>
              <w:t xml:space="preserve">CRWT 101 to CRWT 102</w:t>
            </w:r>
            <w:r w:rsidDel="00000000" w:rsidR="00000000" w:rsidRPr="00000000">
              <w:rPr>
                <w:rtl w:val="0"/>
              </w:rPr>
            </w:r>
          </w:p>
        </w:tc>
        <w:tc>
          <w:tcPr>
            <w:tcBorders>
              <w:top w:color="ffffff" w:space="0" w:sz="6" w:val="single"/>
              <w:left w:color="cccccc" w:space="0" w:sz="6" w:val="single"/>
              <w:bottom w:color="ffffff"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0">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1">
            <w:pPr>
              <w:spacing w:line="276" w:lineRule="auto"/>
              <w:jc w:val="center"/>
              <w:rPr>
                <w:rFonts w:ascii="Arial" w:cs="Arial" w:eastAsia="Arial" w:hAnsi="Arial"/>
                <w:sz w:val="20"/>
                <w:szCs w:val="20"/>
              </w:rPr>
            </w:pPr>
            <w:r w:rsidDel="00000000" w:rsidR="00000000" w:rsidRPr="00000000">
              <w:rPr>
                <w:sz w:val="20"/>
                <w:szCs w:val="20"/>
                <w:rtl w:val="0"/>
              </w:rPr>
              <w:t xml:space="preserve">MATH 022 to MATH 108</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2">
            <w:pPr>
              <w:spacing w:line="276" w:lineRule="auto"/>
              <w:jc w:val="center"/>
              <w:rPr>
                <w:rFonts w:ascii="Arial" w:cs="Arial" w:eastAsia="Arial" w:hAnsi="Arial"/>
                <w:sz w:val="20"/>
                <w:szCs w:val="20"/>
              </w:rPr>
            </w:pPr>
            <w:r w:rsidDel="00000000" w:rsidR="00000000" w:rsidRPr="00000000">
              <w:rPr>
                <w:sz w:val="20"/>
                <w:szCs w:val="20"/>
                <w:rtl w:val="0"/>
              </w:rPr>
              <w:t xml:space="preserve">CRWT 101S to CRWT 102S</w:t>
            </w:r>
            <w:r w:rsidDel="00000000" w:rsidR="00000000" w:rsidRPr="00000000">
              <w:rPr>
                <w:rtl w:val="0"/>
              </w:rPr>
            </w:r>
          </w:p>
        </w:tc>
        <w:tc>
          <w:tcPr>
            <w:tcBorders>
              <w:top w:color="ffffff" w:space="0" w:sz="6" w:val="single"/>
              <w:left w:color="cccccc"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3">
            <w:pPr>
              <w:spacing w:line="276" w:lineRule="auto"/>
              <w:rPr>
                <w:rFonts w:ascii="Arial" w:cs="Arial" w:eastAsia="Arial" w:hAnsi="Arial"/>
                <w:sz w:val="20"/>
                <w:szCs w:val="20"/>
                <w:highlight w:val="white"/>
              </w:rPr>
            </w:pPr>
            <w:r w:rsidDel="00000000" w:rsidR="00000000" w:rsidRPr="00000000">
              <w:rPr>
                <w:rtl w:val="0"/>
              </w:rPr>
            </w:r>
          </w:p>
        </w:tc>
        <w:tc>
          <w:tcPr>
            <w:tcBorders>
              <w:top w:color="cccccc" w:space="0" w:sz="6" w:val="single"/>
              <w:left w:color="ffffff" w:space="0" w:sz="6" w:val="single"/>
              <w:bottom w:color="ffffff" w:space="0" w:sz="6" w:val="single"/>
              <w:right w:color="ffffff"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14">
            <w:pPr>
              <w:spacing w:line="276" w:lineRule="auto"/>
              <w:rPr>
                <w:rFonts w:ascii="Arial" w:cs="Arial" w:eastAsia="Arial" w:hAnsi="Arial"/>
                <w:sz w:val="20"/>
                <w:szCs w:val="20"/>
                <w:highlight w:val="white"/>
              </w:rPr>
            </w:pPr>
            <w:r w:rsidDel="00000000" w:rsidR="00000000" w:rsidRPr="00000000">
              <w:rPr>
                <w:rtl w:val="0"/>
              </w:rPr>
            </w:r>
          </w:p>
        </w:tc>
      </w:tr>
    </w:tbl>
    <w:p w:rsidR="00000000" w:rsidDel="00000000" w:rsidP="00000000" w:rsidRDefault="00000000" w:rsidRPr="00000000" w14:paraId="00000015">
      <w:pPr>
        <w:widowControl w:val="1"/>
        <w:rPr>
          <w:b w:val="1"/>
          <w:color w:val="222222"/>
          <w:sz w:val="20"/>
          <w:szCs w:val="20"/>
        </w:rPr>
      </w:pPr>
      <w:r w:rsidDel="00000000" w:rsidR="00000000" w:rsidRPr="00000000">
        <w:rPr>
          <w:rtl w:val="0"/>
        </w:rPr>
      </w:r>
    </w:p>
    <w:p w:rsidR="00000000" w:rsidDel="00000000" w:rsidP="00000000" w:rsidRDefault="00000000" w:rsidRPr="00000000" w14:paraId="00000016">
      <w:pPr>
        <w:widowControl w:val="1"/>
        <w:rPr>
          <w:b w:val="1"/>
          <w:color w:val="222222"/>
          <w:sz w:val="20"/>
          <w:szCs w:val="20"/>
        </w:rPr>
      </w:pPr>
      <w:r w:rsidDel="00000000" w:rsidR="00000000" w:rsidRPr="00000000">
        <w:rPr>
          <w:rtl w:val="0"/>
        </w:rPr>
      </w:r>
    </w:p>
    <w:p w:rsidR="00000000" w:rsidDel="00000000" w:rsidP="00000000" w:rsidRDefault="00000000" w:rsidRPr="00000000" w14:paraId="00000017">
      <w:pPr>
        <w:widowControl w:val="1"/>
        <w:ind w:left="0" w:firstLine="0"/>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Foundational courses are determined by placement testing and should be taken first. If foundational courses are needed, please follow the sequence above.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420" w:hRule="atLeast"/>
          <w:tblHeader w:val="0"/>
        </w:trPr>
        <w:tc>
          <w:tcPr>
            <w:gridSpan w:val="6"/>
            <w:shd w:fill="e6e6e6"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First Year</w:t>
            </w:r>
          </w:p>
        </w:tc>
      </w:tr>
      <w:tr>
        <w:trPr>
          <w:cantSplit w:val="0"/>
          <w:trHeight w:val="280" w:hRule="atLeast"/>
          <w:tblHeader w:val="0"/>
        </w:trPr>
        <w:tc>
          <w:tcPr>
            <w:shd w:fill="e6e6e6"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9"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Semester</w:t>
            </w:r>
          </w:p>
        </w:tc>
        <w:tc>
          <w:tcPr>
            <w:shd w:fill="e6e6e6" w:val="clea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9"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c>
          <w:tcPr>
            <w:shd w:fill="e6e6e6" w:val="clea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9"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e6e6e6" w:val="clea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9"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799" w:hRule="atLeast"/>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INTD 101 First-Year Seminar</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4" w:right="96" w:firstLine="4.000000000000003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Quantitative Reasoning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preferred = MATH 108 Elementary Probability &amp; Statistics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1"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Ed/School Core: Social Science Inquiry (SOSC 110)</w:t>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E">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6" w:lineRule="auto"/>
              <w:ind w:left="119" w:right="114"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SSHS School Core: Sustainability, Society &amp; Civic Mindedness: PSYC</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101-Introduction to Psychology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39" w:lineRule="auto"/>
              <w:ind w:left="119"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Recommended</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6">
            <w:pPr>
              <w:widowControl w:val="1"/>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General Education Requiremen</w:t>
            </w:r>
            <w:r w:rsidDel="00000000" w:rsidR="00000000" w:rsidRPr="00000000">
              <w:rPr>
                <w:sz w:val="20"/>
                <w:szCs w:val="20"/>
                <w:rtl w:val="0"/>
              </w:rPr>
              <w:t xml:space="preserve">t</w:t>
            </w: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39"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CRWT 102 Critical Reading &amp;</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4" w:lineRule="auto"/>
              <w:ind w:left="119"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Writing II</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201 Introduction to Neuroscience</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9" w:lineRule="auto"/>
              <w:ind w:left="99" w:right="9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Career Pathways: PATH SS1 – Career Pathways Module 1</w:t>
            </w:r>
          </w:p>
        </w:tc>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9" w:lineRule="auto"/>
              <w:ind w:left="147" w:right="74" w:hanging="29.00000000000000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Rqmt.</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20" w:hRule="atLeast"/>
          <w:tblHeader w:val="0"/>
        </w:trPr>
        <w:tc>
          <w:tcPr>
            <w:gridSpan w:val="6"/>
            <w:shd w:fill="dfdfdf"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98"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Second Year</w:t>
            </w:r>
          </w:p>
        </w:tc>
      </w:tr>
      <w:tr>
        <w:trPr>
          <w:cantSplit w:val="0"/>
          <w:trHeight w:val="279" w:hRule="atLeast"/>
          <w:tblHeader w:val="0"/>
        </w:trPr>
        <w:tc>
          <w:tcPr>
            <w:shd w:fill="dfdfdf" w:val="clea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4"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Semester</w:t>
            </w:r>
          </w:p>
        </w:tc>
        <w:tc>
          <w:tcPr>
            <w:shd w:fill="dfdfdf" w:val="clea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4"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dfdfdf" w:val="clea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c>
          <w:tcPr>
            <w:shd w:fill="dfdfdf" w:val="clea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4"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dfdfdf" w:val="clea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4"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dfdfdf" w:val="clea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1040" w:hRule="atLeast"/>
          <w:tblHeader w:val="0"/>
        </w:trPr>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56"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BIOL 111 Fundamentals of Biology I &amp; BIOL 111L Fundamentals of Biology I Lab</w:t>
            </w:r>
          </w:p>
        </w:tc>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PSYC 242 Statistics</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340" w:hRule="atLeast"/>
          <w:tblHeader w:val="0"/>
        </w:trPr>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6" w:lineRule="auto"/>
              <w:ind w:left="119"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 Ed: Scientific Reasoning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CHEM 116 General Chemistry I &amp; CHEM 116L General Chemistry I Lab) - Prerequisite for Chem 117/117L</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6" w:lineRule="auto"/>
              <w:ind w:left="114"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SSHS School Core: History of Social Thought (SOSC 235)</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819" w:hRule="atLeast"/>
          <w:tblHeader w:val="0"/>
        </w:trPr>
        <w:tc>
          <w:tcPr/>
          <w:p w:rsidR="00000000" w:rsidDel="00000000" w:rsidP="00000000" w:rsidRDefault="00000000" w:rsidRPr="00000000" w14:paraId="00000066">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BIOL 113 Fundamentals of Biology II &amp; BIOL 113L Fundamentals of Biology II Lab</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C">
      <w:pPr>
        <w:rPr>
          <w:sz w:val="20"/>
          <w:szCs w:val="20"/>
        </w:rPr>
        <w:sectPr>
          <w:pgSz w:h="15840" w:w="12240" w:orient="portrait"/>
          <w:pgMar w:bottom="1302" w:top="420" w:left="600" w:right="620" w:header="720" w:footer="720"/>
          <w:pgNumType w:start="1"/>
        </w:sect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1319" w:hRule="atLeast"/>
          <w:tblHeader w:val="0"/>
        </w:trPr>
        <w:tc>
          <w:tcPr/>
          <w:p w:rsidR="00000000" w:rsidDel="00000000" w:rsidP="00000000" w:rsidRDefault="00000000" w:rsidRPr="00000000" w14:paraId="0000006E">
            <w:pPr>
              <w:widowControl w:val="1"/>
              <w:rPr>
                <w:rFonts w:ascii="Times New Roman" w:cs="Times New Roman" w:eastAsia="Times New Roman" w:hAnsi="Times New Roman"/>
                <w:b w:val="0"/>
                <w:i w:val="1"/>
                <w:smallCaps w:val="0"/>
                <w:strike w:val="0"/>
                <w:color w:val="000000"/>
                <w:sz w:val="24"/>
                <w:szCs w:val="24"/>
                <w:highlight w:val="yellow"/>
                <w:u w:val="none"/>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14" w:right="96"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CHEM 117 General Chemistry II &amp; CHEM 117L General Chemistry II Lab</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9" w:lineRule="auto"/>
              <w:ind w:left="10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Career Pathways: PATH SS2 – Career Pathways Module 2</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9" w:lineRule="auto"/>
              <w:ind w:left="147" w:right="74" w:hanging="29.00000000000000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Rqmt.</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9" w:lineRule="auto"/>
              <w:ind w:left="99" w:right="96"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Career Pathways: PATH SS3 – Career Pathways Module 3</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9" w:lineRule="auto"/>
              <w:ind w:left="147" w:right="74" w:hanging="29.000000000000004"/>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Degree Rqmt.</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18</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tbl>
      <w:tblPr>
        <w:tblStyle w:val="Table5"/>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39" w:hRule="atLeast"/>
          <w:tblHeader w:val="0"/>
        </w:trPr>
        <w:tc>
          <w:tcPr>
            <w:gridSpan w:val="6"/>
            <w:shd w:fill="e6e6e6"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303"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Third Year</w:t>
            </w:r>
          </w:p>
        </w:tc>
      </w:tr>
      <w:tr>
        <w:trPr>
          <w:cantSplit w:val="0"/>
          <w:trHeight w:val="280" w:hRule="atLeast"/>
          <w:tblHeader w:val="0"/>
        </w:trPr>
        <w:tc>
          <w:tcPr>
            <w:shd w:fill="e6e6e6" w:val="clea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0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Fall Semester</w:t>
            </w:r>
          </w:p>
        </w:tc>
        <w:tc>
          <w:tcPr>
            <w:shd w:fill="e6e6e6"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74" w:right="0" w:firstLine="0"/>
              <w:jc w:val="left"/>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w:t>
            </w:r>
          </w:p>
        </w:tc>
        <w:tc>
          <w:tcPr>
            <w:shd w:fill="e6e6e6"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e6e6e6" w:val="cle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1279" w:hRule="atLeast"/>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305 Neuroscience Research Methods</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Neuro Elective - Pick 1</w:t>
            </w:r>
          </w:p>
        </w:tc>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580" w:hRule="atLeast"/>
          <w:tblHeader w:val="0"/>
        </w:trPr>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Neuro Elective - Pick 1</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97">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General Education Requirement</w:t>
            </w:r>
            <w:r w:rsidDel="00000000" w:rsidR="00000000" w:rsidRPr="00000000">
              <w:rPr>
                <w:rtl w:val="0"/>
              </w:rPr>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Psychology Elective</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375 Junior Research Exp</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A0">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8"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Biology Elective</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56" w:right="93"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4-5</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14-15</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1076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120"/>
        <w:gridCol w:w="820"/>
        <w:gridCol w:w="540"/>
        <w:gridCol w:w="3920"/>
        <w:gridCol w:w="820"/>
        <w:gridCol w:w="540"/>
        <w:tblGridChange w:id="0">
          <w:tblGrid>
            <w:gridCol w:w="4120"/>
            <w:gridCol w:w="820"/>
            <w:gridCol w:w="540"/>
            <w:gridCol w:w="3920"/>
            <w:gridCol w:w="820"/>
            <w:gridCol w:w="540"/>
          </w:tblGrid>
        </w:tblGridChange>
      </w:tblGrid>
      <w:tr>
        <w:trPr>
          <w:cantSplit w:val="0"/>
          <w:trHeight w:val="319" w:hRule="atLeast"/>
          <w:tblHeader w:val="0"/>
        </w:trPr>
        <w:tc>
          <w:tcPr>
            <w:gridSpan w:val="6"/>
            <w:shd w:fill="e6e6e6"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93.00000000000006" w:lineRule="auto"/>
              <w:ind w:left="4609" w:right="4607"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Fourth Year</w:t>
            </w:r>
          </w:p>
        </w:tc>
      </w:tr>
      <w:tr>
        <w:trPr>
          <w:cantSplit w:val="0"/>
          <w:trHeight w:val="280" w:hRule="atLeast"/>
          <w:tblHeader w:val="0"/>
        </w:trPr>
        <w:tc>
          <w:tcPr>
            <w:shd w:fill="e6e6e6" w:val="clea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shd w:fill="e6e6e6" w:val="cle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9" w:lineRule="auto"/>
              <w:ind w:left="156" w:right="12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c>
          <w:tcPr>
            <w:shd w:fill="e6e6e6" w:val="clea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9" w:lineRule="auto"/>
              <w:ind w:left="9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Spring Semester</w:t>
            </w:r>
          </w:p>
        </w:tc>
        <w:tc>
          <w:tcPr>
            <w:shd w:fill="e6e6e6" w:val="clea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9" w:lineRule="auto"/>
              <w:ind w:left="156" w:right="124"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HRS</w:t>
            </w:r>
          </w:p>
        </w:tc>
        <w:tc>
          <w:tcPr>
            <w:shd w:fill="e6e6e6"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 w:lineRule="auto"/>
              <w:ind w:left="151" w:right="0" w:firstLine="0"/>
              <w:jc w:val="left"/>
              <w:rPr>
                <w:rFonts w:ascii="MS PGothic" w:cs="MS PGothic" w:eastAsia="MS PGothic" w:hAnsi="MS PGothic"/>
                <w:b w:val="0"/>
                <w:i w:val="0"/>
                <w:smallCaps w:val="0"/>
                <w:strike w:val="0"/>
                <w:color w:val="000000"/>
                <w:sz w:val="24"/>
                <w:szCs w:val="24"/>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4"/>
                <w:szCs w:val="24"/>
                <w:u w:val="none"/>
                <w:shd w:fill="auto" w:val="clear"/>
                <w:vertAlign w:val="baseline"/>
                <w:rtl w:val="0"/>
              </w:rPr>
              <w:t xml:space="preserve">✓</w:t>
            </w:r>
          </w:p>
        </w:tc>
      </w:tr>
      <w:tr>
        <w:trPr>
          <w:cantSplit w:val="0"/>
          <w:trHeight w:val="260" w:hRule="atLeast"/>
          <w:tblHeader w:val="0"/>
        </w:trPr>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4"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Neuro Elective - Pick 1</w:t>
            </w:r>
          </w:p>
        </w:tc>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29"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29" w:lineRule="auto"/>
              <w:ind w:left="114"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430 Capstone</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29"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9.20166015625" w:hRule="atLeast"/>
          <w:tblHeader w:val="0"/>
        </w:trPr>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19"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Major: NEUR 475 Senior Thesis or </w:t>
            </w:r>
            <w:r w:rsidDel="00000000" w:rsidR="00000000" w:rsidRPr="00000000">
              <w:rPr>
                <w:b w:val="1"/>
                <w:rtl w:val="0"/>
              </w:rPr>
              <w:t xml:space="preserve">NEUR 400 Independent Study</w:t>
            </w:r>
            <w:r w:rsidDel="00000000" w:rsidR="00000000" w:rsidRPr="00000000">
              <w:rPr>
                <w:rtl w:val="0"/>
              </w:rPr>
              <w:t xml:space="preserve"> </w:t>
            </w:r>
            <w:r w:rsidDel="00000000" w:rsidR="00000000" w:rsidRPr="00000000">
              <w:rPr>
                <w:b w:val="1"/>
                <w:rtl w:val="0"/>
              </w:rPr>
              <w:t xml:space="preserve">(2-4 HRS)</w:t>
            </w:r>
            <w:r w:rsidDel="00000000" w:rsidR="00000000" w:rsidRPr="00000000">
              <w:rPr>
                <w:rtl w:val="0"/>
              </w:rPr>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C2">
            <w:pPr>
              <w:widowControl w:val="1"/>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8">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CB">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E">
            <w:pPr>
              <w:widowControl w:val="1"/>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Free Elective </w:t>
            </w:r>
            <w:r w:rsidDel="00000000" w:rsidR="00000000" w:rsidRPr="00000000">
              <w:rPr>
                <w:highlight w:val="white"/>
                <w:rtl w:val="0"/>
              </w:rPr>
              <w:t xml:space="preserve">(minor, certificate, or second major requirement)</w:t>
            </w:r>
            <w:r w:rsidDel="00000000" w:rsidR="00000000" w:rsidRPr="00000000">
              <w:rPr>
                <w:rtl w:val="0"/>
              </w:rPr>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63"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30" w:lineRule="auto"/>
              <w:ind w:left="10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3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14-16</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30" w:lineRule="auto"/>
              <w:ind w:left="9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30" w:lineRule="auto"/>
              <w:ind w:left="156" w:right="12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8">
      <w:pPr>
        <w:tabs>
          <w:tab w:val="left" w:leader="none" w:pos="4583"/>
        </w:tabs>
        <w:spacing w:before="90" w:lineRule="auto"/>
        <w:ind w:left="263" w:firstLine="0"/>
        <w:rPr>
          <w:sz w:val="24"/>
          <w:szCs w:val="24"/>
        </w:rPr>
      </w:pPr>
      <w:r w:rsidDel="00000000" w:rsidR="00000000" w:rsidRPr="00000000">
        <w:rPr>
          <w:b w:val="1"/>
          <w:sz w:val="24"/>
          <w:szCs w:val="24"/>
          <w:rtl w:val="0"/>
        </w:rPr>
        <w:t xml:space="preserve">Total Credits Required: </w:t>
      </w:r>
      <w:r w:rsidDel="00000000" w:rsidR="00000000" w:rsidRPr="00000000">
        <w:rPr>
          <w:sz w:val="24"/>
          <w:szCs w:val="24"/>
          <w:rtl w:val="0"/>
        </w:rPr>
        <w:t xml:space="preserve">128 credits</w:t>
        <w:tab/>
      </w:r>
      <w:r w:rsidDel="00000000" w:rsidR="00000000" w:rsidRPr="00000000">
        <w:rPr>
          <w:b w:val="1"/>
          <w:sz w:val="24"/>
          <w:szCs w:val="24"/>
          <w:rtl w:val="0"/>
        </w:rPr>
        <w:t xml:space="preserve">GPA Required: </w:t>
      </w:r>
      <w:r w:rsidDel="00000000" w:rsidR="00000000" w:rsidRPr="00000000">
        <w:rPr>
          <w:sz w:val="24"/>
          <w:szCs w:val="24"/>
          <w:rtl w:val="0"/>
        </w:rPr>
        <w:t xml:space="preserve">2.0</w:t>
      </w:r>
    </w:p>
    <w:p w:rsidR="00000000" w:rsidDel="00000000" w:rsidP="00000000" w:rsidRDefault="00000000" w:rsidRPr="00000000" w14:paraId="000000D9">
      <w:pPr>
        <w:spacing w:before="219" w:line="256" w:lineRule="auto"/>
        <w:ind w:left="263" w:right="292" w:firstLine="0"/>
        <w:rPr/>
      </w:pPr>
      <w:r w:rsidDel="00000000" w:rsidR="00000000" w:rsidRPr="00000000">
        <w:rPr>
          <w:rtl w:val="0"/>
        </w:rPr>
        <w:t xml:space="preserve">**Gen Ed Distribution Categories: two of the three categories are required with 1 course from outside of academic school.</w:t>
      </w:r>
    </w:p>
    <w:p w:rsidR="00000000" w:rsidDel="00000000" w:rsidP="00000000" w:rsidRDefault="00000000" w:rsidRPr="00000000" w14:paraId="000000DA">
      <w:pPr>
        <w:spacing w:before="219" w:line="256" w:lineRule="auto"/>
        <w:ind w:left="263" w:right="292" w:firstLine="0"/>
        <w:rPr/>
      </w:pPr>
      <w:r w:rsidDel="00000000" w:rsidR="00000000" w:rsidRPr="00000000">
        <w:rPr>
          <w:rtl w:val="0"/>
        </w:rPr>
      </w:r>
    </w:p>
    <w:p w:rsidR="00000000" w:rsidDel="00000000" w:rsidP="00000000" w:rsidRDefault="00000000" w:rsidRPr="00000000" w14:paraId="000000DB">
      <w:pPr>
        <w:widowControl w:val="1"/>
        <w:rPr>
          <w:sz w:val="24"/>
          <w:szCs w:val="24"/>
        </w:rPr>
      </w:pPr>
      <w:r w:rsidDel="00000000" w:rsidR="00000000" w:rsidRPr="00000000">
        <w:rPr>
          <w:b w:val="1"/>
          <w:sz w:val="24"/>
          <w:szCs w:val="24"/>
          <w:rtl w:val="0"/>
        </w:rPr>
        <w:t xml:space="preserve">General Education courses</w:t>
      </w:r>
      <w:r w:rsidDel="00000000" w:rsidR="00000000" w:rsidRPr="00000000">
        <w:rPr>
          <w:sz w:val="24"/>
          <w:szCs w:val="24"/>
          <w:rtl w:val="0"/>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8">
        <w:r w:rsidDel="00000000" w:rsidR="00000000" w:rsidRPr="00000000">
          <w:rPr>
            <w:color w:val="1155cc"/>
            <w:sz w:val="24"/>
            <w:szCs w:val="24"/>
            <w:u w:val="single"/>
            <w:rtl w:val="0"/>
          </w:rPr>
          <w:t xml:space="preserve">General Education program requirements website in the College Catalog</w:t>
        </w:r>
      </w:hyperlink>
      <w:r w:rsidDel="00000000" w:rsidR="00000000" w:rsidRPr="00000000">
        <w:rPr>
          <w:sz w:val="24"/>
          <w:szCs w:val="24"/>
          <w:rtl w:val="0"/>
        </w:rPr>
        <w:t xml:space="preserve">:</w:t>
      </w:r>
    </w:p>
    <w:p w:rsidR="00000000" w:rsidDel="00000000" w:rsidP="00000000" w:rsidRDefault="00000000" w:rsidRPr="00000000" w14:paraId="000000DC">
      <w:pPr>
        <w:widowControl w:val="1"/>
        <w:rPr>
          <w:sz w:val="24"/>
          <w:szCs w:val="24"/>
        </w:rPr>
      </w:pPr>
      <w:r w:rsidDel="00000000" w:rsidR="00000000" w:rsidRPr="00000000">
        <w:rPr>
          <w:rtl w:val="0"/>
        </w:rPr>
      </w:r>
    </w:p>
    <w:p w:rsidR="00000000" w:rsidDel="00000000" w:rsidP="00000000" w:rsidRDefault="00000000" w:rsidRPr="00000000" w14:paraId="000000DD">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Social Science Inquiry (SOSC 110)</w:t>
      </w:r>
    </w:p>
    <w:p w:rsidR="00000000" w:rsidDel="00000000" w:rsidP="00000000" w:rsidRDefault="00000000" w:rsidRPr="00000000" w14:paraId="000000DE">
      <w:pPr>
        <w:widowControl w:val="1"/>
        <w:numPr>
          <w:ilvl w:val="1"/>
          <w:numId w:val="1"/>
        </w:numPr>
        <w:ind w:left="1440" w:hanging="360"/>
        <w:rPr>
          <w:sz w:val="24"/>
          <w:szCs w:val="24"/>
        </w:rPr>
      </w:pPr>
      <w:r w:rsidDel="00000000" w:rsidR="00000000" w:rsidRPr="00000000">
        <w:rPr>
          <w:sz w:val="20"/>
          <w:szCs w:val="20"/>
          <w:rtl w:val="0"/>
        </w:rPr>
        <w:t xml:space="preserve">Scientific Reasoning</w:t>
      </w:r>
      <w:r w:rsidDel="00000000" w:rsidR="00000000" w:rsidRPr="00000000">
        <w:rPr>
          <w:rtl w:val="0"/>
        </w:rPr>
      </w:r>
    </w:p>
    <w:p w:rsidR="00000000" w:rsidDel="00000000" w:rsidP="00000000" w:rsidRDefault="00000000" w:rsidRPr="00000000" w14:paraId="000000DF">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Historical Perspectives</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0">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Studies in the Arts &amp; Humanities (</w:t>
      </w:r>
      <w:r w:rsidDel="00000000" w:rsidR="00000000" w:rsidRPr="00000000">
        <w:rPr>
          <w:i w:val="1"/>
          <w:sz w:val="20"/>
          <w:szCs w:val="20"/>
          <w:rtl w:val="0"/>
        </w:rPr>
        <w:t xml:space="preserve">CRWT 102 is a prerequisite to this course</w:t>
      </w:r>
      <w:r w:rsidDel="00000000" w:rsidR="00000000" w:rsidRPr="00000000">
        <w:rPr>
          <w:sz w:val="20"/>
          <w:szCs w:val="20"/>
          <w:rtl w:val="0"/>
        </w:rPr>
        <w:t xml:space="preserve">)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1">
      <w:pPr>
        <w:widowControl w:val="1"/>
        <w:numPr>
          <w:ilvl w:val="1"/>
          <w:numId w:val="1"/>
        </w:numPr>
        <w:ind w:left="1440" w:hanging="360"/>
        <w:rPr>
          <w:sz w:val="24"/>
          <w:szCs w:val="24"/>
        </w:rPr>
      </w:pPr>
      <w:r w:rsidDel="00000000" w:rsidR="00000000" w:rsidRPr="00000000">
        <w:rPr>
          <w:sz w:val="20"/>
          <w:szCs w:val="20"/>
          <w:rtl w:val="0"/>
        </w:rPr>
        <w:t xml:space="preserve">Global Awareness </w:t>
      </w:r>
      <w:r w:rsidDel="00000000" w:rsidR="00000000" w:rsidRPr="00000000">
        <w:rPr>
          <w:i w:val="1"/>
          <w:sz w:val="20"/>
          <w:szCs w:val="20"/>
          <w:rtl w:val="0"/>
        </w:rPr>
        <w:t xml:space="preserve">[+W]</w:t>
      </w:r>
      <w:r w:rsidDel="00000000" w:rsidR="00000000" w:rsidRPr="00000000">
        <w:rPr>
          <w:rtl w:val="0"/>
        </w:rPr>
      </w:r>
    </w:p>
    <w:p w:rsidR="00000000" w:rsidDel="00000000" w:rsidP="00000000" w:rsidRDefault="00000000" w:rsidRPr="00000000" w14:paraId="000000E2">
      <w:pPr>
        <w:widowControl w:val="1"/>
        <w:numPr>
          <w:ilvl w:val="1"/>
          <w:numId w:val="1"/>
        </w:numPr>
        <w:ind w:left="1440" w:hanging="360"/>
        <w:rPr>
          <w:rFonts w:ascii="Times New Roman" w:cs="Times New Roman" w:eastAsia="Times New Roman" w:hAnsi="Times New Roman"/>
          <w:b w:val="1"/>
          <w:sz w:val="20"/>
          <w:szCs w:val="20"/>
        </w:rPr>
      </w:pP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 </w:t>
      </w:r>
      <w:r w:rsidDel="00000000" w:rsidR="00000000" w:rsidRPr="00000000">
        <w:rPr>
          <w:b w:val="1"/>
          <w:sz w:val="20"/>
          <w:szCs w:val="20"/>
          <w:rtl w:val="0"/>
        </w:rPr>
        <w:t xml:space="preserve">(Must be outside of SSHS)</w:t>
      </w:r>
    </w:p>
    <w:p w:rsidR="00000000" w:rsidDel="00000000" w:rsidP="00000000" w:rsidRDefault="00000000" w:rsidRPr="00000000" w14:paraId="000000E3">
      <w:pPr>
        <w:widowControl w:val="1"/>
        <w:numPr>
          <w:ilvl w:val="1"/>
          <w:numId w:val="1"/>
        </w:numPr>
        <w:ind w:left="1440" w:hanging="360"/>
        <w:rPr>
          <w:rFonts w:ascii="Times New Roman" w:cs="Times New Roman" w:eastAsia="Times New Roman" w:hAnsi="Times New Roman"/>
          <w:sz w:val="20"/>
          <w:szCs w:val="20"/>
        </w:rPr>
      </w:pPr>
      <w:r w:rsidDel="00000000" w:rsidR="00000000" w:rsidRPr="00000000">
        <w:rPr>
          <w:sz w:val="20"/>
          <w:szCs w:val="20"/>
          <w:rtl w:val="0"/>
        </w:rPr>
        <w:t xml:space="preserve">Distribution Category (Systems, Sustainability, &amp; Society </w:t>
      </w:r>
      <w:r w:rsidDel="00000000" w:rsidR="00000000" w:rsidRPr="00000000">
        <w:rPr>
          <w:b w:val="1"/>
          <w:sz w:val="20"/>
          <w:szCs w:val="20"/>
          <w:rtl w:val="0"/>
        </w:rPr>
        <w:t xml:space="preserve">OR</w:t>
      </w:r>
      <w:r w:rsidDel="00000000" w:rsidR="00000000" w:rsidRPr="00000000">
        <w:rPr>
          <w:sz w:val="20"/>
          <w:szCs w:val="20"/>
          <w:rtl w:val="0"/>
        </w:rPr>
        <w:t xml:space="preserve"> Culture &amp; Creativity </w:t>
      </w:r>
      <w:r w:rsidDel="00000000" w:rsidR="00000000" w:rsidRPr="00000000">
        <w:rPr>
          <w:b w:val="1"/>
          <w:sz w:val="20"/>
          <w:szCs w:val="20"/>
          <w:rtl w:val="0"/>
        </w:rPr>
        <w:t xml:space="preserve">OR</w:t>
      </w:r>
      <w:r w:rsidDel="00000000" w:rsidR="00000000" w:rsidRPr="00000000">
        <w:rPr>
          <w:sz w:val="20"/>
          <w:szCs w:val="20"/>
          <w:rtl w:val="0"/>
        </w:rPr>
        <w:t xml:space="preserve"> Values and Ethics)</w:t>
      </w:r>
    </w:p>
    <w:p w:rsidR="00000000" w:rsidDel="00000000" w:rsidP="00000000" w:rsidRDefault="00000000" w:rsidRPr="00000000" w14:paraId="000000E4">
      <w:pPr>
        <w:widowControl w:val="1"/>
        <w:rPr>
          <w:sz w:val="20"/>
          <w:szCs w:val="20"/>
        </w:rPr>
      </w:pPr>
      <w:r w:rsidDel="00000000" w:rsidR="00000000" w:rsidRPr="00000000">
        <w:rPr>
          <w:rtl w:val="0"/>
        </w:rPr>
      </w:r>
    </w:p>
    <w:p w:rsidR="00000000" w:rsidDel="00000000" w:rsidP="00000000" w:rsidRDefault="00000000" w:rsidRPr="00000000" w14:paraId="000000E5">
      <w:pPr>
        <w:widowControl w:val="1"/>
        <w:rPr>
          <w:sz w:val="20"/>
          <w:szCs w:val="20"/>
        </w:rPr>
      </w:pPr>
      <w:r w:rsidDel="00000000" w:rsidR="00000000" w:rsidRPr="00000000">
        <w:rPr>
          <w:sz w:val="18"/>
          <w:szCs w:val="18"/>
          <w:rtl w:val="0"/>
        </w:rPr>
        <w:t xml:space="preserve">+W: Students transferring in with 48 or more credits are waived from these general education requirements.</w:t>
      </w:r>
      <w:r w:rsidDel="00000000" w:rsidR="00000000" w:rsidRPr="00000000">
        <w:rPr>
          <w:rtl w:val="0"/>
        </w:rPr>
      </w:r>
    </w:p>
    <w:p w:rsidR="00000000" w:rsidDel="00000000" w:rsidP="00000000" w:rsidRDefault="00000000" w:rsidRPr="00000000" w14:paraId="000000E6">
      <w:pPr>
        <w:widowControl w:val="1"/>
        <w:rPr>
          <w:sz w:val="20"/>
          <w:szCs w:val="20"/>
        </w:rPr>
      </w:pPr>
      <w:r w:rsidDel="00000000" w:rsidR="00000000" w:rsidRPr="00000000">
        <w:rPr>
          <w:sz w:val="20"/>
          <w:szCs w:val="20"/>
          <w:rtl w:val="0"/>
        </w:rPr>
        <w:t xml:space="preserve">    </w:t>
      </w:r>
    </w:p>
    <w:p w:rsidR="00000000" w:rsidDel="00000000" w:rsidP="00000000" w:rsidRDefault="00000000" w:rsidRPr="00000000" w14:paraId="000000E7">
      <w:pPr>
        <w:widowControl w:val="1"/>
        <w:rPr>
          <w:sz w:val="20"/>
          <w:szCs w:val="20"/>
        </w:rPr>
      </w:pPr>
      <w:r w:rsidDel="00000000" w:rsidR="00000000" w:rsidRPr="00000000">
        <w:rPr>
          <w:rtl w:val="0"/>
        </w:rPr>
      </w:r>
    </w:p>
    <w:sectPr>
      <w:type w:val="continuous"/>
      <w:pgSz w:h="15840" w:w="12240" w:orient="portrait"/>
      <w:pgMar w:bottom="280" w:top="340" w:left="600" w:right="6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MS PGothic"/>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8" w:lineRule="auto"/>
      <w:ind w:left="263"/>
    </w:pPr>
    <w:rPr>
      <w:b w:val="1"/>
      <w:sz w:val="28"/>
      <w:szCs w:val="28"/>
    </w:rPr>
  </w:style>
  <w:style w:type="paragraph" w:styleId="Normal" w:default="1">
    <w:name w:val="Normal"/>
    <w:qFormat w:val="1"/>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0"/>
    <w:qFormat w:val="1"/>
    <w:pPr>
      <w:spacing w:before="88"/>
      <w:ind w:left="263"/>
    </w:pPr>
    <w:rPr>
      <w:b w:val="1"/>
      <w:bCs w:val="1"/>
      <w:sz w:val="28"/>
      <w:szCs w:val="28"/>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catalog-2023-2024/general-educ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FBZHOKW9ax2y2R1NsJznF/iNDg==">CgMxLjA4AHIhMTdESnBhckZZNzJxdnpYNVloaEo3RmdEajZPZFEwODZj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2023-05-04T00:52:00Z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LastSaved">
    <vt:filetime>2023-05-04T00:00:00Z</vt:filetime>
  </property>
  <property fmtid="{D5CDD505-2E9C-101B-9397-08002B2CF9AE}" pid="4" name="Producer">
    <vt:lpwstr>Skia/PDF m108 Google Docs Renderer</vt:lpwstr>
  </property>
  <property fmtid="{D5CDD505-2E9C-101B-9397-08002B2CF9AE}" pid="5" name="LastSaved">
    <vt:lpwstr>2023-05-04T00:00:00Z</vt:lpwstr>
  </property>
  <property fmtid="{D5CDD505-2E9C-101B-9397-08002B2CF9AE}" pid="6" name="Producer">
    <vt:lpwstr>Skia/PDF m108 Google Docs Renderer</vt:lpwstr>
  </property>
  <property fmtid="{D5CDD505-2E9C-101B-9397-08002B2CF9AE}" pid="7" name="Created">
    <vt:lpwstr>2022-10-04T00:00:00Z</vt:lpwstr>
  </property>
</Properties>
</file>