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3" w:firstLine="0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color w:val="000000"/>
        </w:rPr>
        <w:drawing>
          <wp:inline distB="19050" distT="19050" distL="19050" distR="19050">
            <wp:extent cx="1543050" cy="55245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School of Theoretical and Applied Science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85" w:line="240" w:lineRule="auto"/>
        <w:ind w:left="129" w:firstLine="0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Nursing Accelerated BSN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9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Recommended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Graduation Plan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(Fall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)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5" w:line="229" w:lineRule="auto"/>
        <w:ind w:left="127" w:right="270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The recommended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graduation plan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is designed to provide a blueprint for students to complete their degrees within the time frame for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graduation. Students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must meet with their Major Advisor to develop a more individualized plan to complete their degree. This plan assumes that transfer and pre-requisite courses have been completed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="240" w:lineRule="auto"/>
        <w:ind w:left="128" w:firstLine="0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NOTE: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This recommended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Graduation Plan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is applicable to students admitted into the major during the 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-202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academic year.</w:t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" w:line="240" w:lineRule="auto"/>
        <w:ind w:left="12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22"/>
        <w:gridCol w:w="830"/>
        <w:gridCol w:w="520"/>
        <w:gridCol w:w="3927"/>
        <w:gridCol w:w="830"/>
        <w:gridCol w:w="520"/>
        <w:tblGridChange w:id="0">
          <w:tblGrid>
            <w:gridCol w:w="4122"/>
            <w:gridCol w:w="830"/>
            <w:gridCol w:w="520"/>
            <w:gridCol w:w="3927"/>
            <w:gridCol w:w="830"/>
            <w:gridCol w:w="520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shd w:fill="e6e6e6" w:val="clear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shd w:fill="e6e6e6" w:val="clear"/>
                <w:rtl w:val="0"/>
              </w:rPr>
              <w:t xml:space="preserve">Entrance Year 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  <w:rtl w:val="0"/>
              </w:rPr>
              <w:t xml:space="preserve">Summer Semester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  <w:rtl w:val="0"/>
              </w:rPr>
              <w:t xml:space="preserve">HRS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✓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  <w:rtl w:val="0"/>
              </w:rPr>
              <w:t xml:space="preserve">Fall Semester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  <w:rtl w:val="0"/>
              </w:rPr>
              <w:t xml:space="preserve">HRS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NURS 305 Foundations of Nursing Practice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NURS 340 Family Centered Nursing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NURS 306 Integrative Clinical Strategies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NURS 345 Health Issues Management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18" w:right="458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NURS 325 Nursing Research and Evidence  Based Practice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NURS 355 Integrative Clinical Strategies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17" w:right="594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NURS 330 Health Assessment Across the  Lifespan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NURS 370 Pathophysiology/Pharmacology 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4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22"/>
        <w:gridCol w:w="830"/>
        <w:gridCol w:w="520"/>
        <w:gridCol w:w="3927"/>
        <w:gridCol w:w="830"/>
        <w:gridCol w:w="520"/>
        <w:tblGridChange w:id="0">
          <w:tblGrid>
            <w:gridCol w:w="4122"/>
            <w:gridCol w:w="830"/>
            <w:gridCol w:w="520"/>
            <w:gridCol w:w="3927"/>
            <w:gridCol w:w="830"/>
            <w:gridCol w:w="520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shd w:fill="e6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shd w:fill="e6e6e6" w:val="clear"/>
                <w:rtl w:val="0"/>
              </w:rPr>
              <w:t xml:space="preserve">Following Semesters</w:t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8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  <w:rtl w:val="0"/>
              </w:rPr>
              <w:t xml:space="preserve">Spring Semester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  <w:rtl w:val="0"/>
              </w:rPr>
              <w:t xml:space="preserve">HRS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✓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3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  <w:rtl w:val="0"/>
              </w:rPr>
              <w:t xml:space="preserve">Summer Semester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shd w:fill="e6e6e6" w:val="clear"/>
                <w:rtl w:val="0"/>
              </w:rPr>
              <w:t xml:space="preserve">HRS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4"/>
                    <w:szCs w:val="24"/>
                    <w:rtl w:val="0"/>
                  </w:rPr>
                  <w:t xml:space="preserve">✓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NURS 410 Health Issues Management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NURS 440 Integrative Clinical Strategies IV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NURS 425 Community Centered Nursing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NURS 475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highlight w:val="white"/>
                <w:rtl w:val="0"/>
              </w:rPr>
              <w:t xml:space="preserve">Advanced Concepts in Health Issues Management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NURS 430 Integrative Clinical Strategies III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0" w:lineRule="auto"/>
              <w:ind w:left="117" w:right="189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NURS 450 Integrative Clinical Residency in  Nursing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NURS 435 Pathophysiology/Pharmacology II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17" w:firstLine="0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NURS 470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0"/>
                <w:szCs w:val="20"/>
                <w:highlight w:val="white"/>
                <w:rtl w:val="0"/>
              </w:rPr>
              <w:t xml:space="preserve">Trends in Leadership and Management in Nursing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22" w:firstLine="0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Total: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Total Credits Required: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128 credits </w:t>
      </w:r>
    </w:p>
    <w:p w:rsidR="00000000" w:rsidDel="00000000" w:rsidP="00000000" w:rsidRDefault="00000000" w:rsidRPr="00000000" w14:paraId="0000006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33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GPA required: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2.3 </w:t>
      </w:r>
    </w:p>
    <w:p w:rsidR="00000000" w:rsidDel="00000000" w:rsidP="00000000" w:rsidRDefault="00000000" w:rsidRPr="00000000" w14:paraId="0000006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8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0"/>
          <w:szCs w:val="20"/>
          <w:rtl w:val="0"/>
        </w:rPr>
        <w:t xml:space="preserve">WI: Writing Intensive-3 required in the major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28" w:firstLine="0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95" w:top="360" w:left="740" w:right="74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QzA5Z1FGdokqn1EBKV3fQBCIA==">CgMxLjAaJAoBMBIfCh0IB0IZCgVBcmltbxIQQXJpYWwgVW5pY29kZSBNUxokCgExEh8KHQgHQhkKBUFyaW1vEhBBcmlhbCBVbmljb2RlIE1TGiQKATISHwodCAdCGQoFQXJpbW8SEEFyaWFsIFVuaWNvZGUgTVMaJAoBMxIfCh0IB0IZCgVBcmltbxIQQXJpYWwgVW5pY29kZSBNUzIIaC5namRneHM4AHIhMUtrbFE4ZHJULVktTW80NDBYMU10Wm1fUDI5d1FGbjRs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2024-03-26T18:16:00Z</dcterms:created>
  <dc:creator>Kathleen Burke</dc:creator>
</cp:coreProperties>
</file>