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81" w:rsidRDefault="008B2B81" w:rsidP="008B2B81">
      <w:pPr>
        <w:shd w:val="clear" w:color="auto" w:fill="FFFFFF"/>
        <w:spacing w:before="100" w:beforeAutospacing="1" w:after="100" w:afterAutospacing="1" w:line="240" w:lineRule="auto"/>
        <w:jc w:val="center"/>
        <w:outlineLvl w:val="0"/>
        <w:rPr>
          <w:rFonts w:ascii="Roboto" w:eastAsia="Times New Roman" w:hAnsi="Roboto" w:cs="Times New Roman"/>
          <w:b/>
          <w:bCs/>
          <w:color w:val="292929"/>
          <w:kern w:val="36"/>
          <w:sz w:val="48"/>
          <w:szCs w:val="48"/>
        </w:rPr>
      </w:pPr>
      <w:r w:rsidRPr="008B2B81">
        <w:rPr>
          <w:rFonts w:ascii="Roboto" w:eastAsia="Times New Roman" w:hAnsi="Roboto" w:cs="Times New Roman"/>
          <w:b/>
          <w:bCs/>
          <w:color w:val="292929"/>
          <w:kern w:val="36"/>
          <w:sz w:val="48"/>
          <w:szCs w:val="48"/>
        </w:rPr>
        <w:t>Four Tips to Help You Cope with Anxiety</w:t>
      </w:r>
    </w:p>
    <w:p w:rsidR="008B2B81" w:rsidRDefault="008B2B81" w:rsidP="008B2B81">
      <w:pPr>
        <w:shd w:val="clear" w:color="auto" w:fill="FFFFFF"/>
        <w:spacing w:before="100" w:beforeAutospacing="1" w:after="100" w:afterAutospacing="1" w:line="240" w:lineRule="auto"/>
        <w:outlineLvl w:val="0"/>
        <w:rPr>
          <w:rFonts w:ascii="Roboto" w:eastAsia="Times New Roman" w:hAnsi="Roboto" w:cs="Times New Roman"/>
          <w:color w:val="292929"/>
          <w:sz w:val="24"/>
          <w:szCs w:val="24"/>
        </w:rPr>
      </w:pPr>
      <w:r w:rsidRPr="008B2B81">
        <w:rPr>
          <w:rFonts w:ascii="Roboto" w:eastAsia="Times New Roman" w:hAnsi="Roboto" w:cs="Times New Roman"/>
          <w:color w:val="292929"/>
          <w:sz w:val="24"/>
          <w:szCs w:val="24"/>
        </w:rPr>
        <w:t>At times, it can be difficult to deal with your anxiety. You may have trouble sleeping and feel uneasy about the future. Uncertainty or changes to your routine can make it hard to cope with daily activities.</w:t>
      </w:r>
    </w:p>
    <w:p w:rsidR="008B2B81" w:rsidRPr="008B2B81" w:rsidRDefault="008B2B81" w:rsidP="008B2B81">
      <w:pPr>
        <w:shd w:val="clear" w:color="auto" w:fill="FFFFFF"/>
        <w:spacing w:before="100" w:beforeAutospacing="1" w:after="100" w:afterAutospacing="1" w:line="240" w:lineRule="auto"/>
        <w:outlineLvl w:val="0"/>
        <w:rPr>
          <w:rFonts w:ascii="Roboto" w:eastAsia="Times New Roman" w:hAnsi="Roboto" w:cs="Times New Roman"/>
          <w:color w:val="292929"/>
          <w:sz w:val="27"/>
          <w:szCs w:val="27"/>
        </w:rPr>
      </w:pPr>
      <w:bookmarkStart w:id="0" w:name="_GoBack"/>
      <w:bookmarkEnd w:id="0"/>
      <w:r w:rsidRPr="008B2B81">
        <w:rPr>
          <w:rFonts w:ascii="Roboto" w:eastAsia="Times New Roman" w:hAnsi="Roboto" w:cs="Times New Roman"/>
          <w:color w:val="292929"/>
          <w:sz w:val="27"/>
          <w:szCs w:val="27"/>
        </w:rPr>
        <w:t>Finding ways to take care of yourself and your loved ones can help you feel better, especially during a public health emergency. Here are four tips:</w:t>
      </w:r>
    </w:p>
    <w:p w:rsidR="008B2B81" w:rsidRPr="008B2B81" w:rsidRDefault="008B2B81" w:rsidP="008B2B81">
      <w:pPr>
        <w:numPr>
          <w:ilvl w:val="0"/>
          <w:numId w:val="1"/>
        </w:numPr>
        <w:shd w:val="clear" w:color="auto" w:fill="FFFFFF"/>
        <w:spacing w:before="100" w:beforeAutospacing="1" w:after="100" w:afterAutospacing="1" w:line="240" w:lineRule="auto"/>
        <w:ind w:left="495"/>
        <w:rPr>
          <w:rFonts w:ascii="Roboto" w:eastAsia="Times New Roman" w:hAnsi="Roboto" w:cs="Times New Roman"/>
          <w:color w:val="292929"/>
          <w:sz w:val="27"/>
          <w:szCs w:val="27"/>
        </w:rPr>
      </w:pPr>
      <w:r w:rsidRPr="008B2B81">
        <w:rPr>
          <w:rFonts w:ascii="Roboto" w:eastAsia="Times New Roman" w:hAnsi="Roboto" w:cs="Times New Roman"/>
          <w:b/>
          <w:bCs/>
          <w:color w:val="292929"/>
          <w:sz w:val="27"/>
          <w:szCs w:val="27"/>
        </w:rPr>
        <w:t>Stay connected.</w:t>
      </w:r>
      <w:r w:rsidRPr="008B2B81">
        <w:rPr>
          <w:rFonts w:ascii="Roboto" w:eastAsia="Times New Roman" w:hAnsi="Roboto" w:cs="Times New Roman"/>
          <w:color w:val="292929"/>
          <w:sz w:val="27"/>
          <w:szCs w:val="27"/>
        </w:rPr>
        <w:t> Phone calls, emails and texts between family and friends can help you and your loved ones feel less lonely and isolated. But take breaks from watching, reading or listening to news stories, and avoid social media and television. Talk with people you trust about your concerns and your feelings.</w:t>
      </w:r>
    </w:p>
    <w:p w:rsidR="008B2B81" w:rsidRPr="008B2B81" w:rsidRDefault="008B2B81" w:rsidP="008B2B81">
      <w:pPr>
        <w:numPr>
          <w:ilvl w:val="0"/>
          <w:numId w:val="1"/>
        </w:numPr>
        <w:shd w:val="clear" w:color="auto" w:fill="FFFFFF"/>
        <w:spacing w:before="100" w:beforeAutospacing="1" w:after="100" w:afterAutospacing="1" w:line="240" w:lineRule="auto"/>
        <w:ind w:left="495"/>
        <w:rPr>
          <w:rFonts w:ascii="Roboto" w:eastAsia="Times New Roman" w:hAnsi="Roboto" w:cs="Times New Roman"/>
          <w:color w:val="292929"/>
          <w:sz w:val="27"/>
          <w:szCs w:val="27"/>
        </w:rPr>
      </w:pPr>
      <w:r w:rsidRPr="008B2B81">
        <w:rPr>
          <w:rFonts w:ascii="Roboto" w:eastAsia="Times New Roman" w:hAnsi="Roboto" w:cs="Times New Roman"/>
          <w:b/>
          <w:bCs/>
          <w:color w:val="292929"/>
          <w:sz w:val="27"/>
          <w:szCs w:val="27"/>
        </w:rPr>
        <w:t>Reduce mental stress.</w:t>
      </w:r>
      <w:r w:rsidRPr="008B2B81">
        <w:rPr>
          <w:rFonts w:ascii="Roboto" w:eastAsia="Times New Roman" w:hAnsi="Roboto" w:cs="Times New Roman"/>
          <w:color w:val="292929"/>
          <w:sz w:val="27"/>
          <w:szCs w:val="27"/>
        </w:rPr>
        <w:t> Take deep breaths, exercise or </w:t>
      </w:r>
      <w:hyperlink r:id="rId5" w:tgtFrame="_blank" w:history="1">
        <w:r w:rsidRPr="008B2B81">
          <w:rPr>
            <w:rFonts w:ascii="Roboto" w:eastAsia="Times New Roman" w:hAnsi="Roboto" w:cs="Times New Roman"/>
            <w:color w:val="00468B"/>
            <w:sz w:val="27"/>
            <w:szCs w:val="27"/>
            <w:u w:val="single"/>
          </w:rPr>
          <w:t>meditate ‌</w:t>
        </w:r>
        <w:r w:rsidRPr="008B2B81">
          <w:rPr>
            <w:rFonts w:ascii="Roboto" w:eastAsia="Times New Roman" w:hAnsi="Roboto" w:cs="Times New Roman"/>
            <w:color w:val="00468B"/>
            <w:sz w:val="27"/>
            <w:szCs w:val="27"/>
            <w:u w:val="single"/>
            <w:bdr w:val="none" w:sz="0" w:space="0" w:color="auto" w:frame="1"/>
          </w:rPr>
          <w:t>meditate opens a dialog window</w:t>
        </w:r>
      </w:hyperlink>
      <w:r w:rsidRPr="008B2B81">
        <w:rPr>
          <w:rFonts w:ascii="Roboto" w:eastAsia="Times New Roman" w:hAnsi="Roboto" w:cs="Times New Roman"/>
          <w:color w:val="292929"/>
          <w:sz w:val="27"/>
          <w:szCs w:val="27"/>
        </w:rPr>
        <w:t>.</w:t>
      </w:r>
    </w:p>
    <w:p w:rsidR="008B2B81" w:rsidRPr="008B2B81" w:rsidRDefault="008B2B81" w:rsidP="008B2B81">
      <w:pPr>
        <w:numPr>
          <w:ilvl w:val="0"/>
          <w:numId w:val="1"/>
        </w:numPr>
        <w:shd w:val="clear" w:color="auto" w:fill="FFFFFF"/>
        <w:spacing w:before="100" w:beforeAutospacing="1" w:after="100" w:afterAutospacing="1" w:line="240" w:lineRule="auto"/>
        <w:ind w:left="495"/>
        <w:rPr>
          <w:rFonts w:ascii="Roboto" w:eastAsia="Times New Roman" w:hAnsi="Roboto" w:cs="Times New Roman"/>
          <w:color w:val="292929"/>
          <w:sz w:val="27"/>
          <w:szCs w:val="27"/>
        </w:rPr>
      </w:pPr>
      <w:r w:rsidRPr="008B2B81">
        <w:rPr>
          <w:rFonts w:ascii="Roboto" w:eastAsia="Times New Roman" w:hAnsi="Roboto" w:cs="Times New Roman"/>
          <w:b/>
          <w:bCs/>
          <w:color w:val="292929"/>
          <w:sz w:val="27"/>
          <w:szCs w:val="27"/>
        </w:rPr>
        <w:t>Take care of your physical health.</w:t>
      </w:r>
      <w:r w:rsidRPr="008B2B81">
        <w:rPr>
          <w:rFonts w:ascii="Roboto" w:eastAsia="Times New Roman" w:hAnsi="Roboto" w:cs="Times New Roman"/>
          <w:color w:val="292929"/>
          <w:sz w:val="27"/>
          <w:szCs w:val="27"/>
        </w:rPr>
        <w:t> Eat well-balanced, </w:t>
      </w:r>
      <w:hyperlink r:id="rId6" w:tgtFrame="_blank" w:history="1">
        <w:r w:rsidRPr="008B2B81">
          <w:rPr>
            <w:rFonts w:ascii="Roboto" w:eastAsia="Times New Roman" w:hAnsi="Roboto" w:cs="Times New Roman"/>
            <w:color w:val="00468B"/>
            <w:sz w:val="27"/>
            <w:szCs w:val="27"/>
            <w:u w:val="single"/>
          </w:rPr>
          <w:t>healthy meals ‌</w:t>
        </w:r>
        <w:r w:rsidRPr="008B2B81">
          <w:rPr>
            <w:rFonts w:ascii="Roboto" w:eastAsia="Times New Roman" w:hAnsi="Roboto" w:cs="Times New Roman"/>
            <w:color w:val="00468B"/>
            <w:sz w:val="27"/>
            <w:szCs w:val="27"/>
            <w:u w:val="single"/>
            <w:bdr w:val="none" w:sz="0" w:space="0" w:color="auto" w:frame="1"/>
          </w:rPr>
          <w:t>healthy meals opens a dialog window</w:t>
        </w:r>
      </w:hyperlink>
      <w:r w:rsidRPr="008B2B81">
        <w:rPr>
          <w:rFonts w:ascii="Roboto" w:eastAsia="Times New Roman" w:hAnsi="Roboto" w:cs="Times New Roman"/>
          <w:color w:val="292929"/>
          <w:sz w:val="27"/>
          <w:szCs w:val="27"/>
        </w:rPr>
        <w:t>, and get plenty of sleep. Go for a walk outside when the weather is nice, but remember to be safe and observe guidelines set by the Centers for Disease Control and Prevention (CDC).</w:t>
      </w:r>
    </w:p>
    <w:p w:rsidR="008B2B81" w:rsidRPr="008B2B81" w:rsidRDefault="008B2B81" w:rsidP="008B2B81">
      <w:pPr>
        <w:numPr>
          <w:ilvl w:val="0"/>
          <w:numId w:val="1"/>
        </w:numPr>
        <w:shd w:val="clear" w:color="auto" w:fill="FFFFFF"/>
        <w:spacing w:before="100" w:beforeAutospacing="1" w:after="100" w:afterAutospacing="1" w:line="240" w:lineRule="auto"/>
        <w:ind w:left="495"/>
        <w:rPr>
          <w:rFonts w:ascii="Roboto" w:eastAsia="Times New Roman" w:hAnsi="Roboto" w:cs="Times New Roman"/>
          <w:color w:val="292929"/>
          <w:sz w:val="27"/>
          <w:szCs w:val="27"/>
        </w:rPr>
      </w:pPr>
      <w:r w:rsidRPr="008B2B81">
        <w:rPr>
          <w:rFonts w:ascii="Roboto" w:eastAsia="Times New Roman" w:hAnsi="Roboto" w:cs="Times New Roman"/>
          <w:b/>
          <w:bCs/>
          <w:color w:val="292929"/>
          <w:sz w:val="27"/>
          <w:szCs w:val="27"/>
        </w:rPr>
        <w:t>Talk with your child or teen.</w:t>
      </w:r>
      <w:r w:rsidRPr="008B2B81">
        <w:rPr>
          <w:rFonts w:ascii="Roboto" w:eastAsia="Times New Roman" w:hAnsi="Roboto" w:cs="Times New Roman"/>
          <w:color w:val="292929"/>
          <w:sz w:val="27"/>
          <w:szCs w:val="27"/>
        </w:rPr>
        <w:t> Kids are likely to react, in part, to what they see from the adults around them. Be sure to manage your own anxiety before speaking with your child and </w:t>
      </w:r>
      <w:hyperlink r:id="rId7" w:tgtFrame="_blank" w:history="1">
        <w:r w:rsidRPr="008B2B81">
          <w:rPr>
            <w:rFonts w:ascii="Roboto" w:eastAsia="Times New Roman" w:hAnsi="Roboto" w:cs="Times New Roman"/>
            <w:color w:val="00468B"/>
            <w:sz w:val="27"/>
            <w:szCs w:val="27"/>
            <w:u w:val="single"/>
          </w:rPr>
          <w:t>answer questions about COVID-19 ‌</w:t>
        </w:r>
        <w:r w:rsidRPr="008B2B81">
          <w:rPr>
            <w:rFonts w:ascii="Roboto" w:eastAsia="Times New Roman" w:hAnsi="Roboto" w:cs="Times New Roman"/>
            <w:color w:val="00468B"/>
            <w:sz w:val="27"/>
            <w:szCs w:val="27"/>
            <w:u w:val="single"/>
            <w:bdr w:val="none" w:sz="0" w:space="0" w:color="auto" w:frame="1"/>
          </w:rPr>
          <w:t>answer questions about COVID-19 opens a dialog window</w:t>
        </w:r>
      </w:hyperlink>
      <w:r w:rsidRPr="008B2B81">
        <w:rPr>
          <w:rFonts w:ascii="Roboto" w:eastAsia="Times New Roman" w:hAnsi="Roboto" w:cs="Times New Roman"/>
          <w:color w:val="292929"/>
          <w:sz w:val="27"/>
          <w:szCs w:val="27"/>
        </w:rPr>
        <w:t> or any other distressing topics in a way that your child or teen understands.</w:t>
      </w:r>
    </w:p>
    <w:p w:rsidR="008B2B81" w:rsidRPr="008B2B81" w:rsidRDefault="008B2B81" w:rsidP="008B2B81">
      <w:pPr>
        <w:shd w:val="clear" w:color="auto" w:fill="FFFFFF"/>
        <w:spacing w:before="100" w:beforeAutospacing="1" w:after="100" w:afterAutospacing="1" w:line="240" w:lineRule="auto"/>
        <w:rPr>
          <w:rFonts w:ascii="Roboto" w:eastAsia="Times New Roman" w:hAnsi="Roboto" w:cs="Times New Roman"/>
          <w:b/>
          <w:bCs/>
          <w:color w:val="292929"/>
          <w:sz w:val="27"/>
          <w:szCs w:val="27"/>
        </w:rPr>
      </w:pPr>
      <w:r w:rsidRPr="008B2B81">
        <w:rPr>
          <w:rFonts w:ascii="Roboto" w:eastAsia="Times New Roman" w:hAnsi="Roboto" w:cs="Times New Roman"/>
          <w:b/>
          <w:bCs/>
          <w:color w:val="292929"/>
          <w:sz w:val="27"/>
          <w:szCs w:val="27"/>
        </w:rPr>
        <w:t>Sources:</w:t>
      </w:r>
    </w:p>
    <w:p w:rsidR="008B2B81" w:rsidRPr="008B2B81" w:rsidRDefault="008B2B81" w:rsidP="008B2B81">
      <w:pPr>
        <w:numPr>
          <w:ilvl w:val="0"/>
          <w:numId w:val="2"/>
        </w:numPr>
        <w:shd w:val="clear" w:color="auto" w:fill="FFFFFF"/>
        <w:spacing w:before="100" w:beforeAutospacing="1" w:after="100" w:afterAutospacing="1" w:line="240" w:lineRule="auto"/>
        <w:ind w:left="495"/>
        <w:rPr>
          <w:rFonts w:ascii="Roboto" w:eastAsia="Times New Roman" w:hAnsi="Roboto" w:cs="Times New Roman"/>
          <w:b/>
          <w:bCs/>
          <w:color w:val="292929"/>
          <w:sz w:val="27"/>
          <w:szCs w:val="27"/>
        </w:rPr>
      </w:pPr>
      <w:hyperlink r:id="rId8" w:tgtFrame="_blank" w:history="1">
        <w:r w:rsidRPr="008B2B81">
          <w:rPr>
            <w:rFonts w:ascii="Roboto" w:eastAsia="Times New Roman" w:hAnsi="Roboto" w:cs="Times New Roman"/>
            <w:b/>
            <w:bCs/>
            <w:color w:val="00468B"/>
            <w:sz w:val="27"/>
            <w:szCs w:val="27"/>
            <w:u w:val="single"/>
          </w:rPr>
          <w:t>CDC.gov ‌</w:t>
        </w:r>
        <w:r w:rsidRPr="008B2B81">
          <w:rPr>
            <w:rFonts w:ascii="Roboto" w:eastAsia="Times New Roman" w:hAnsi="Roboto" w:cs="Times New Roman"/>
            <w:b/>
            <w:bCs/>
            <w:color w:val="00468B"/>
            <w:sz w:val="27"/>
            <w:szCs w:val="27"/>
            <w:u w:val="single"/>
            <w:bdr w:val="none" w:sz="0" w:space="0" w:color="auto" w:frame="1"/>
          </w:rPr>
          <w:t>CDC.gov opens a dialog window</w:t>
        </w:r>
      </w:hyperlink>
    </w:p>
    <w:p w:rsidR="008B2B81" w:rsidRPr="008B2B81" w:rsidRDefault="008B2B81" w:rsidP="008B2B81">
      <w:pPr>
        <w:numPr>
          <w:ilvl w:val="0"/>
          <w:numId w:val="2"/>
        </w:numPr>
        <w:shd w:val="clear" w:color="auto" w:fill="FFFFFF"/>
        <w:spacing w:before="100" w:beforeAutospacing="1" w:after="100" w:afterAutospacing="1" w:line="240" w:lineRule="auto"/>
        <w:ind w:left="495"/>
        <w:rPr>
          <w:rFonts w:ascii="Roboto" w:eastAsia="Times New Roman" w:hAnsi="Roboto" w:cs="Times New Roman"/>
          <w:b/>
          <w:bCs/>
          <w:color w:val="292929"/>
          <w:sz w:val="27"/>
          <w:szCs w:val="27"/>
        </w:rPr>
      </w:pPr>
      <w:hyperlink r:id="rId9" w:tgtFrame="_blank" w:history="1">
        <w:r w:rsidRPr="008B2B81">
          <w:rPr>
            <w:rFonts w:ascii="Roboto" w:eastAsia="Times New Roman" w:hAnsi="Roboto" w:cs="Times New Roman"/>
            <w:b/>
            <w:bCs/>
            <w:color w:val="00468B"/>
            <w:sz w:val="27"/>
            <w:szCs w:val="27"/>
            <w:u w:val="single"/>
          </w:rPr>
          <w:t>NIH.gov </w:t>
        </w:r>
      </w:hyperlink>
    </w:p>
    <w:p w:rsidR="00C04BB3" w:rsidRDefault="00C04BB3"/>
    <w:sectPr w:rsidR="00C0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323E"/>
    <w:multiLevelType w:val="multilevel"/>
    <w:tmpl w:val="82DE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B0E92"/>
    <w:multiLevelType w:val="multilevel"/>
    <w:tmpl w:val="43A0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81"/>
    <w:rsid w:val="008B2B81"/>
    <w:rsid w:val="00C0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95E8"/>
  <w15:chartTrackingRefBased/>
  <w15:docId w15:val="{7E0480E6-B6B0-42EB-A0FF-111B68D0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3925">
      <w:bodyDiv w:val="1"/>
      <w:marLeft w:val="0"/>
      <w:marRight w:val="0"/>
      <w:marTop w:val="0"/>
      <w:marBottom w:val="0"/>
      <w:divBdr>
        <w:top w:val="none" w:sz="0" w:space="0" w:color="auto"/>
        <w:left w:val="none" w:sz="0" w:space="0" w:color="auto"/>
        <w:bottom w:val="none" w:sz="0" w:space="0" w:color="auto"/>
        <w:right w:val="none" w:sz="0" w:space="0" w:color="auto"/>
      </w:divBdr>
      <w:divsChild>
        <w:div w:id="163665717">
          <w:marLeft w:val="-225"/>
          <w:marRight w:val="-225"/>
          <w:marTop w:val="0"/>
          <w:marBottom w:val="0"/>
          <w:divBdr>
            <w:top w:val="none" w:sz="0" w:space="0" w:color="auto"/>
            <w:left w:val="none" w:sz="0" w:space="0" w:color="auto"/>
            <w:bottom w:val="none" w:sz="0" w:space="0" w:color="auto"/>
            <w:right w:val="none" w:sz="0" w:space="0" w:color="auto"/>
          </w:divBdr>
          <w:divsChild>
            <w:div w:id="1054890511">
              <w:marLeft w:val="0"/>
              <w:marRight w:val="0"/>
              <w:marTop w:val="0"/>
              <w:marBottom w:val="0"/>
              <w:divBdr>
                <w:top w:val="none" w:sz="0" w:space="0" w:color="auto"/>
                <w:left w:val="none" w:sz="0" w:space="0" w:color="auto"/>
                <w:bottom w:val="none" w:sz="0" w:space="0" w:color="auto"/>
                <w:right w:val="none" w:sz="0" w:space="0" w:color="auto"/>
              </w:divBdr>
              <w:divsChild>
                <w:div w:id="1687711750">
                  <w:marLeft w:val="0"/>
                  <w:marRight w:val="0"/>
                  <w:marTop w:val="0"/>
                  <w:marBottom w:val="0"/>
                  <w:divBdr>
                    <w:top w:val="none" w:sz="0" w:space="0" w:color="auto"/>
                    <w:left w:val="none" w:sz="0" w:space="0" w:color="auto"/>
                    <w:bottom w:val="none" w:sz="0" w:space="0" w:color="auto"/>
                    <w:right w:val="none" w:sz="0" w:space="0" w:color="auto"/>
                  </w:divBdr>
                  <w:divsChild>
                    <w:div w:id="38169060">
                      <w:marLeft w:val="0"/>
                      <w:marRight w:val="0"/>
                      <w:marTop w:val="0"/>
                      <w:marBottom w:val="0"/>
                      <w:divBdr>
                        <w:top w:val="none" w:sz="0" w:space="0" w:color="auto"/>
                        <w:left w:val="none" w:sz="0" w:space="0" w:color="auto"/>
                        <w:bottom w:val="none" w:sz="0" w:space="0" w:color="auto"/>
                        <w:right w:val="none" w:sz="0" w:space="0" w:color="auto"/>
                      </w:divBdr>
                      <w:divsChild>
                        <w:div w:id="20859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79419">
          <w:marLeft w:val="-225"/>
          <w:marRight w:val="-225"/>
          <w:marTop w:val="0"/>
          <w:marBottom w:val="0"/>
          <w:divBdr>
            <w:top w:val="none" w:sz="0" w:space="0" w:color="auto"/>
            <w:left w:val="none" w:sz="0" w:space="0" w:color="auto"/>
            <w:bottom w:val="none" w:sz="0" w:space="0" w:color="auto"/>
            <w:right w:val="none" w:sz="0" w:space="0" w:color="auto"/>
          </w:divBdr>
          <w:divsChild>
            <w:div w:id="1454715579">
              <w:marLeft w:val="0"/>
              <w:marRight w:val="0"/>
              <w:marTop w:val="0"/>
              <w:marBottom w:val="0"/>
              <w:divBdr>
                <w:top w:val="none" w:sz="0" w:space="0" w:color="auto"/>
                <w:left w:val="none" w:sz="0" w:space="0" w:color="auto"/>
                <w:bottom w:val="none" w:sz="0" w:space="0" w:color="auto"/>
                <w:right w:val="none" w:sz="0" w:space="0" w:color="auto"/>
              </w:divBdr>
              <w:divsChild>
                <w:div w:id="2125541525">
                  <w:marLeft w:val="0"/>
                  <w:marRight w:val="0"/>
                  <w:marTop w:val="0"/>
                  <w:marBottom w:val="0"/>
                  <w:divBdr>
                    <w:top w:val="none" w:sz="0" w:space="0" w:color="auto"/>
                    <w:left w:val="none" w:sz="0" w:space="0" w:color="auto"/>
                    <w:bottom w:val="none" w:sz="0" w:space="0" w:color="auto"/>
                    <w:right w:val="none" w:sz="0" w:space="0" w:color="auto"/>
                  </w:divBdr>
                  <w:divsChild>
                    <w:div w:id="1046683657">
                      <w:marLeft w:val="0"/>
                      <w:marRight w:val="0"/>
                      <w:marTop w:val="0"/>
                      <w:marBottom w:val="0"/>
                      <w:divBdr>
                        <w:top w:val="none" w:sz="0" w:space="0" w:color="B1B4B5"/>
                        <w:left w:val="none" w:sz="0" w:space="0" w:color="B1B4B5"/>
                        <w:bottom w:val="none" w:sz="0" w:space="0" w:color="B1B4B5"/>
                        <w:right w:val="none" w:sz="0" w:space="0" w:color="B1B4B5"/>
                      </w:divBdr>
                      <w:divsChild>
                        <w:div w:id="180238995">
                          <w:marLeft w:val="0"/>
                          <w:marRight w:val="0"/>
                          <w:marTop w:val="0"/>
                          <w:marBottom w:val="0"/>
                          <w:divBdr>
                            <w:top w:val="none" w:sz="0" w:space="0" w:color="auto"/>
                            <w:left w:val="none" w:sz="0" w:space="0" w:color="auto"/>
                            <w:bottom w:val="none" w:sz="0" w:space="0" w:color="auto"/>
                            <w:right w:val="none" w:sz="0" w:space="0" w:color="auto"/>
                          </w:divBdr>
                          <w:divsChild>
                            <w:div w:id="4619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daily-life-coping/talking-with-children.html?CDC_AA_refVal=https%3A%2F%2Fwww.cdc.gov%2Fcoronavirus%2F2019-ncov%2Fcommunity%2Fschools-childcare%2Ftalking-with-children.html" TargetMode="External"/><Relationship Id="rId3" Type="http://schemas.openxmlformats.org/officeDocument/2006/relationships/settings" Target="settings.xml"/><Relationship Id="rId7" Type="http://schemas.openxmlformats.org/officeDocument/2006/relationships/hyperlink" Target="https://www.cdc.gov/coronavirus/2019-ncov/daily-life-coping/talking-with-children.html?CDC_AA_refVal=https%3A%2F%2Fwww.cdc.gov%2Fcoronavirus%2F2019-ncov%2Fcommunity%2Fschools-childcare%2Ftalking-with-childr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tright.org/health/wellness/preventing-illness/support-your-health-with-nutrition" TargetMode="External"/><Relationship Id="rId11" Type="http://schemas.openxmlformats.org/officeDocument/2006/relationships/theme" Target="theme/theme1.xml"/><Relationship Id="rId5" Type="http://schemas.openxmlformats.org/officeDocument/2006/relationships/hyperlink" Target="https://www.nccih.nih.gov/health/meditation-in-dep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cih.nih.gov/health/meditation-in-dep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rjans</dc:creator>
  <cp:keywords/>
  <dc:description/>
  <cp:lastModifiedBy>rjans</cp:lastModifiedBy>
  <cp:revision>1</cp:revision>
  <dcterms:created xsi:type="dcterms:W3CDTF">2022-12-01T17:27:00Z</dcterms:created>
  <dcterms:modified xsi:type="dcterms:W3CDTF">2022-12-01T17:28:00Z</dcterms:modified>
</cp:coreProperties>
</file>