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0C" w:rsidRDefault="008E410C">
      <w:pPr>
        <w:rPr>
          <w:rStyle w:val="markedcontent"/>
          <w:rFonts w:ascii="Arial" w:hAnsi="Arial" w:cs="Arial"/>
          <w:sz w:val="38"/>
          <w:szCs w:val="38"/>
        </w:rPr>
      </w:pPr>
      <w:r>
        <w:rPr>
          <w:rStyle w:val="markedcontent"/>
          <w:rFonts w:ascii="Arial" w:hAnsi="Arial" w:cs="Arial"/>
          <w:sz w:val="38"/>
          <w:szCs w:val="38"/>
        </w:rPr>
        <w:t xml:space="preserve">Dive Right In: 4 Tips to Level </w:t>
      </w:r>
      <w:proofErr w:type="gramStart"/>
      <w:r>
        <w:rPr>
          <w:rStyle w:val="markedcontent"/>
          <w:rFonts w:ascii="Arial" w:hAnsi="Arial" w:cs="Arial"/>
          <w:sz w:val="38"/>
          <w:szCs w:val="38"/>
        </w:rPr>
        <w:t>Up</w:t>
      </w:r>
      <w:proofErr w:type="gramEnd"/>
      <w:r>
        <w:rPr>
          <w:rStyle w:val="markedcontent"/>
          <w:rFonts w:ascii="Arial" w:hAnsi="Arial" w:cs="Arial"/>
          <w:sz w:val="38"/>
          <w:szCs w:val="38"/>
        </w:rPr>
        <w:t xml:space="preserve"> Your Business Writing </w:t>
      </w:r>
    </w:p>
    <w:p w:rsidR="008E410C" w:rsidRDefault="008E410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To paraphrase the writer, Paul Hawken, “writing is my way </w:t>
      </w:r>
      <w:r>
        <w:rPr>
          <w:rStyle w:val="markedcontent"/>
          <w:sz w:val="26"/>
          <w:szCs w:val="26"/>
        </w:rPr>
        <w:t>of diving deep...”</w:t>
      </w:r>
      <w:r>
        <w:rPr>
          <w:rStyle w:val="markedcontent"/>
          <w:sz w:val="26"/>
          <w:szCs w:val="26"/>
        </w:rPr>
        <w:t xml:space="preserve"> As many of us return to the workplace over the course of the summer, the analogy of “diving in” fits the season and a proactive mindset. </w:t>
      </w:r>
      <w:r>
        <w:rPr>
          <w:rStyle w:val="markedcontent"/>
          <w:sz w:val="26"/>
          <w:szCs w:val="26"/>
        </w:rPr>
        <w:t xml:space="preserve"> J</w:t>
      </w:r>
      <w:r>
        <w:rPr>
          <w:rStyle w:val="markedcontent"/>
          <w:sz w:val="26"/>
          <w:szCs w:val="26"/>
        </w:rPr>
        <w:t>ust like the intrepid individual on a diving board</w:t>
      </w:r>
      <w:r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or the ocean’s edge, we want to be focused when we get in the water. </w:t>
      </w:r>
      <w:r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>With that idea in mind, the following tips can be a starting point for you to “dive in” and navigate your next business writing assignment.</w:t>
      </w:r>
    </w:p>
    <w:p w:rsidR="008E410C" w:rsidRPr="008E410C" w:rsidRDefault="008E410C">
      <w:pPr>
        <w:rPr>
          <w:rStyle w:val="markedcontent"/>
          <w:b/>
          <w:sz w:val="31"/>
          <w:szCs w:val="31"/>
        </w:rPr>
      </w:pPr>
      <w:r w:rsidRPr="008E410C">
        <w:rPr>
          <w:rStyle w:val="markedcontent"/>
          <w:b/>
          <w:sz w:val="31"/>
          <w:szCs w:val="31"/>
        </w:rPr>
        <w:t>Plan Your Destination</w:t>
      </w:r>
    </w:p>
    <w:p w:rsidR="008E410C" w:rsidRDefault="008E410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Start with the reason(s) you’re writing (i.e. your writing purpose). Then, organize your writing in one of the following forms:</w:t>
      </w:r>
    </w:p>
    <w:p w:rsidR="008E410C" w:rsidRPr="008E410C" w:rsidRDefault="008E410C">
      <w:pPr>
        <w:rPr>
          <w:rStyle w:val="markedcontent"/>
          <w:b/>
          <w:sz w:val="31"/>
          <w:szCs w:val="31"/>
        </w:rPr>
      </w:pPr>
      <w:r w:rsidRPr="008E410C">
        <w:rPr>
          <w:rStyle w:val="markedcontent"/>
          <w:b/>
          <w:sz w:val="31"/>
          <w:szCs w:val="31"/>
        </w:rPr>
        <w:t>Instructional</w:t>
      </w:r>
    </w:p>
    <w:p w:rsidR="008E410C" w:rsidRDefault="008E410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Use the instructional form to provide readers with specific steps to complete a task or resolve an issue – for example, how to upload files to a shared drive.</w:t>
      </w:r>
    </w:p>
    <w:p w:rsidR="008E410C" w:rsidRPr="008E410C" w:rsidRDefault="008E410C">
      <w:pPr>
        <w:rPr>
          <w:rStyle w:val="markedcontent"/>
          <w:b/>
          <w:sz w:val="31"/>
          <w:szCs w:val="31"/>
        </w:rPr>
      </w:pPr>
      <w:r w:rsidRPr="008E410C">
        <w:rPr>
          <w:rStyle w:val="markedcontent"/>
          <w:b/>
          <w:sz w:val="31"/>
          <w:szCs w:val="31"/>
        </w:rPr>
        <w:t>Informational</w:t>
      </w:r>
    </w:p>
    <w:p w:rsidR="008E410C" w:rsidRDefault="008E410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Use the informational form to provide readers with information to make decisions – for example, needed resources to complete a priority project.</w:t>
      </w:r>
    </w:p>
    <w:p w:rsidR="008E410C" w:rsidRPr="008E410C" w:rsidRDefault="008E410C">
      <w:pPr>
        <w:rPr>
          <w:rStyle w:val="markedcontent"/>
          <w:b/>
          <w:sz w:val="31"/>
          <w:szCs w:val="31"/>
        </w:rPr>
      </w:pPr>
      <w:bookmarkStart w:id="0" w:name="_GoBack"/>
      <w:r w:rsidRPr="008E410C">
        <w:rPr>
          <w:rStyle w:val="markedcontent"/>
          <w:b/>
          <w:sz w:val="31"/>
          <w:szCs w:val="31"/>
        </w:rPr>
        <w:t>Persuasive</w:t>
      </w:r>
    </w:p>
    <w:bookmarkEnd w:id="0"/>
    <w:p w:rsidR="008E410C" w:rsidRDefault="008E410C">
      <w:pPr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 xml:space="preserve">Use persuasive writing to have the reader consider a particular decision - for example, the rationale for purchasing industry memberships for department staff. </w:t>
      </w:r>
    </w:p>
    <w:p w:rsidR="00056904" w:rsidRPr="008E410C" w:rsidRDefault="008E410C">
      <w:pPr>
        <w:rPr>
          <w:sz w:val="26"/>
          <w:szCs w:val="26"/>
        </w:rPr>
      </w:pPr>
      <w:r>
        <w:rPr>
          <w:rStyle w:val="markedcontent"/>
          <w:sz w:val="26"/>
          <w:szCs w:val="26"/>
        </w:rPr>
        <w:t>Business communications and documents typically fall into one of these types, so take the plunge - your readers will be sure to follow along just fine.</w:t>
      </w:r>
    </w:p>
    <w:sectPr w:rsidR="00056904" w:rsidRPr="008E4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0C"/>
    <w:rsid w:val="00056904"/>
    <w:rsid w:val="008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E72C"/>
  <w15:chartTrackingRefBased/>
  <w15:docId w15:val="{1F710D49-8CEF-435F-867B-693CC4C1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E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1</cp:revision>
  <dcterms:created xsi:type="dcterms:W3CDTF">2021-08-31T13:39:00Z</dcterms:created>
  <dcterms:modified xsi:type="dcterms:W3CDTF">2021-08-31T13:44:00Z</dcterms:modified>
</cp:coreProperties>
</file>