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2DB90" w14:textId="77777777" w:rsidR="009C181E" w:rsidRPr="009B2816" w:rsidRDefault="00700869">
      <w:pPr>
        <w:spacing w:before="120" w:after="120"/>
        <w:jc w:val="center"/>
        <w:rPr>
          <w:rFonts w:asciiTheme="majorHAnsi" w:hAnsiTheme="majorHAnsi"/>
          <w:sz w:val="24"/>
          <w:szCs w:val="24"/>
        </w:rPr>
      </w:pPr>
      <w:r w:rsidRPr="009B2816">
        <w:rPr>
          <w:rFonts w:asciiTheme="majorHAnsi" w:eastAsia="Calibri (MS) Bold" w:hAnsiTheme="majorHAnsi" w:cs="Calibri (MS) Bold"/>
          <w:b/>
          <w:bCs/>
          <w:color w:val="000000"/>
          <w:sz w:val="24"/>
          <w:szCs w:val="24"/>
          <w:u w:val="single" w:color="000000"/>
        </w:rPr>
        <w:t>OSSOnline Instructor Portal</w:t>
      </w:r>
      <w:r w:rsidRPr="009B2816">
        <w:rPr>
          <w:rFonts w:asciiTheme="majorHAnsi" w:eastAsia="Arimo" w:hAnsiTheme="majorHAnsi" w:cs="Arimo"/>
          <w:color w:val="000000"/>
          <w:sz w:val="24"/>
          <w:szCs w:val="24"/>
        </w:rPr>
        <w:t xml:space="preserve"> </w:t>
      </w:r>
    </w:p>
    <w:p w14:paraId="29FE1DBF" w14:textId="77777777" w:rsidR="009C181E" w:rsidRPr="009B2816" w:rsidRDefault="00700869">
      <w:pPr>
        <w:spacing w:before="120" w:after="120"/>
        <w:rPr>
          <w:rFonts w:asciiTheme="majorHAnsi" w:hAnsiTheme="majorHAnsi"/>
          <w:sz w:val="24"/>
          <w:szCs w:val="24"/>
        </w:rPr>
      </w:pPr>
      <w:r w:rsidRPr="009B2816">
        <w:rPr>
          <w:rFonts w:asciiTheme="majorHAnsi" w:eastAsia="Calibri (MS) Bold" w:hAnsiTheme="majorHAnsi" w:cs="Calibri (MS) Bold"/>
          <w:b/>
          <w:bCs/>
          <w:color w:val="000000"/>
          <w:sz w:val="24"/>
          <w:szCs w:val="24"/>
          <w:u w:val="single" w:color="000000"/>
        </w:rPr>
        <w:t>NEW:</w:t>
      </w:r>
      <w:r w:rsidRPr="009B2816">
        <w:rPr>
          <w:rFonts w:asciiTheme="majorHAnsi" w:eastAsia="Calibri (MS)" w:hAnsiTheme="majorHAnsi" w:cs="Calibri (MS)"/>
          <w:color w:val="000000"/>
          <w:sz w:val="24"/>
          <w:szCs w:val="24"/>
        </w:rPr>
        <w:t xml:space="preserve">   Through the OSSOnline Instructor Portal, you can now:</w:t>
      </w:r>
      <w:r w:rsidRPr="009B2816">
        <w:rPr>
          <w:rFonts w:asciiTheme="majorHAnsi" w:eastAsia="Arimo" w:hAnsiTheme="majorHAnsi" w:cs="Arimo"/>
          <w:color w:val="000000"/>
          <w:sz w:val="24"/>
          <w:szCs w:val="24"/>
        </w:rPr>
        <w:t xml:space="preserve"> </w:t>
      </w:r>
    </w:p>
    <w:p w14:paraId="14C7FABC" w14:textId="77777777" w:rsidR="009C181E" w:rsidRPr="009B2816" w:rsidRDefault="00700869">
      <w:pPr>
        <w:numPr>
          <w:ilvl w:val="0"/>
          <w:numId w:val="1"/>
        </w:numPr>
        <w:spacing w:after="0"/>
        <w:rPr>
          <w:rFonts w:asciiTheme="majorHAnsi" w:hAnsiTheme="majorHAnsi"/>
          <w:sz w:val="24"/>
          <w:szCs w:val="24"/>
        </w:rPr>
      </w:pPr>
      <w:r w:rsidRPr="009B2816">
        <w:rPr>
          <w:rFonts w:asciiTheme="majorHAnsi" w:eastAsia="Calibri (MS)" w:hAnsiTheme="majorHAnsi" w:cs="Calibri (MS)"/>
          <w:color w:val="000000"/>
          <w:sz w:val="24"/>
          <w:szCs w:val="24"/>
        </w:rPr>
        <w:t xml:space="preserve">View a </w:t>
      </w:r>
      <w:r w:rsidRPr="009B2816">
        <w:rPr>
          <w:rFonts w:asciiTheme="majorHAnsi" w:eastAsia="Calibri (MS)" w:hAnsiTheme="majorHAnsi" w:cs="Calibri (MS)"/>
          <w:color w:val="000000"/>
          <w:sz w:val="24"/>
          <w:szCs w:val="24"/>
          <w:u w:val="single" w:color="000000"/>
        </w:rPr>
        <w:t>list</w:t>
      </w:r>
      <w:r w:rsidRPr="009B2816">
        <w:rPr>
          <w:rFonts w:asciiTheme="majorHAnsi" w:eastAsia="Calibri (MS)" w:hAnsiTheme="majorHAnsi" w:cs="Calibri (MS)"/>
          <w:color w:val="000000"/>
          <w:sz w:val="24"/>
          <w:szCs w:val="24"/>
        </w:rPr>
        <w:t xml:space="preserve"> of all students with requested accommodations in your course(s)</w:t>
      </w:r>
      <w:r w:rsidRPr="009B2816">
        <w:rPr>
          <w:rFonts w:asciiTheme="majorHAnsi" w:eastAsia="Arimo" w:hAnsiTheme="majorHAnsi" w:cs="Arimo"/>
          <w:color w:val="000000"/>
          <w:sz w:val="24"/>
          <w:szCs w:val="24"/>
        </w:rPr>
        <w:t xml:space="preserve"> </w:t>
      </w:r>
    </w:p>
    <w:p w14:paraId="56EAC9AC" w14:textId="77777777" w:rsidR="009C181E" w:rsidRPr="009B2816" w:rsidRDefault="00700869">
      <w:pPr>
        <w:numPr>
          <w:ilvl w:val="0"/>
          <w:numId w:val="1"/>
        </w:numPr>
        <w:spacing w:after="0"/>
        <w:rPr>
          <w:rFonts w:asciiTheme="majorHAnsi" w:hAnsiTheme="majorHAnsi"/>
          <w:sz w:val="24"/>
          <w:szCs w:val="24"/>
        </w:rPr>
      </w:pPr>
      <w:r w:rsidRPr="009B2816">
        <w:rPr>
          <w:rFonts w:asciiTheme="majorHAnsi" w:eastAsia="Calibri (MS)" w:hAnsiTheme="majorHAnsi" w:cs="Calibri (MS)"/>
          <w:color w:val="000000"/>
          <w:sz w:val="24"/>
          <w:szCs w:val="24"/>
        </w:rPr>
        <w:t>Search and sort students by course</w:t>
      </w:r>
      <w:r w:rsidRPr="009B2816">
        <w:rPr>
          <w:rFonts w:asciiTheme="majorHAnsi" w:eastAsia="Arimo" w:hAnsiTheme="majorHAnsi" w:cs="Arimo"/>
          <w:color w:val="000000"/>
          <w:sz w:val="24"/>
          <w:szCs w:val="24"/>
        </w:rPr>
        <w:t xml:space="preserve"> </w:t>
      </w:r>
    </w:p>
    <w:p w14:paraId="0847C15A" w14:textId="77777777" w:rsidR="009C181E" w:rsidRPr="009B2816" w:rsidRDefault="00700869">
      <w:pPr>
        <w:numPr>
          <w:ilvl w:val="0"/>
          <w:numId w:val="1"/>
        </w:numPr>
        <w:spacing w:after="0"/>
        <w:rPr>
          <w:rFonts w:asciiTheme="majorHAnsi" w:hAnsiTheme="majorHAnsi"/>
          <w:sz w:val="24"/>
          <w:szCs w:val="24"/>
        </w:rPr>
      </w:pPr>
      <w:r w:rsidRPr="009B2816">
        <w:rPr>
          <w:rFonts w:asciiTheme="majorHAnsi" w:eastAsia="Calibri (MS)" w:hAnsiTheme="majorHAnsi" w:cs="Calibri (MS)"/>
          <w:color w:val="000000"/>
          <w:sz w:val="24"/>
          <w:szCs w:val="24"/>
        </w:rPr>
        <w:t xml:space="preserve">View the </w:t>
      </w:r>
      <w:r w:rsidRPr="009B2816">
        <w:rPr>
          <w:rFonts w:asciiTheme="majorHAnsi" w:eastAsia="Calibri (MS) Bold" w:hAnsiTheme="majorHAnsi" w:cs="Calibri (MS) Bold"/>
          <w:b/>
          <w:bCs/>
          <w:color w:val="000000"/>
          <w:sz w:val="24"/>
          <w:szCs w:val="24"/>
        </w:rPr>
        <w:t>Academic Accommodations Notice</w:t>
      </w:r>
      <w:r w:rsidRPr="009B2816">
        <w:rPr>
          <w:rFonts w:asciiTheme="majorHAnsi" w:eastAsia="Calibri (MS)" w:hAnsiTheme="majorHAnsi" w:cs="Calibri (MS)"/>
          <w:color w:val="000000"/>
          <w:sz w:val="24"/>
          <w:szCs w:val="24"/>
        </w:rPr>
        <w:t xml:space="preserve"> for students</w:t>
      </w:r>
      <w:r w:rsidRPr="009B2816">
        <w:rPr>
          <w:rFonts w:asciiTheme="majorHAnsi" w:eastAsia="Arimo" w:hAnsiTheme="majorHAnsi" w:cs="Arimo"/>
          <w:color w:val="000000"/>
          <w:sz w:val="24"/>
          <w:szCs w:val="24"/>
        </w:rPr>
        <w:t xml:space="preserve"> </w:t>
      </w:r>
    </w:p>
    <w:p w14:paraId="43D14275" w14:textId="77777777" w:rsidR="009C181E" w:rsidRPr="009B2816" w:rsidRDefault="00700869">
      <w:pPr>
        <w:numPr>
          <w:ilvl w:val="0"/>
          <w:numId w:val="1"/>
        </w:numPr>
        <w:spacing w:after="0"/>
        <w:rPr>
          <w:rFonts w:asciiTheme="majorHAnsi" w:hAnsiTheme="majorHAnsi"/>
          <w:sz w:val="24"/>
          <w:szCs w:val="24"/>
        </w:rPr>
      </w:pPr>
      <w:r w:rsidRPr="009B2816">
        <w:rPr>
          <w:rFonts w:asciiTheme="majorHAnsi" w:eastAsia="Calibri (MS)" w:hAnsiTheme="majorHAnsi" w:cs="Calibri (MS)"/>
          <w:color w:val="000000"/>
          <w:sz w:val="24"/>
          <w:szCs w:val="24"/>
        </w:rPr>
        <w:t xml:space="preserve">Complete and view the </w:t>
      </w:r>
      <w:r w:rsidRPr="009B2816">
        <w:rPr>
          <w:rFonts w:asciiTheme="majorHAnsi" w:eastAsia="Calibri (MS) Bold" w:hAnsiTheme="majorHAnsi" w:cs="Calibri (MS) Bold"/>
          <w:b/>
          <w:bCs/>
          <w:color w:val="000000"/>
          <w:sz w:val="24"/>
          <w:szCs w:val="24"/>
        </w:rPr>
        <w:t>Faculty Alternative Testing Agreements</w:t>
      </w:r>
      <w:r w:rsidRPr="009B2816">
        <w:rPr>
          <w:rFonts w:asciiTheme="majorHAnsi" w:eastAsia="Calibri (MS)" w:hAnsiTheme="majorHAnsi" w:cs="Calibri (MS)"/>
          <w:color w:val="000000"/>
          <w:sz w:val="24"/>
          <w:szCs w:val="24"/>
        </w:rPr>
        <w:t xml:space="preserve"> for exams proctored at the Testing Center and OSS</w:t>
      </w:r>
      <w:r w:rsidRPr="009B2816">
        <w:rPr>
          <w:rFonts w:asciiTheme="majorHAnsi" w:eastAsia="Arimo" w:hAnsiTheme="majorHAnsi" w:cs="Arimo"/>
          <w:color w:val="000000"/>
          <w:sz w:val="24"/>
          <w:szCs w:val="24"/>
        </w:rPr>
        <w:t xml:space="preserve"> </w:t>
      </w:r>
    </w:p>
    <w:p w14:paraId="4DEF5526" w14:textId="77777777" w:rsidR="009C181E" w:rsidRPr="009B2816" w:rsidRDefault="00700869">
      <w:pPr>
        <w:numPr>
          <w:ilvl w:val="0"/>
          <w:numId w:val="1"/>
        </w:numPr>
        <w:spacing w:after="0"/>
        <w:rPr>
          <w:rFonts w:asciiTheme="majorHAnsi" w:hAnsiTheme="majorHAnsi"/>
          <w:sz w:val="24"/>
          <w:szCs w:val="24"/>
        </w:rPr>
      </w:pPr>
      <w:r w:rsidRPr="009B2816">
        <w:rPr>
          <w:rFonts w:asciiTheme="majorHAnsi" w:eastAsia="Calibri (MS)" w:hAnsiTheme="majorHAnsi" w:cs="Calibri (MS)"/>
          <w:color w:val="000000"/>
          <w:sz w:val="24"/>
          <w:szCs w:val="24"/>
        </w:rPr>
        <w:t xml:space="preserve">View a list of exam requests made by your OSS student(s) with the ability to upload the exam through a secure and encrypted platform. </w:t>
      </w:r>
    </w:p>
    <w:p w14:paraId="71A27A0E" w14:textId="77777777" w:rsidR="009C181E" w:rsidRPr="009B2816" w:rsidRDefault="00700869">
      <w:pPr>
        <w:numPr>
          <w:ilvl w:val="0"/>
          <w:numId w:val="1"/>
        </w:numPr>
        <w:spacing w:after="0"/>
        <w:rPr>
          <w:rFonts w:asciiTheme="majorHAnsi" w:hAnsiTheme="majorHAnsi"/>
          <w:sz w:val="24"/>
          <w:szCs w:val="24"/>
        </w:rPr>
      </w:pPr>
      <w:r w:rsidRPr="009B2816">
        <w:rPr>
          <w:rFonts w:asciiTheme="majorHAnsi" w:eastAsia="Calibri (MS)" w:hAnsiTheme="majorHAnsi" w:cs="Calibri (MS)"/>
          <w:color w:val="000000"/>
          <w:sz w:val="24"/>
          <w:szCs w:val="24"/>
        </w:rPr>
        <w:t xml:space="preserve">Schedule an exam --- You can view an approved exam and NOW you can upload in advance if the put the exam date. No need to wait for the reservation!  </w:t>
      </w:r>
    </w:p>
    <w:p w14:paraId="01315078" w14:textId="59294E42" w:rsidR="009C181E" w:rsidRPr="009B2816" w:rsidRDefault="00700869">
      <w:pPr>
        <w:spacing w:before="120" w:after="120"/>
        <w:rPr>
          <w:rFonts w:asciiTheme="majorHAnsi" w:hAnsiTheme="majorHAnsi"/>
          <w:sz w:val="24"/>
          <w:szCs w:val="24"/>
        </w:rPr>
      </w:pPr>
      <w:proofErr w:type="gramStart"/>
      <w:r w:rsidRPr="009B2816">
        <w:rPr>
          <w:rFonts w:asciiTheme="majorHAnsi" w:eastAsia="Calibri (MS) Bold" w:hAnsiTheme="majorHAnsi" w:cs="Calibri (MS) Bold"/>
          <w:b/>
          <w:bCs/>
          <w:color w:val="C00000"/>
          <w:sz w:val="24"/>
          <w:szCs w:val="24"/>
          <w:u w:val="single" w:color="C00000"/>
        </w:rPr>
        <w:t>Important!:</w:t>
      </w:r>
      <w:proofErr w:type="gramEnd"/>
      <w:r w:rsidRPr="009B2816">
        <w:rPr>
          <w:rFonts w:asciiTheme="majorHAnsi" w:eastAsia="Calibri (MS) Bold" w:hAnsiTheme="majorHAnsi" w:cs="Calibri (MS) Bold"/>
          <w:b/>
          <w:bCs/>
          <w:color w:val="000000"/>
          <w:sz w:val="24"/>
          <w:szCs w:val="24"/>
        </w:rPr>
        <w:t xml:space="preserve"> </w:t>
      </w:r>
      <w:r w:rsidRPr="009B2816">
        <w:rPr>
          <w:rFonts w:asciiTheme="majorHAnsi" w:eastAsia="Calibri (MS) Italics" w:hAnsiTheme="majorHAnsi" w:cs="Calibri (MS) Italics"/>
          <w:i/>
          <w:iCs/>
          <w:color w:val="000000"/>
          <w:sz w:val="24"/>
          <w:szCs w:val="24"/>
        </w:rPr>
        <w:t xml:space="preserve">You will still receive students’ </w:t>
      </w:r>
      <w:r w:rsidRPr="009B2816">
        <w:rPr>
          <w:rFonts w:asciiTheme="majorHAnsi" w:eastAsia="Calibri (MS) Bold Italics" w:hAnsiTheme="majorHAnsi" w:cs="Calibri (MS) Bold Italics"/>
          <w:b/>
          <w:bCs/>
          <w:i/>
          <w:iCs/>
          <w:color w:val="000000"/>
          <w:sz w:val="24"/>
          <w:szCs w:val="24"/>
        </w:rPr>
        <w:t>Academic Accommodations Notice</w:t>
      </w:r>
      <w:r w:rsidRPr="009B2816">
        <w:rPr>
          <w:rFonts w:asciiTheme="majorHAnsi" w:eastAsia="Calibri (MS) Italics" w:hAnsiTheme="majorHAnsi" w:cs="Calibri (MS) Italics"/>
          <w:i/>
          <w:iCs/>
          <w:color w:val="000000"/>
          <w:sz w:val="24"/>
          <w:szCs w:val="24"/>
        </w:rPr>
        <w:t xml:space="preserve"> via email and the Notices will continue to contain a link for the corresponding </w:t>
      </w:r>
      <w:r w:rsidRPr="009B2816">
        <w:rPr>
          <w:rFonts w:asciiTheme="majorHAnsi" w:eastAsia="Calibri (MS) Bold Italics" w:hAnsiTheme="majorHAnsi" w:cs="Calibri (MS) Bold Italics"/>
          <w:b/>
          <w:bCs/>
          <w:i/>
          <w:iCs/>
          <w:color w:val="000000"/>
          <w:sz w:val="24"/>
          <w:szCs w:val="24"/>
        </w:rPr>
        <w:t>Faculty Alternative Testing Agreement</w:t>
      </w:r>
      <w:r w:rsidRPr="009B2816">
        <w:rPr>
          <w:rFonts w:asciiTheme="majorHAnsi" w:eastAsia="Calibri (MS) Italics" w:hAnsiTheme="majorHAnsi" w:cs="Calibri (MS) Italics"/>
          <w:i/>
          <w:iCs/>
          <w:color w:val="000000"/>
          <w:sz w:val="24"/>
          <w:szCs w:val="24"/>
        </w:rPr>
        <w:t xml:space="preserve">. </w:t>
      </w:r>
      <w:r w:rsidRPr="009B2816">
        <w:rPr>
          <w:rFonts w:asciiTheme="majorHAnsi" w:eastAsia="Arimo" w:hAnsiTheme="majorHAnsi" w:cs="Arimo"/>
          <w:color w:val="000000"/>
          <w:sz w:val="24"/>
          <w:szCs w:val="24"/>
        </w:rPr>
        <w:t xml:space="preserve"> </w:t>
      </w:r>
    </w:p>
    <w:p w14:paraId="5BE8B5ED" w14:textId="1098D73F" w:rsidR="009C181E" w:rsidRPr="009B2816" w:rsidRDefault="00700869">
      <w:pPr>
        <w:spacing w:before="120" w:after="120"/>
        <w:rPr>
          <w:rFonts w:asciiTheme="majorHAnsi" w:hAnsiTheme="majorHAnsi"/>
          <w:sz w:val="24"/>
          <w:szCs w:val="24"/>
        </w:rPr>
      </w:pPr>
      <w:r w:rsidRPr="009B2816">
        <w:rPr>
          <w:rFonts w:asciiTheme="majorHAnsi" w:eastAsia="Calibri (MS) Bold" w:hAnsiTheme="majorHAnsi" w:cs="Calibri (MS) Bold"/>
          <w:b/>
          <w:bCs/>
          <w:color w:val="000000"/>
          <w:sz w:val="24"/>
          <w:szCs w:val="24"/>
          <w:u w:val="single" w:color="000000"/>
        </w:rPr>
        <w:t>To Access the Instructor Portal</w:t>
      </w:r>
      <w:r w:rsidRPr="009B2816">
        <w:rPr>
          <w:rFonts w:asciiTheme="majorHAnsi" w:eastAsia="Calibri (MS) Bold" w:hAnsiTheme="majorHAnsi" w:cs="Calibri (MS) Bold"/>
          <w:b/>
          <w:bCs/>
          <w:color w:val="000000"/>
          <w:sz w:val="24"/>
          <w:szCs w:val="24"/>
        </w:rPr>
        <w:t>:</w:t>
      </w:r>
      <w:r w:rsidRPr="009B2816">
        <w:rPr>
          <w:rFonts w:asciiTheme="majorHAnsi" w:eastAsia="Calibri (MS)" w:hAnsiTheme="majorHAnsi" w:cs="Calibri (MS)"/>
          <w:color w:val="000000"/>
          <w:sz w:val="24"/>
          <w:szCs w:val="24"/>
        </w:rPr>
        <w:t xml:space="preserve">  Log into the portal through the OSSOnline Login – </w:t>
      </w:r>
      <w:proofErr w:type="gramStart"/>
      <w:r w:rsidRPr="009B2816">
        <w:rPr>
          <w:rFonts w:asciiTheme="majorHAnsi" w:eastAsia="Calibri (MS)" w:hAnsiTheme="majorHAnsi" w:cs="Calibri (MS)"/>
          <w:color w:val="000000"/>
          <w:sz w:val="24"/>
          <w:szCs w:val="24"/>
        </w:rPr>
        <w:t>Instructors</w:t>
      </w:r>
      <w:proofErr w:type="gramEnd"/>
      <w:r w:rsidRPr="009B2816">
        <w:rPr>
          <w:rFonts w:asciiTheme="majorHAnsi" w:eastAsia="Calibri (MS)" w:hAnsiTheme="majorHAnsi" w:cs="Calibri (MS)"/>
          <w:color w:val="000000"/>
          <w:sz w:val="24"/>
          <w:szCs w:val="24"/>
        </w:rPr>
        <w:t xml:space="preserve"> button on the OSS website </w:t>
      </w:r>
      <w:hyperlink r:id="rId5">
        <w:r w:rsidRPr="009B2816">
          <w:rPr>
            <w:rFonts w:asciiTheme="majorHAnsi" w:eastAsia="Calibri (MS)" w:hAnsiTheme="majorHAnsi" w:cs="Calibri (MS)"/>
            <w:color w:val="000000"/>
            <w:sz w:val="24"/>
            <w:szCs w:val="24"/>
            <w:u w:val="single" w:color="000000"/>
          </w:rPr>
          <w:t>https://www.ramapo.edu/oss/</w:t>
        </w:r>
      </w:hyperlink>
      <w:r w:rsidRPr="009B2816">
        <w:rPr>
          <w:rFonts w:asciiTheme="majorHAnsi" w:eastAsia="Arimo" w:hAnsiTheme="majorHAnsi" w:cs="Arimo"/>
          <w:color w:val="000000"/>
          <w:sz w:val="24"/>
          <w:szCs w:val="24"/>
        </w:rPr>
        <w:t xml:space="preserve"> </w:t>
      </w:r>
    </w:p>
    <w:p w14:paraId="099836FE" w14:textId="487DDFBF" w:rsidR="009C181E" w:rsidRPr="009B2816" w:rsidRDefault="00700869">
      <w:pPr>
        <w:spacing w:before="120" w:after="120"/>
        <w:rPr>
          <w:rFonts w:asciiTheme="majorHAnsi" w:hAnsiTheme="majorHAnsi"/>
          <w:sz w:val="24"/>
          <w:szCs w:val="24"/>
        </w:rPr>
      </w:pPr>
      <w:r w:rsidRPr="009B2816">
        <w:rPr>
          <w:rFonts w:asciiTheme="majorHAnsi" w:eastAsia="Arimo" w:hAnsiTheme="majorHAnsi" w:cs="Arimo"/>
          <w:color w:val="000000"/>
          <w:sz w:val="24"/>
          <w:szCs w:val="24"/>
        </w:rPr>
        <w:t xml:space="preserve"> </w:t>
      </w:r>
    </w:p>
    <w:p w14:paraId="68701C96" w14:textId="77777777" w:rsidR="00C022DE" w:rsidRDefault="00700869" w:rsidP="009B2816">
      <w:pPr>
        <w:spacing w:before="120" w:after="120"/>
        <w:rPr>
          <w:rFonts w:asciiTheme="majorHAnsi" w:hAnsiTheme="majorHAnsi"/>
          <w:sz w:val="24"/>
          <w:szCs w:val="24"/>
        </w:rPr>
      </w:pPr>
      <w:r w:rsidRPr="009B2816">
        <w:rPr>
          <w:rFonts w:asciiTheme="majorHAnsi" w:hAnsiTheme="majorHAnsi"/>
          <w:noProof/>
          <w:sz w:val="24"/>
          <w:szCs w:val="24"/>
        </w:rPr>
        <w:drawing>
          <wp:inline distT="0" distB="0" distL="0" distR="0" wp14:anchorId="3999D8A0" wp14:editId="54CEF49B">
            <wp:extent cx="4714875" cy="1509768"/>
            <wp:effectExtent l="0" t="0" r="0" b="0"/>
            <wp:docPr id="1" name="Drawing 0" descr="https://lh3.googleusercontent.com/iuVwRg1Vwmyf4vszHK39SGxlLQhIHJQky2nwuD3dnbgGJcR5DVU2SE9SKjlOKM5ohmCGP7teHBpuzDXA092bdl88NwMOxJXU8bfJ7LQoQGpqKHcQ1AKs6WmNEhpuCVVpOc9jkW6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4e9d6da8c381148630d99a364961426.png"/>
                    <pic:cNvPicPr>
                      <a:picLocks noChangeAspect="1"/>
                    </pic:cNvPicPr>
                  </pic:nvPicPr>
                  <pic:blipFill>
                    <a:blip r:embed="rId6"/>
                    <a:srcRect t="10232" r="11785"/>
                    <a:stretch>
                      <a:fillRect/>
                    </a:stretch>
                  </pic:blipFill>
                  <pic:spPr>
                    <a:xfrm>
                      <a:off x="0" y="0"/>
                      <a:ext cx="4718698" cy="1510992"/>
                    </a:xfrm>
                    <a:prstGeom prst="rect">
                      <a:avLst/>
                    </a:prstGeom>
                  </pic:spPr>
                </pic:pic>
              </a:graphicData>
            </a:graphic>
          </wp:inline>
        </w:drawing>
      </w:r>
    </w:p>
    <w:p w14:paraId="3EA8D229" w14:textId="7FE3FD0F" w:rsidR="009B2816" w:rsidRPr="009B2816" w:rsidRDefault="009B2816" w:rsidP="009B2816">
      <w:pPr>
        <w:spacing w:before="120" w:after="120"/>
        <w:rPr>
          <w:rFonts w:asciiTheme="majorHAnsi" w:hAnsiTheme="majorHAnsi"/>
          <w:sz w:val="24"/>
          <w:szCs w:val="24"/>
        </w:rPr>
      </w:pPr>
      <w:r w:rsidRPr="009B2816">
        <w:rPr>
          <w:rFonts w:asciiTheme="majorHAnsi" w:hAnsiTheme="majorHAnsi"/>
          <w:noProof/>
          <w:sz w:val="24"/>
          <w:szCs w:val="24"/>
        </w:rPr>
        <w:drawing>
          <wp:anchor distT="0" distB="0" distL="114300" distR="114300" simplePos="0" relativeHeight="251658240" behindDoc="0" locked="0" layoutInCell="1" allowOverlap="1" wp14:anchorId="63A8C59A" wp14:editId="7C7A5CF6">
            <wp:simplePos x="0" y="0"/>
            <wp:positionH relativeFrom="margin">
              <wp:align>center</wp:align>
            </wp:positionH>
            <wp:positionV relativeFrom="paragraph">
              <wp:posOffset>520700</wp:posOffset>
            </wp:positionV>
            <wp:extent cx="6229350" cy="2748280"/>
            <wp:effectExtent l="0" t="0" r="0" b="0"/>
            <wp:wrapTopAndBottom/>
            <wp:docPr id="2" name="Drawing 1" descr="c34c7aa63d24576b2c085bf940396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34c7aa63d24576b2c085bf940396214.png"/>
                    <pic:cNvPicPr>
                      <a:picLocks noChangeAspect="1"/>
                    </pic:cNvPicPr>
                  </pic:nvPicPr>
                  <pic:blipFill>
                    <a:blip r:embed="rId7"/>
                    <a:stretch>
                      <a:fillRect/>
                    </a:stretch>
                  </pic:blipFill>
                  <pic:spPr>
                    <a:xfrm>
                      <a:off x="0" y="0"/>
                      <a:ext cx="6229350" cy="2748280"/>
                    </a:xfrm>
                    <a:prstGeom prst="rect">
                      <a:avLst/>
                    </a:prstGeom>
                  </pic:spPr>
                </pic:pic>
              </a:graphicData>
            </a:graphic>
            <wp14:sizeRelH relativeFrom="margin">
              <wp14:pctWidth>0</wp14:pctWidth>
            </wp14:sizeRelH>
            <wp14:sizeRelV relativeFrom="margin">
              <wp14:pctHeight>0</wp14:pctHeight>
            </wp14:sizeRelV>
          </wp:anchor>
        </w:drawing>
      </w:r>
      <w:r w:rsidR="00700869" w:rsidRPr="009B2816">
        <w:rPr>
          <w:rFonts w:asciiTheme="majorHAnsi" w:eastAsia="Calibri (MS) Bold" w:hAnsiTheme="majorHAnsi" w:cs="Calibri (MS) Bold"/>
          <w:b/>
          <w:bCs/>
          <w:color w:val="000000"/>
          <w:sz w:val="24"/>
          <w:szCs w:val="24"/>
          <w:u w:val="single" w:color="000000"/>
        </w:rPr>
        <w:t>Next</w:t>
      </w:r>
      <w:r w:rsidR="00700869" w:rsidRPr="009B2816">
        <w:rPr>
          <w:rFonts w:asciiTheme="majorHAnsi" w:eastAsia="Calibri (MS) Bold" w:hAnsiTheme="majorHAnsi" w:cs="Calibri (MS) Bold"/>
          <w:b/>
          <w:bCs/>
          <w:color w:val="000000"/>
          <w:sz w:val="24"/>
          <w:szCs w:val="24"/>
        </w:rPr>
        <w:t>:</w:t>
      </w:r>
      <w:r w:rsidR="00700869" w:rsidRPr="009B2816">
        <w:rPr>
          <w:rFonts w:asciiTheme="majorHAnsi" w:eastAsia="Calibri (MS)" w:hAnsiTheme="majorHAnsi" w:cs="Calibri (MS)"/>
          <w:color w:val="000000"/>
          <w:sz w:val="24"/>
          <w:szCs w:val="24"/>
        </w:rPr>
        <w:t xml:space="preserve">  Review the Instructor Authentication page and click </w:t>
      </w:r>
      <w:r w:rsidR="00700869" w:rsidRPr="009B2816">
        <w:rPr>
          <w:rFonts w:asciiTheme="majorHAnsi" w:eastAsia="Calibri (MS) Italics" w:hAnsiTheme="majorHAnsi" w:cs="Calibri (MS) Italics"/>
          <w:i/>
          <w:iCs/>
          <w:color w:val="000000"/>
          <w:sz w:val="24"/>
          <w:szCs w:val="24"/>
        </w:rPr>
        <w:t>Continue to View Student Accommodations</w:t>
      </w:r>
      <w:r w:rsidR="00700869" w:rsidRPr="009B2816">
        <w:rPr>
          <w:rFonts w:asciiTheme="majorHAnsi" w:eastAsia="Calibri (MS)" w:hAnsiTheme="majorHAnsi" w:cs="Calibri (MS)"/>
          <w:color w:val="000000"/>
          <w:sz w:val="24"/>
          <w:szCs w:val="24"/>
        </w:rPr>
        <w:t xml:space="preserve">  </w:t>
      </w:r>
    </w:p>
    <w:p w14:paraId="48421D1B" w14:textId="4EB678B1" w:rsidR="009C181E" w:rsidRPr="009B2816" w:rsidRDefault="009C181E" w:rsidP="009B2816">
      <w:pPr>
        <w:spacing w:before="120" w:after="120"/>
        <w:rPr>
          <w:rFonts w:asciiTheme="majorHAnsi" w:hAnsiTheme="majorHAnsi"/>
          <w:sz w:val="24"/>
          <w:szCs w:val="24"/>
        </w:rPr>
      </w:pPr>
    </w:p>
    <w:p w14:paraId="2B63759E" w14:textId="1927735E" w:rsidR="009C181E" w:rsidRPr="009B2816" w:rsidRDefault="00700869">
      <w:pPr>
        <w:spacing w:before="120" w:after="120"/>
        <w:rPr>
          <w:rFonts w:asciiTheme="majorHAnsi" w:hAnsiTheme="majorHAnsi"/>
          <w:sz w:val="24"/>
          <w:szCs w:val="24"/>
        </w:rPr>
      </w:pPr>
      <w:r w:rsidRPr="009B2816">
        <w:rPr>
          <w:rFonts w:asciiTheme="majorHAnsi" w:eastAsia="Calibri (MS) Bold" w:hAnsiTheme="majorHAnsi" w:cs="Calibri (MS) Bold"/>
          <w:b/>
          <w:bCs/>
          <w:color w:val="000000"/>
          <w:sz w:val="24"/>
          <w:szCs w:val="24"/>
          <w:u w:val="single" w:color="000000"/>
        </w:rPr>
        <w:t>Academic Accommodations</w:t>
      </w:r>
      <w:r w:rsidRPr="009B2816">
        <w:rPr>
          <w:rFonts w:asciiTheme="majorHAnsi" w:eastAsia="Calibri (MS) Bold" w:hAnsiTheme="majorHAnsi" w:cs="Calibri (MS) Bold"/>
          <w:b/>
          <w:bCs/>
          <w:color w:val="000000"/>
          <w:sz w:val="24"/>
          <w:szCs w:val="24"/>
        </w:rPr>
        <w:t>:</w:t>
      </w:r>
      <w:r w:rsidRPr="009B2816">
        <w:rPr>
          <w:rFonts w:asciiTheme="majorHAnsi" w:eastAsia="Calibri (MS)" w:hAnsiTheme="majorHAnsi" w:cs="Calibri (MS)"/>
          <w:color w:val="000000"/>
          <w:sz w:val="24"/>
          <w:szCs w:val="24"/>
        </w:rPr>
        <w:t xml:space="preserve">   You will see the List of Students who requested accommodations for </w:t>
      </w:r>
      <w:r w:rsidRPr="009B2816">
        <w:rPr>
          <w:rFonts w:asciiTheme="majorHAnsi" w:eastAsia="Calibri (MS)" w:hAnsiTheme="majorHAnsi" w:cs="Calibri (MS)"/>
          <w:color w:val="000000"/>
          <w:sz w:val="24"/>
          <w:szCs w:val="24"/>
          <w:u w:val="single" w:color="000000"/>
        </w:rPr>
        <w:t>all</w:t>
      </w:r>
      <w:r w:rsidRPr="009B2816">
        <w:rPr>
          <w:rFonts w:asciiTheme="majorHAnsi" w:eastAsia="Calibri (MS)" w:hAnsiTheme="majorHAnsi" w:cs="Calibri (MS)"/>
          <w:color w:val="000000"/>
          <w:sz w:val="24"/>
          <w:szCs w:val="24"/>
        </w:rPr>
        <w:t xml:space="preserve"> of your current semester courses.  Click </w:t>
      </w:r>
      <w:r w:rsidRPr="009B2816">
        <w:rPr>
          <w:rFonts w:asciiTheme="majorHAnsi" w:eastAsia="Calibri (MS)" w:hAnsiTheme="majorHAnsi" w:cs="Calibri (MS)"/>
          <w:color w:val="000000"/>
          <w:sz w:val="24"/>
          <w:szCs w:val="24"/>
          <w:u w:val="single" w:color="000000"/>
        </w:rPr>
        <w:t>View</w:t>
      </w:r>
      <w:r w:rsidRPr="009B2816">
        <w:rPr>
          <w:rFonts w:asciiTheme="majorHAnsi" w:eastAsia="Calibri (MS)" w:hAnsiTheme="majorHAnsi" w:cs="Calibri (MS)"/>
          <w:color w:val="000000"/>
          <w:sz w:val="24"/>
          <w:szCs w:val="24"/>
        </w:rPr>
        <w:t xml:space="preserve"> to access the </w:t>
      </w:r>
      <w:r w:rsidRPr="009B2816">
        <w:rPr>
          <w:rFonts w:asciiTheme="majorHAnsi" w:eastAsia="Calibri (MS) Bold Italics" w:hAnsiTheme="majorHAnsi" w:cs="Calibri (MS) Bold Italics"/>
          <w:b/>
          <w:bCs/>
          <w:i/>
          <w:iCs/>
          <w:color w:val="000000"/>
          <w:sz w:val="24"/>
          <w:szCs w:val="24"/>
        </w:rPr>
        <w:t>Academic Accommodations Notice</w:t>
      </w:r>
      <w:r w:rsidRPr="009B2816">
        <w:rPr>
          <w:rFonts w:asciiTheme="majorHAnsi" w:eastAsia="Calibri (MS)" w:hAnsiTheme="majorHAnsi" w:cs="Calibri (MS)"/>
          <w:color w:val="000000"/>
          <w:sz w:val="24"/>
          <w:szCs w:val="24"/>
        </w:rPr>
        <w:t xml:space="preserve"> for an individual student.  </w:t>
      </w:r>
      <w:r w:rsidRPr="009B2816">
        <w:rPr>
          <w:rFonts w:asciiTheme="majorHAnsi" w:eastAsia="Calibri (MS) Bold" w:hAnsiTheme="majorHAnsi" w:cs="Calibri (MS) Bold"/>
          <w:b/>
          <w:bCs/>
          <w:color w:val="000000"/>
          <w:sz w:val="24"/>
          <w:szCs w:val="24"/>
          <w:u w:val="single" w:color="000000"/>
        </w:rPr>
        <w:t>Reminder</w:t>
      </w:r>
      <w:r w:rsidRPr="009B2816">
        <w:rPr>
          <w:rFonts w:asciiTheme="majorHAnsi" w:eastAsia="Calibri (MS)" w:hAnsiTheme="majorHAnsi" w:cs="Calibri (MS)"/>
          <w:color w:val="000000"/>
          <w:sz w:val="24"/>
          <w:szCs w:val="24"/>
        </w:rPr>
        <w:t>: The notice will list the assigned OSS Advisor and contain the Faculty Alternative Testing Agreement Link.</w:t>
      </w:r>
      <w:r w:rsidRPr="009B2816">
        <w:rPr>
          <w:rFonts w:asciiTheme="majorHAnsi" w:eastAsia="Calibri (MS) Bold" w:hAnsiTheme="majorHAnsi" w:cs="Calibri (MS) Bold"/>
          <w:b/>
          <w:bCs/>
          <w:color w:val="000000"/>
          <w:sz w:val="24"/>
          <w:szCs w:val="24"/>
          <w:u w:val="single" w:color="000000"/>
        </w:rPr>
        <w:t xml:space="preserve"> </w:t>
      </w:r>
    </w:p>
    <w:p w14:paraId="21A3FBF4" w14:textId="27D94299" w:rsidR="009C181E" w:rsidRPr="009B2816" w:rsidRDefault="00700869">
      <w:pPr>
        <w:spacing w:before="120" w:after="120"/>
        <w:rPr>
          <w:rFonts w:asciiTheme="majorHAnsi" w:eastAsia="Calibri (MS)" w:hAnsiTheme="majorHAnsi" w:cs="Calibri (MS)"/>
          <w:color w:val="000000"/>
          <w:sz w:val="24"/>
          <w:szCs w:val="24"/>
        </w:rPr>
      </w:pPr>
      <w:r w:rsidRPr="009B2816">
        <w:rPr>
          <w:rFonts w:asciiTheme="majorHAnsi" w:eastAsia="Calibri (MS) Bold" w:hAnsiTheme="majorHAnsi" w:cs="Calibri (MS) Bold"/>
          <w:b/>
          <w:bCs/>
          <w:color w:val="000000"/>
          <w:sz w:val="24"/>
          <w:szCs w:val="24"/>
          <w:u w:val="single" w:color="000000"/>
        </w:rPr>
        <w:t>Alternatively,</w:t>
      </w:r>
      <w:r w:rsidRPr="009B2816">
        <w:rPr>
          <w:rFonts w:asciiTheme="majorHAnsi" w:eastAsia="Calibri (MS) Bold" w:hAnsiTheme="majorHAnsi" w:cs="Calibri (MS) Bold"/>
          <w:b/>
          <w:bCs/>
          <w:color w:val="000000"/>
          <w:sz w:val="24"/>
          <w:szCs w:val="24"/>
        </w:rPr>
        <w:t xml:space="preserve"> </w:t>
      </w:r>
      <w:r w:rsidRPr="009B2816">
        <w:rPr>
          <w:rFonts w:asciiTheme="majorHAnsi" w:eastAsia="Calibri (MS)" w:hAnsiTheme="majorHAnsi" w:cs="Calibri (MS)"/>
          <w:color w:val="000000"/>
          <w:sz w:val="24"/>
          <w:szCs w:val="24"/>
        </w:rPr>
        <w:t xml:space="preserve">you may export an excel spreadsheet of the list of students with their approved accommodations and other pertinent information. </w:t>
      </w:r>
    </w:p>
    <w:p w14:paraId="54DCA9BE" w14:textId="77777777" w:rsidR="009B2816" w:rsidRPr="009B2816" w:rsidRDefault="009B2816">
      <w:pPr>
        <w:spacing w:before="120" w:after="120"/>
        <w:rPr>
          <w:rFonts w:asciiTheme="majorHAnsi" w:hAnsiTheme="majorHAnsi"/>
          <w:sz w:val="24"/>
          <w:szCs w:val="24"/>
        </w:rPr>
      </w:pPr>
    </w:p>
    <w:p w14:paraId="2B05730B" w14:textId="77777777" w:rsidR="009C181E" w:rsidRPr="009B2816" w:rsidRDefault="00700869">
      <w:pPr>
        <w:spacing w:before="120" w:after="120"/>
        <w:jc w:val="center"/>
        <w:rPr>
          <w:rFonts w:asciiTheme="majorHAnsi" w:hAnsiTheme="majorHAnsi"/>
          <w:sz w:val="24"/>
          <w:szCs w:val="24"/>
        </w:rPr>
      </w:pPr>
      <w:r w:rsidRPr="009B2816">
        <w:rPr>
          <w:rFonts w:asciiTheme="majorHAnsi" w:hAnsiTheme="majorHAnsi"/>
          <w:noProof/>
          <w:sz w:val="24"/>
          <w:szCs w:val="24"/>
        </w:rPr>
        <w:drawing>
          <wp:inline distT="0" distB="0" distL="0" distR="0" wp14:anchorId="21EF0475" wp14:editId="698AD046">
            <wp:extent cx="4533900" cy="3550462"/>
            <wp:effectExtent l="0" t="0" r="0" b="0"/>
            <wp:docPr id="3" name="Drawing 2" descr="c7f4a11882fbaa8a8be6140a262cc5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7f4a11882fbaa8a8be6140a262cc57d.png"/>
                    <pic:cNvPicPr>
                      <a:picLocks noChangeAspect="1"/>
                    </pic:cNvPicPr>
                  </pic:nvPicPr>
                  <pic:blipFill>
                    <a:blip r:embed="rId8"/>
                    <a:srcRect l="433" r="55989"/>
                    <a:stretch>
                      <a:fillRect/>
                    </a:stretch>
                  </pic:blipFill>
                  <pic:spPr>
                    <a:xfrm>
                      <a:off x="0" y="0"/>
                      <a:ext cx="4533900" cy="3550462"/>
                    </a:xfrm>
                    <a:prstGeom prst="rect">
                      <a:avLst/>
                    </a:prstGeom>
                  </pic:spPr>
                </pic:pic>
              </a:graphicData>
            </a:graphic>
          </wp:inline>
        </w:drawing>
      </w:r>
    </w:p>
    <w:p w14:paraId="7954088F" w14:textId="77777777" w:rsidR="009B2816" w:rsidRPr="009B2816" w:rsidRDefault="009B2816">
      <w:pPr>
        <w:spacing w:before="120" w:after="120"/>
        <w:rPr>
          <w:rFonts w:asciiTheme="majorHAnsi" w:eastAsia="Calibri (MS) Bold" w:hAnsiTheme="majorHAnsi" w:cs="Calibri (MS) Bold"/>
          <w:b/>
          <w:bCs/>
          <w:color w:val="000000"/>
          <w:sz w:val="24"/>
          <w:szCs w:val="24"/>
        </w:rPr>
      </w:pPr>
    </w:p>
    <w:p w14:paraId="0B1B37B4" w14:textId="58275E28" w:rsidR="009C181E" w:rsidRPr="009B2816" w:rsidRDefault="00700869">
      <w:pPr>
        <w:spacing w:before="120" w:after="120"/>
        <w:rPr>
          <w:rFonts w:asciiTheme="majorHAnsi" w:hAnsiTheme="majorHAnsi"/>
          <w:sz w:val="24"/>
          <w:szCs w:val="24"/>
        </w:rPr>
      </w:pPr>
      <w:r w:rsidRPr="009B2816">
        <w:rPr>
          <w:rFonts w:asciiTheme="majorHAnsi" w:eastAsia="Calibri (MS) Bold" w:hAnsiTheme="majorHAnsi" w:cs="Calibri (MS) Bold"/>
          <w:b/>
          <w:bCs/>
          <w:color w:val="000000"/>
          <w:sz w:val="24"/>
          <w:szCs w:val="24"/>
        </w:rPr>
        <w:t xml:space="preserve">Want to view the list by course?  </w:t>
      </w:r>
      <w:r w:rsidRPr="009B2816">
        <w:rPr>
          <w:rFonts w:asciiTheme="majorHAnsi" w:eastAsia="Calibri (MS)" w:hAnsiTheme="majorHAnsi" w:cs="Calibri (MS)"/>
          <w:color w:val="000000"/>
          <w:sz w:val="24"/>
          <w:szCs w:val="24"/>
        </w:rPr>
        <w:t xml:space="preserve">Click </w:t>
      </w:r>
      <w:r w:rsidRPr="009B2816">
        <w:rPr>
          <w:rFonts w:asciiTheme="majorHAnsi" w:eastAsia="Calibri (MS) Bold Italics" w:hAnsiTheme="majorHAnsi" w:cs="Calibri (MS) Bold Italics"/>
          <w:b/>
          <w:bCs/>
          <w:i/>
          <w:iCs/>
          <w:color w:val="000000"/>
          <w:sz w:val="24"/>
          <w:szCs w:val="24"/>
        </w:rPr>
        <w:t>REFINE SEARCH</w:t>
      </w:r>
      <w:r w:rsidRPr="009B2816">
        <w:rPr>
          <w:rFonts w:asciiTheme="majorHAnsi" w:eastAsia="Calibri (MS)" w:hAnsiTheme="majorHAnsi" w:cs="Calibri (MS)"/>
          <w:color w:val="000000"/>
          <w:sz w:val="24"/>
          <w:szCs w:val="24"/>
        </w:rPr>
        <w:t>, enter your course info and click search.</w:t>
      </w:r>
      <w:r w:rsidRPr="009B2816">
        <w:rPr>
          <w:rFonts w:asciiTheme="majorHAnsi" w:eastAsia="Arimo" w:hAnsiTheme="majorHAnsi" w:cs="Arimo"/>
          <w:color w:val="000000"/>
          <w:sz w:val="24"/>
          <w:szCs w:val="24"/>
        </w:rPr>
        <w:t xml:space="preserve"> </w:t>
      </w:r>
    </w:p>
    <w:p w14:paraId="2E34AB8A" w14:textId="77777777" w:rsidR="009C181E" w:rsidRPr="009B2816" w:rsidRDefault="00700869">
      <w:pPr>
        <w:spacing w:before="120" w:after="120"/>
        <w:rPr>
          <w:rFonts w:asciiTheme="majorHAnsi" w:hAnsiTheme="majorHAnsi"/>
          <w:sz w:val="24"/>
          <w:szCs w:val="24"/>
        </w:rPr>
      </w:pPr>
      <w:r w:rsidRPr="009B2816">
        <w:rPr>
          <w:rFonts w:asciiTheme="majorHAnsi" w:eastAsia="Arimo" w:hAnsiTheme="majorHAnsi" w:cs="Arimo"/>
          <w:color w:val="000000"/>
          <w:sz w:val="24"/>
          <w:szCs w:val="24"/>
        </w:rPr>
        <w:t xml:space="preserve"> </w:t>
      </w:r>
    </w:p>
    <w:p w14:paraId="35A59AFC" w14:textId="77777777" w:rsidR="009C181E" w:rsidRPr="009B2816" w:rsidRDefault="00700869">
      <w:pPr>
        <w:spacing w:before="120" w:after="120"/>
        <w:rPr>
          <w:rFonts w:asciiTheme="majorHAnsi" w:hAnsiTheme="majorHAnsi"/>
          <w:sz w:val="24"/>
          <w:szCs w:val="24"/>
        </w:rPr>
      </w:pPr>
      <w:r w:rsidRPr="009B2816">
        <w:rPr>
          <w:rFonts w:asciiTheme="majorHAnsi" w:eastAsia="Calibri (MS) Bold" w:hAnsiTheme="majorHAnsi" w:cs="Calibri (MS) Bold"/>
          <w:b/>
          <w:bCs/>
          <w:color w:val="000000"/>
          <w:sz w:val="24"/>
          <w:szCs w:val="24"/>
          <w:u w:val="single" w:color="000000"/>
        </w:rPr>
        <w:t>Alternative Testing</w:t>
      </w:r>
      <w:r w:rsidRPr="009B2816">
        <w:rPr>
          <w:rFonts w:asciiTheme="majorHAnsi" w:eastAsia="Calibri (MS) Bold" w:hAnsiTheme="majorHAnsi" w:cs="Calibri (MS) Bold"/>
          <w:b/>
          <w:bCs/>
          <w:color w:val="000000"/>
          <w:sz w:val="24"/>
          <w:szCs w:val="24"/>
        </w:rPr>
        <w:t>:</w:t>
      </w:r>
      <w:r w:rsidRPr="009B2816">
        <w:rPr>
          <w:rFonts w:asciiTheme="majorHAnsi" w:eastAsia="Calibri (MS)" w:hAnsiTheme="majorHAnsi" w:cs="Calibri (MS)"/>
          <w:color w:val="000000"/>
          <w:sz w:val="24"/>
          <w:szCs w:val="24"/>
        </w:rPr>
        <w:t xml:space="preserve"> This section of the portal will allow you to complete, review and/or update the </w:t>
      </w:r>
      <w:r w:rsidRPr="009B2816">
        <w:rPr>
          <w:rFonts w:asciiTheme="majorHAnsi" w:eastAsia="Calibri (MS) Bold" w:hAnsiTheme="majorHAnsi" w:cs="Calibri (MS) Bold"/>
          <w:b/>
          <w:bCs/>
          <w:color w:val="000000"/>
          <w:sz w:val="24"/>
          <w:szCs w:val="24"/>
        </w:rPr>
        <w:t>Faculty Alternative Testing Agreement</w:t>
      </w:r>
      <w:r w:rsidRPr="009B2816">
        <w:rPr>
          <w:rFonts w:asciiTheme="majorHAnsi" w:eastAsia="Calibri (MS)" w:hAnsiTheme="majorHAnsi" w:cs="Calibri (MS)"/>
          <w:color w:val="000000"/>
          <w:sz w:val="24"/>
          <w:szCs w:val="24"/>
        </w:rPr>
        <w:t>(s) for each of your course.  If you have more than 1 course section, you may copy the content of a completed agreement to the other course section.</w:t>
      </w:r>
      <w:r w:rsidRPr="009B2816">
        <w:rPr>
          <w:rFonts w:asciiTheme="majorHAnsi" w:eastAsia="Arimo" w:hAnsiTheme="majorHAnsi" w:cs="Arimo"/>
          <w:color w:val="000000"/>
          <w:sz w:val="24"/>
          <w:szCs w:val="24"/>
        </w:rPr>
        <w:t xml:space="preserve"> </w:t>
      </w:r>
    </w:p>
    <w:p w14:paraId="2D3784D3" w14:textId="3068C6C6" w:rsidR="009C181E" w:rsidRPr="009B2816" w:rsidRDefault="00700869">
      <w:pPr>
        <w:spacing w:before="120" w:after="120"/>
        <w:rPr>
          <w:rFonts w:asciiTheme="majorHAnsi" w:eastAsia="Arimo" w:hAnsiTheme="majorHAnsi" w:cs="Arimo"/>
          <w:color w:val="000000"/>
          <w:sz w:val="24"/>
          <w:szCs w:val="24"/>
        </w:rPr>
      </w:pPr>
      <w:r w:rsidRPr="009B2816">
        <w:rPr>
          <w:rFonts w:asciiTheme="majorHAnsi" w:eastAsia="Calibri (MS)" w:hAnsiTheme="majorHAnsi" w:cs="Calibri (MS)"/>
          <w:color w:val="000000"/>
          <w:sz w:val="24"/>
          <w:szCs w:val="24"/>
        </w:rPr>
        <w:t>You will also be able to view any approved exam reservations, completed exams and have the ability to upload your exam securely through the portal.</w:t>
      </w:r>
      <w:r w:rsidRPr="009B2816">
        <w:rPr>
          <w:rFonts w:asciiTheme="majorHAnsi" w:eastAsia="Arimo" w:hAnsiTheme="majorHAnsi" w:cs="Arimo"/>
          <w:color w:val="000000"/>
          <w:sz w:val="24"/>
          <w:szCs w:val="24"/>
        </w:rPr>
        <w:t xml:space="preserve"> </w:t>
      </w:r>
    </w:p>
    <w:p w14:paraId="3E9E7139" w14:textId="5F6A62A2" w:rsidR="009B2816" w:rsidRPr="009B2816" w:rsidRDefault="009B2816">
      <w:pPr>
        <w:spacing w:before="120" w:after="120"/>
        <w:rPr>
          <w:rFonts w:asciiTheme="majorHAnsi" w:eastAsia="Arimo" w:hAnsiTheme="majorHAnsi" w:cs="Arimo"/>
          <w:color w:val="000000"/>
          <w:sz w:val="24"/>
          <w:szCs w:val="24"/>
        </w:rPr>
      </w:pPr>
    </w:p>
    <w:p w14:paraId="0F56D345" w14:textId="10F3BF8F" w:rsidR="009B2816" w:rsidRPr="009B2816" w:rsidRDefault="009B2816">
      <w:pPr>
        <w:spacing w:before="120" w:after="120"/>
        <w:rPr>
          <w:rFonts w:asciiTheme="majorHAnsi" w:eastAsia="Arimo" w:hAnsiTheme="majorHAnsi" w:cs="Arimo"/>
          <w:color w:val="000000"/>
          <w:sz w:val="24"/>
          <w:szCs w:val="24"/>
        </w:rPr>
      </w:pPr>
    </w:p>
    <w:p w14:paraId="72087AFB" w14:textId="4A62EB90" w:rsidR="009B2816" w:rsidRPr="009B2816" w:rsidRDefault="009B2816">
      <w:pPr>
        <w:spacing w:before="120" w:after="120"/>
        <w:rPr>
          <w:rFonts w:asciiTheme="majorHAnsi" w:eastAsia="Arimo" w:hAnsiTheme="majorHAnsi" w:cs="Arimo"/>
          <w:color w:val="000000"/>
          <w:sz w:val="24"/>
          <w:szCs w:val="24"/>
        </w:rPr>
      </w:pPr>
    </w:p>
    <w:p w14:paraId="4FF3E13B" w14:textId="77777777" w:rsidR="009B2816" w:rsidRPr="009B2816" w:rsidRDefault="009B2816">
      <w:pPr>
        <w:spacing w:before="120" w:after="120"/>
        <w:rPr>
          <w:rFonts w:asciiTheme="majorHAnsi" w:hAnsiTheme="majorHAnsi"/>
          <w:sz w:val="24"/>
          <w:szCs w:val="24"/>
        </w:rPr>
      </w:pPr>
    </w:p>
    <w:p w14:paraId="45EF4CDF" w14:textId="77777777" w:rsidR="009C181E" w:rsidRPr="009B2816" w:rsidRDefault="00700869">
      <w:pPr>
        <w:spacing w:before="120" w:after="120"/>
        <w:rPr>
          <w:rFonts w:asciiTheme="majorHAnsi" w:hAnsiTheme="majorHAnsi"/>
          <w:sz w:val="24"/>
          <w:szCs w:val="24"/>
        </w:rPr>
      </w:pPr>
      <w:r w:rsidRPr="009B2816">
        <w:rPr>
          <w:rFonts w:asciiTheme="majorHAnsi" w:eastAsia="Calibri (MS) Bold" w:hAnsiTheme="majorHAnsi" w:cs="Calibri (MS) Bold"/>
          <w:b/>
          <w:bCs/>
          <w:color w:val="000000"/>
          <w:sz w:val="24"/>
          <w:szCs w:val="24"/>
        </w:rPr>
        <w:t>Click</w:t>
      </w:r>
      <w:r w:rsidRPr="009B2816">
        <w:rPr>
          <w:rFonts w:asciiTheme="majorHAnsi" w:eastAsia="Calibri (MS)" w:hAnsiTheme="majorHAnsi" w:cs="Calibri (MS)"/>
          <w:color w:val="000000"/>
          <w:sz w:val="24"/>
          <w:szCs w:val="24"/>
        </w:rPr>
        <w:t xml:space="preserve"> </w:t>
      </w:r>
      <w:r w:rsidRPr="009B2816">
        <w:rPr>
          <w:rFonts w:asciiTheme="majorHAnsi" w:eastAsia="Calibri (MS) Italics" w:hAnsiTheme="majorHAnsi" w:cs="Calibri (MS) Italics"/>
          <w:i/>
          <w:iCs/>
          <w:color w:val="000000"/>
          <w:sz w:val="24"/>
          <w:szCs w:val="24"/>
        </w:rPr>
        <w:t>Alternative Testing</w:t>
      </w:r>
      <w:r w:rsidRPr="009B2816">
        <w:rPr>
          <w:rFonts w:asciiTheme="majorHAnsi" w:eastAsia="Calibri (MS)" w:hAnsiTheme="majorHAnsi" w:cs="Calibri (MS)"/>
          <w:color w:val="000000"/>
          <w:sz w:val="24"/>
          <w:szCs w:val="24"/>
        </w:rPr>
        <w:t xml:space="preserve"> to enter the portal’s alt testing page.</w:t>
      </w:r>
      <w:r w:rsidRPr="009B2816">
        <w:rPr>
          <w:rFonts w:asciiTheme="majorHAnsi" w:eastAsia="Arimo" w:hAnsiTheme="majorHAnsi" w:cs="Arimo"/>
          <w:color w:val="000000"/>
          <w:sz w:val="24"/>
          <w:szCs w:val="24"/>
        </w:rPr>
        <w:t xml:space="preserve"> </w:t>
      </w:r>
    </w:p>
    <w:p w14:paraId="0864E606" w14:textId="77777777" w:rsidR="009C181E" w:rsidRPr="009B2816" w:rsidRDefault="00700869">
      <w:pPr>
        <w:spacing w:before="120" w:after="120"/>
        <w:jc w:val="center"/>
        <w:rPr>
          <w:rFonts w:asciiTheme="majorHAnsi" w:hAnsiTheme="majorHAnsi"/>
          <w:sz w:val="24"/>
          <w:szCs w:val="24"/>
        </w:rPr>
      </w:pPr>
      <w:r w:rsidRPr="009B2816">
        <w:rPr>
          <w:rFonts w:asciiTheme="majorHAnsi" w:hAnsiTheme="majorHAnsi"/>
          <w:noProof/>
          <w:sz w:val="24"/>
          <w:szCs w:val="24"/>
        </w:rPr>
        <w:drawing>
          <wp:inline distT="0" distB="0" distL="0" distR="0" wp14:anchorId="0D64EA1F" wp14:editId="73764ED2">
            <wp:extent cx="5734050" cy="2452401"/>
            <wp:effectExtent l="0" t="0" r="0" b="0"/>
            <wp:docPr id="4" name="Drawing 3" descr="678e15ee970143828418a2930bd66a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78e15ee970143828418a2930bd66a2f.png"/>
                    <pic:cNvPicPr>
                      <a:picLocks noChangeAspect="1"/>
                    </pic:cNvPicPr>
                  </pic:nvPicPr>
                  <pic:blipFill>
                    <a:blip r:embed="rId9"/>
                    <a:srcRect b="34342"/>
                    <a:stretch>
                      <a:fillRect/>
                    </a:stretch>
                  </pic:blipFill>
                  <pic:spPr>
                    <a:xfrm>
                      <a:off x="0" y="0"/>
                      <a:ext cx="5734050" cy="2452401"/>
                    </a:xfrm>
                    <a:prstGeom prst="rect">
                      <a:avLst/>
                    </a:prstGeom>
                  </pic:spPr>
                </pic:pic>
              </a:graphicData>
            </a:graphic>
          </wp:inline>
        </w:drawing>
      </w:r>
    </w:p>
    <w:p w14:paraId="24AA947F" w14:textId="3D3FABB4" w:rsidR="009C181E" w:rsidRPr="009B2816" w:rsidRDefault="009C181E">
      <w:pPr>
        <w:spacing w:before="120" w:after="120"/>
        <w:rPr>
          <w:rFonts w:asciiTheme="majorHAnsi" w:hAnsiTheme="majorHAnsi"/>
          <w:sz w:val="24"/>
          <w:szCs w:val="24"/>
        </w:rPr>
      </w:pPr>
    </w:p>
    <w:p w14:paraId="3F0F8DD9" w14:textId="77777777" w:rsidR="009C181E" w:rsidRPr="009B2816" w:rsidRDefault="00700869">
      <w:pPr>
        <w:spacing w:before="120" w:after="120"/>
        <w:rPr>
          <w:rFonts w:asciiTheme="majorHAnsi" w:hAnsiTheme="majorHAnsi"/>
          <w:sz w:val="24"/>
          <w:szCs w:val="24"/>
        </w:rPr>
      </w:pPr>
      <w:r w:rsidRPr="009B2816">
        <w:rPr>
          <w:rFonts w:asciiTheme="majorHAnsi" w:eastAsia="Calibri (MS) Bold" w:hAnsiTheme="majorHAnsi" w:cs="Calibri (MS) Bold"/>
          <w:b/>
          <w:bCs/>
          <w:color w:val="000000"/>
          <w:sz w:val="24"/>
          <w:szCs w:val="24"/>
          <w:u w:val="single" w:color="000000"/>
        </w:rPr>
        <w:t>For On Campus Exams that need OSS Proctoring</w:t>
      </w:r>
      <w:r w:rsidRPr="009B2816">
        <w:rPr>
          <w:rFonts w:asciiTheme="majorHAnsi" w:eastAsia="Calibri (MS)" w:hAnsiTheme="majorHAnsi" w:cs="Calibri (MS)"/>
          <w:color w:val="000000"/>
          <w:sz w:val="24"/>
          <w:szCs w:val="24"/>
        </w:rPr>
        <w:t xml:space="preserve">: Select the blue </w:t>
      </w:r>
      <w:r w:rsidRPr="009B2816">
        <w:rPr>
          <w:rFonts w:asciiTheme="majorHAnsi" w:eastAsia="Calibri (MS) Italics" w:hAnsiTheme="majorHAnsi" w:cs="Calibri (MS) Italics"/>
          <w:i/>
          <w:iCs/>
          <w:color w:val="000000"/>
          <w:sz w:val="24"/>
          <w:szCs w:val="24"/>
        </w:rPr>
        <w:t xml:space="preserve">Courses without Faculty Alternative Testing Agreement </w:t>
      </w:r>
      <w:r w:rsidRPr="009B2816">
        <w:rPr>
          <w:rFonts w:asciiTheme="majorHAnsi" w:eastAsia="Calibri (MS)" w:hAnsiTheme="majorHAnsi" w:cs="Calibri (MS)"/>
          <w:color w:val="000000"/>
          <w:sz w:val="24"/>
          <w:szCs w:val="24"/>
        </w:rPr>
        <w:t xml:space="preserve">text within the FACULTY ALTERNATIVE TESTING AGREEMENT box.  </w:t>
      </w:r>
    </w:p>
    <w:p w14:paraId="52C1A322" w14:textId="77777777" w:rsidR="009C181E" w:rsidRPr="009B2816" w:rsidRDefault="00700869">
      <w:pPr>
        <w:spacing w:before="120" w:after="120"/>
        <w:jc w:val="center"/>
        <w:rPr>
          <w:rFonts w:asciiTheme="majorHAnsi" w:hAnsiTheme="majorHAnsi"/>
          <w:sz w:val="24"/>
          <w:szCs w:val="24"/>
        </w:rPr>
      </w:pPr>
      <w:r w:rsidRPr="009B2816">
        <w:rPr>
          <w:rFonts w:asciiTheme="majorHAnsi" w:hAnsiTheme="majorHAnsi"/>
          <w:noProof/>
          <w:sz w:val="24"/>
          <w:szCs w:val="24"/>
        </w:rPr>
        <w:drawing>
          <wp:inline distT="0" distB="0" distL="0" distR="0" wp14:anchorId="1CBACAE6" wp14:editId="45068FBA">
            <wp:extent cx="5734050" cy="3368754"/>
            <wp:effectExtent l="0" t="0" r="0" b="0"/>
            <wp:docPr id="5" name="Drawing 4" descr="6b5370560d2200b57db996f10bfb21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b5370560d2200b57db996f10bfb21c4.png"/>
                    <pic:cNvPicPr>
                      <a:picLocks noChangeAspect="1"/>
                    </pic:cNvPicPr>
                  </pic:nvPicPr>
                  <pic:blipFill>
                    <a:blip r:embed="rId10"/>
                    <a:stretch>
                      <a:fillRect/>
                    </a:stretch>
                  </pic:blipFill>
                  <pic:spPr>
                    <a:xfrm>
                      <a:off x="0" y="0"/>
                      <a:ext cx="5734050" cy="3368754"/>
                    </a:xfrm>
                    <a:prstGeom prst="rect">
                      <a:avLst/>
                    </a:prstGeom>
                  </pic:spPr>
                </pic:pic>
              </a:graphicData>
            </a:graphic>
          </wp:inline>
        </w:drawing>
      </w:r>
    </w:p>
    <w:p w14:paraId="073AAAF3" w14:textId="77777777" w:rsidR="009B2816" w:rsidRPr="009B2816" w:rsidRDefault="009B2816">
      <w:pPr>
        <w:spacing w:before="120" w:after="120"/>
        <w:rPr>
          <w:rFonts w:asciiTheme="majorHAnsi" w:eastAsia="Calibri (MS) Italics" w:hAnsiTheme="majorHAnsi" w:cs="Calibri (MS) Italics"/>
          <w:color w:val="000000"/>
          <w:sz w:val="24"/>
          <w:szCs w:val="24"/>
        </w:rPr>
      </w:pPr>
    </w:p>
    <w:p w14:paraId="172334D5" w14:textId="77777777" w:rsidR="009B2816" w:rsidRPr="009B2816" w:rsidRDefault="009B2816">
      <w:pPr>
        <w:spacing w:before="120" w:after="120"/>
        <w:rPr>
          <w:rFonts w:asciiTheme="majorHAnsi" w:eastAsia="Calibri (MS) Italics" w:hAnsiTheme="majorHAnsi" w:cs="Calibri (MS) Italics"/>
          <w:color w:val="000000"/>
          <w:sz w:val="24"/>
          <w:szCs w:val="24"/>
        </w:rPr>
      </w:pPr>
    </w:p>
    <w:p w14:paraId="118DB2D1" w14:textId="77777777" w:rsidR="009B2816" w:rsidRPr="009B2816" w:rsidRDefault="009B2816">
      <w:pPr>
        <w:spacing w:before="120" w:after="120"/>
        <w:rPr>
          <w:rFonts w:asciiTheme="majorHAnsi" w:eastAsia="Calibri (MS) Italics" w:hAnsiTheme="majorHAnsi" w:cs="Calibri (MS) Italics"/>
          <w:color w:val="000000"/>
          <w:sz w:val="24"/>
          <w:szCs w:val="24"/>
        </w:rPr>
      </w:pPr>
    </w:p>
    <w:p w14:paraId="3418A463" w14:textId="77777777" w:rsidR="009B2816" w:rsidRPr="009B2816" w:rsidRDefault="009B2816">
      <w:pPr>
        <w:spacing w:before="120" w:after="120"/>
        <w:rPr>
          <w:rFonts w:asciiTheme="majorHAnsi" w:eastAsia="Calibri (MS) Italics" w:hAnsiTheme="majorHAnsi" w:cs="Calibri (MS) Italics"/>
          <w:color w:val="000000"/>
          <w:sz w:val="24"/>
          <w:szCs w:val="24"/>
        </w:rPr>
      </w:pPr>
    </w:p>
    <w:p w14:paraId="699C3F5E" w14:textId="0411A5F7" w:rsidR="009C181E" w:rsidRPr="009B2816" w:rsidRDefault="00700869">
      <w:pPr>
        <w:spacing w:before="120" w:after="120"/>
        <w:rPr>
          <w:rFonts w:asciiTheme="majorHAnsi" w:hAnsiTheme="majorHAnsi"/>
          <w:sz w:val="24"/>
          <w:szCs w:val="24"/>
        </w:rPr>
      </w:pPr>
      <w:r w:rsidRPr="009B2816">
        <w:rPr>
          <w:rFonts w:asciiTheme="majorHAnsi" w:eastAsia="Calibri (MS) Italics" w:hAnsiTheme="majorHAnsi" w:cs="Calibri (MS) Italics"/>
          <w:color w:val="000000"/>
          <w:sz w:val="24"/>
          <w:szCs w:val="24"/>
        </w:rPr>
        <w:lastRenderedPageBreak/>
        <w:t>T</w:t>
      </w:r>
      <w:r w:rsidRPr="009B2816">
        <w:rPr>
          <w:rFonts w:asciiTheme="majorHAnsi" w:eastAsia="Calibri (MS)" w:hAnsiTheme="majorHAnsi" w:cs="Calibri (MS)"/>
          <w:color w:val="000000"/>
          <w:sz w:val="24"/>
          <w:szCs w:val="24"/>
        </w:rPr>
        <w:t>his will bring you to a list of your classes that need their testing agreement specified. Please select</w:t>
      </w:r>
      <w:r w:rsidRPr="009B2816">
        <w:rPr>
          <w:rFonts w:asciiTheme="majorHAnsi" w:eastAsia="Calibri (MS) Italics" w:hAnsiTheme="majorHAnsi" w:cs="Calibri (MS) Italics"/>
          <w:i/>
          <w:iCs/>
          <w:color w:val="000000"/>
          <w:sz w:val="24"/>
          <w:szCs w:val="24"/>
        </w:rPr>
        <w:t xml:space="preserve"> Specify Alternative Testing Agreement.</w:t>
      </w:r>
      <w:r w:rsidRPr="009B2816">
        <w:rPr>
          <w:rFonts w:asciiTheme="majorHAnsi" w:eastAsia="Calibri (MS)" w:hAnsiTheme="majorHAnsi" w:cs="Calibri (MS)"/>
          <w:color w:val="000000"/>
          <w:sz w:val="24"/>
          <w:szCs w:val="24"/>
        </w:rPr>
        <w:t xml:space="preserve">  This will bring you directly to the </w:t>
      </w:r>
      <w:r w:rsidRPr="009B2816">
        <w:rPr>
          <w:rFonts w:asciiTheme="majorHAnsi" w:eastAsia="Calibri (MS) Bold" w:hAnsiTheme="majorHAnsi" w:cs="Calibri (MS) Bold"/>
          <w:b/>
          <w:bCs/>
          <w:color w:val="000000"/>
          <w:sz w:val="24"/>
          <w:szCs w:val="24"/>
        </w:rPr>
        <w:t>Faculty Alternative Testing Agreement Form</w:t>
      </w:r>
      <w:r w:rsidRPr="009B2816">
        <w:rPr>
          <w:rFonts w:asciiTheme="majorHAnsi" w:eastAsia="Calibri (MS)" w:hAnsiTheme="majorHAnsi" w:cs="Calibri (MS)"/>
          <w:color w:val="000000"/>
          <w:sz w:val="24"/>
          <w:szCs w:val="24"/>
        </w:rPr>
        <w:t xml:space="preserve">.  </w:t>
      </w:r>
    </w:p>
    <w:p w14:paraId="2A37E832" w14:textId="77777777" w:rsidR="009C181E" w:rsidRPr="009B2816" w:rsidRDefault="00700869">
      <w:pPr>
        <w:spacing w:before="120" w:after="120"/>
        <w:rPr>
          <w:rFonts w:asciiTheme="majorHAnsi" w:hAnsiTheme="majorHAnsi"/>
          <w:sz w:val="24"/>
          <w:szCs w:val="24"/>
        </w:rPr>
      </w:pPr>
      <w:r w:rsidRPr="009B2816">
        <w:rPr>
          <w:rFonts w:asciiTheme="majorHAnsi" w:eastAsia="Calibri (MS)" w:hAnsiTheme="majorHAnsi" w:cs="Calibri (MS)"/>
          <w:color w:val="000000"/>
          <w:sz w:val="24"/>
          <w:szCs w:val="24"/>
        </w:rPr>
        <w:t xml:space="preserve">*You may modify this selection and complete the Testing Agreement through the Instructor Portal at any point in the semester* </w:t>
      </w:r>
    </w:p>
    <w:p w14:paraId="76080D93" w14:textId="7DE629F7" w:rsidR="009C181E" w:rsidRPr="009B2816" w:rsidRDefault="00700869" w:rsidP="009B2816">
      <w:pPr>
        <w:spacing w:before="120" w:after="120"/>
        <w:jc w:val="center"/>
        <w:rPr>
          <w:rFonts w:asciiTheme="majorHAnsi" w:hAnsiTheme="majorHAnsi"/>
          <w:sz w:val="24"/>
          <w:szCs w:val="24"/>
        </w:rPr>
      </w:pPr>
      <w:r w:rsidRPr="009B2816">
        <w:rPr>
          <w:rFonts w:asciiTheme="majorHAnsi" w:hAnsiTheme="majorHAnsi"/>
          <w:noProof/>
          <w:sz w:val="24"/>
          <w:szCs w:val="24"/>
        </w:rPr>
        <w:drawing>
          <wp:inline distT="0" distB="0" distL="0" distR="0" wp14:anchorId="27C4B8ED" wp14:editId="40F71438">
            <wp:extent cx="5734050" cy="3275576"/>
            <wp:effectExtent l="0" t="0" r="0" b="0"/>
            <wp:docPr id="6" name="Drawing 5" descr="78d55bb6fd088116419e817c8c9893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8d55bb6fd088116419e817c8c98933b.png"/>
                    <pic:cNvPicPr>
                      <a:picLocks noChangeAspect="1"/>
                    </pic:cNvPicPr>
                  </pic:nvPicPr>
                  <pic:blipFill>
                    <a:blip r:embed="rId11"/>
                    <a:stretch>
                      <a:fillRect/>
                    </a:stretch>
                  </pic:blipFill>
                  <pic:spPr>
                    <a:xfrm>
                      <a:off x="0" y="0"/>
                      <a:ext cx="5734050" cy="3275576"/>
                    </a:xfrm>
                    <a:prstGeom prst="rect">
                      <a:avLst/>
                    </a:prstGeom>
                  </pic:spPr>
                </pic:pic>
              </a:graphicData>
            </a:graphic>
          </wp:inline>
        </w:drawing>
      </w:r>
    </w:p>
    <w:p w14:paraId="2DFDABED" w14:textId="7BBB5D54" w:rsidR="009C181E" w:rsidRPr="009B2816" w:rsidRDefault="00700869">
      <w:pPr>
        <w:spacing w:before="120" w:after="120"/>
        <w:ind w:firstLine="480"/>
        <w:rPr>
          <w:rFonts w:asciiTheme="majorHAnsi" w:eastAsia="Calibri (MS) Bold" w:hAnsiTheme="majorHAnsi" w:cs="Calibri (MS) Bold"/>
          <w:b/>
          <w:bCs/>
          <w:color w:val="000000"/>
          <w:sz w:val="24"/>
          <w:szCs w:val="24"/>
          <w:u w:val="single" w:color="000000"/>
        </w:rPr>
      </w:pPr>
      <w:r w:rsidRPr="009B2816">
        <w:rPr>
          <w:rFonts w:asciiTheme="majorHAnsi" w:eastAsia="Calibri (MS) Bold" w:hAnsiTheme="majorHAnsi" w:cs="Calibri (MS) Bold"/>
          <w:b/>
          <w:bCs/>
          <w:color w:val="000000"/>
          <w:sz w:val="24"/>
          <w:szCs w:val="24"/>
          <w:u w:val="single" w:color="000000"/>
        </w:rPr>
        <w:t>If you Plan to Proctor the OSS student directly, have a virtual/online class or if you have no exams</w:t>
      </w:r>
      <w:r w:rsidRPr="009B2816">
        <w:rPr>
          <w:rFonts w:asciiTheme="majorHAnsi" w:eastAsia="Calibri (MS)" w:hAnsiTheme="majorHAnsi" w:cs="Calibri (MS)"/>
          <w:color w:val="000000"/>
          <w:sz w:val="24"/>
          <w:szCs w:val="24"/>
        </w:rPr>
        <w:t xml:space="preserve">, </w:t>
      </w:r>
      <w:proofErr w:type="gramStart"/>
      <w:r w:rsidRPr="009B2816">
        <w:rPr>
          <w:rFonts w:asciiTheme="majorHAnsi" w:eastAsia="Calibri (MS)" w:hAnsiTheme="majorHAnsi" w:cs="Calibri (MS)"/>
          <w:color w:val="000000"/>
          <w:sz w:val="24"/>
          <w:szCs w:val="24"/>
        </w:rPr>
        <w:t>then  make</w:t>
      </w:r>
      <w:proofErr w:type="gramEnd"/>
      <w:r w:rsidRPr="009B2816">
        <w:rPr>
          <w:rFonts w:asciiTheme="majorHAnsi" w:eastAsia="Calibri (MS)" w:hAnsiTheme="majorHAnsi" w:cs="Calibri (MS)"/>
          <w:color w:val="000000"/>
          <w:sz w:val="24"/>
          <w:szCs w:val="24"/>
        </w:rPr>
        <w:t xml:space="preserve"> the corresponding selection within the drop down option under </w:t>
      </w:r>
      <w:r w:rsidRPr="009B2816">
        <w:rPr>
          <w:rFonts w:asciiTheme="majorHAnsi" w:eastAsia="Calibri (MS) Bold" w:hAnsiTheme="majorHAnsi" w:cs="Calibri (MS) Bold"/>
          <w:b/>
          <w:bCs/>
          <w:color w:val="000000"/>
          <w:sz w:val="24"/>
          <w:szCs w:val="24"/>
        </w:rPr>
        <w:t>Exam Management Method</w:t>
      </w:r>
      <w:r w:rsidRPr="009B2816">
        <w:rPr>
          <w:rFonts w:asciiTheme="majorHAnsi" w:eastAsia="Calibri (MS)" w:hAnsiTheme="majorHAnsi" w:cs="Calibri (MS)"/>
          <w:color w:val="000000"/>
          <w:sz w:val="24"/>
          <w:szCs w:val="24"/>
        </w:rPr>
        <w:t xml:space="preserve"> for your corresponding class in the AVAILABLE OPTIONS FOR [CLASS] box. Then use the second drop down menu under </w:t>
      </w:r>
      <w:r w:rsidRPr="009B2816">
        <w:rPr>
          <w:rFonts w:asciiTheme="majorHAnsi" w:eastAsia="Calibri (MS) Bold" w:hAnsiTheme="majorHAnsi" w:cs="Calibri (MS) Bold"/>
          <w:b/>
          <w:bCs/>
          <w:color w:val="000000"/>
          <w:sz w:val="24"/>
          <w:szCs w:val="24"/>
        </w:rPr>
        <w:t>Confirm Task</w:t>
      </w:r>
      <w:r w:rsidRPr="009B2816">
        <w:rPr>
          <w:rFonts w:asciiTheme="majorHAnsi" w:eastAsia="Calibri (MS)" w:hAnsiTheme="majorHAnsi" w:cs="Calibri (MS)"/>
          <w:color w:val="000000"/>
          <w:sz w:val="24"/>
          <w:szCs w:val="24"/>
        </w:rPr>
        <w:t xml:space="preserve"> and select Confirm to Proceed. Finally select SUBMIT YOUR SELECTION. You and the OSS student(s) will receive an automated email regarding this.  </w:t>
      </w:r>
      <w:r w:rsidRPr="009B2816">
        <w:rPr>
          <w:rFonts w:asciiTheme="majorHAnsi" w:eastAsia="Calibri (MS) Bold" w:hAnsiTheme="majorHAnsi" w:cs="Calibri (MS) Bold"/>
          <w:b/>
          <w:bCs/>
          <w:color w:val="000000"/>
          <w:sz w:val="24"/>
          <w:szCs w:val="24"/>
          <w:u w:val="single" w:color="000000"/>
        </w:rPr>
        <w:t xml:space="preserve"> </w:t>
      </w:r>
    </w:p>
    <w:p w14:paraId="5DF85155" w14:textId="7CB55F94" w:rsidR="009B2816" w:rsidRPr="009B2816" w:rsidRDefault="009B2816" w:rsidP="009B2816">
      <w:pPr>
        <w:spacing w:before="120" w:after="120"/>
        <w:rPr>
          <w:rFonts w:asciiTheme="majorHAnsi" w:hAnsiTheme="majorHAnsi"/>
          <w:sz w:val="24"/>
          <w:szCs w:val="24"/>
        </w:rPr>
      </w:pPr>
      <w:r w:rsidRPr="009B2816">
        <w:rPr>
          <w:rFonts w:asciiTheme="majorHAnsi" w:hAnsiTheme="majorHAnsi"/>
          <w:noProof/>
          <w:sz w:val="24"/>
          <w:szCs w:val="24"/>
        </w:rPr>
        <w:drawing>
          <wp:inline distT="0" distB="0" distL="0" distR="0" wp14:anchorId="5520A9B3" wp14:editId="1416B581">
            <wp:extent cx="5210255" cy="3048000"/>
            <wp:effectExtent l="0" t="0" r="0" b="0"/>
            <wp:docPr id="7" name="Drawing 6" descr="6d1789ba03ce9a345448abbb7f110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d1789ba03ce9a345448abbb7f110930.png"/>
                    <pic:cNvPicPr>
                      <a:picLocks noChangeAspect="1"/>
                    </pic:cNvPicPr>
                  </pic:nvPicPr>
                  <pic:blipFill>
                    <a:blip r:embed="rId12"/>
                    <a:stretch>
                      <a:fillRect/>
                    </a:stretch>
                  </pic:blipFill>
                  <pic:spPr>
                    <a:xfrm>
                      <a:off x="0" y="0"/>
                      <a:ext cx="5242561" cy="3066899"/>
                    </a:xfrm>
                    <a:prstGeom prst="rect">
                      <a:avLst/>
                    </a:prstGeom>
                  </pic:spPr>
                </pic:pic>
              </a:graphicData>
            </a:graphic>
          </wp:inline>
        </w:drawing>
      </w:r>
    </w:p>
    <w:p w14:paraId="77B96FBF" w14:textId="27A2D208" w:rsidR="009C181E" w:rsidRPr="009B2816" w:rsidRDefault="009C181E">
      <w:pPr>
        <w:spacing w:before="120" w:after="120"/>
        <w:jc w:val="center"/>
        <w:rPr>
          <w:rFonts w:asciiTheme="majorHAnsi" w:hAnsiTheme="majorHAnsi"/>
          <w:sz w:val="24"/>
          <w:szCs w:val="24"/>
        </w:rPr>
      </w:pPr>
    </w:p>
    <w:p w14:paraId="2000EB9F" w14:textId="77777777" w:rsidR="009C181E" w:rsidRPr="009B2816" w:rsidRDefault="00700869">
      <w:pPr>
        <w:spacing w:before="120" w:after="120"/>
        <w:rPr>
          <w:rFonts w:asciiTheme="majorHAnsi" w:hAnsiTheme="majorHAnsi"/>
          <w:sz w:val="24"/>
          <w:szCs w:val="24"/>
        </w:rPr>
      </w:pPr>
      <w:r w:rsidRPr="009B2816">
        <w:rPr>
          <w:rFonts w:asciiTheme="majorHAnsi" w:eastAsia="Calibri (MS) Bold" w:hAnsiTheme="majorHAnsi" w:cs="Calibri (MS) Bold"/>
          <w:b/>
          <w:bCs/>
          <w:color w:val="000000"/>
          <w:sz w:val="24"/>
          <w:szCs w:val="24"/>
        </w:rPr>
        <w:t xml:space="preserve">Faculty Alternative Testing Agreement:  </w:t>
      </w:r>
      <w:r w:rsidRPr="009B2816">
        <w:rPr>
          <w:rFonts w:asciiTheme="majorHAnsi" w:eastAsia="Calibri (MS)" w:hAnsiTheme="majorHAnsi" w:cs="Calibri (MS)"/>
          <w:color w:val="000000"/>
          <w:sz w:val="24"/>
          <w:szCs w:val="24"/>
        </w:rPr>
        <w:t xml:space="preserve">The form consists of different areas specifying testing conditions for your exam, dates and length of class time for your exams and how OSS can contact you.  Once you have filled this out click </w:t>
      </w:r>
      <w:r w:rsidRPr="009B2816">
        <w:rPr>
          <w:rFonts w:asciiTheme="majorHAnsi" w:eastAsia="Calibri (MS) Italics" w:hAnsiTheme="majorHAnsi" w:cs="Calibri (MS) Italics"/>
          <w:i/>
          <w:iCs/>
          <w:color w:val="000000"/>
          <w:sz w:val="24"/>
          <w:szCs w:val="24"/>
        </w:rPr>
        <w:t xml:space="preserve">Submit and Specify Exam Dates </w:t>
      </w:r>
      <w:r w:rsidRPr="009B2816">
        <w:rPr>
          <w:rFonts w:asciiTheme="majorHAnsi" w:eastAsia="Calibri (MS)" w:hAnsiTheme="majorHAnsi" w:cs="Calibri (MS)"/>
          <w:color w:val="000000"/>
          <w:sz w:val="24"/>
          <w:szCs w:val="24"/>
        </w:rPr>
        <w:t>at the end of the form.</w:t>
      </w:r>
      <w:r w:rsidRPr="009B2816">
        <w:rPr>
          <w:rFonts w:asciiTheme="majorHAnsi" w:eastAsia="Calibri (MS) Bold" w:hAnsiTheme="majorHAnsi" w:cs="Calibri (MS) Bold"/>
          <w:b/>
          <w:bCs/>
          <w:color w:val="000000"/>
          <w:sz w:val="24"/>
          <w:szCs w:val="24"/>
        </w:rPr>
        <w:t xml:space="preserve"> </w:t>
      </w:r>
    </w:p>
    <w:p w14:paraId="5E5C08B4" w14:textId="77777777" w:rsidR="009C181E" w:rsidRPr="009B2816" w:rsidRDefault="00700869">
      <w:pPr>
        <w:spacing w:before="120" w:after="120"/>
        <w:jc w:val="center"/>
        <w:rPr>
          <w:rFonts w:asciiTheme="majorHAnsi" w:hAnsiTheme="majorHAnsi"/>
          <w:sz w:val="24"/>
          <w:szCs w:val="24"/>
        </w:rPr>
      </w:pPr>
      <w:r w:rsidRPr="009B2816">
        <w:rPr>
          <w:rFonts w:asciiTheme="majorHAnsi" w:hAnsiTheme="majorHAnsi"/>
          <w:noProof/>
          <w:sz w:val="24"/>
          <w:szCs w:val="24"/>
        </w:rPr>
        <w:drawing>
          <wp:inline distT="0" distB="0" distL="0" distR="0" wp14:anchorId="25CFCE0B" wp14:editId="302053BD">
            <wp:extent cx="5734050" cy="5676709"/>
            <wp:effectExtent l="0" t="0" r="0" b="0"/>
            <wp:docPr id="8" name="Drawing 7" descr="7d467150339b182f9f7018827e7fda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d467150339b182f9f7018827e7fda29.png"/>
                    <pic:cNvPicPr>
                      <a:picLocks noChangeAspect="1"/>
                    </pic:cNvPicPr>
                  </pic:nvPicPr>
                  <pic:blipFill>
                    <a:blip r:embed="rId13"/>
                    <a:stretch>
                      <a:fillRect/>
                    </a:stretch>
                  </pic:blipFill>
                  <pic:spPr>
                    <a:xfrm>
                      <a:off x="0" y="0"/>
                      <a:ext cx="5734050" cy="5676709"/>
                    </a:xfrm>
                    <a:prstGeom prst="rect">
                      <a:avLst/>
                    </a:prstGeom>
                  </pic:spPr>
                </pic:pic>
              </a:graphicData>
            </a:graphic>
          </wp:inline>
        </w:drawing>
      </w:r>
    </w:p>
    <w:p w14:paraId="0BC6C858" w14:textId="77777777" w:rsidR="009C181E" w:rsidRPr="009B2816" w:rsidRDefault="00700869">
      <w:pPr>
        <w:spacing w:before="120" w:after="120"/>
        <w:rPr>
          <w:rFonts w:asciiTheme="majorHAnsi" w:hAnsiTheme="majorHAnsi"/>
          <w:sz w:val="24"/>
          <w:szCs w:val="24"/>
        </w:rPr>
      </w:pPr>
      <w:r w:rsidRPr="009B2816">
        <w:rPr>
          <w:rFonts w:asciiTheme="majorHAnsi" w:hAnsiTheme="majorHAnsi"/>
          <w:noProof/>
          <w:sz w:val="24"/>
          <w:szCs w:val="24"/>
        </w:rPr>
        <w:drawing>
          <wp:inline distT="0" distB="0" distL="0" distR="0" wp14:anchorId="63394809" wp14:editId="278D5AF6">
            <wp:extent cx="3157414" cy="1320958"/>
            <wp:effectExtent l="0" t="0" r="0" b="0"/>
            <wp:docPr id="9" name="Drawing 8" descr="0e814b00742b48835197bf812a83c1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e814b00742b48835197bf812a83c1d3.png"/>
                    <pic:cNvPicPr>
                      <a:picLocks noChangeAspect="1"/>
                    </pic:cNvPicPr>
                  </pic:nvPicPr>
                  <pic:blipFill>
                    <a:blip r:embed="rId14"/>
                    <a:stretch>
                      <a:fillRect/>
                    </a:stretch>
                  </pic:blipFill>
                  <pic:spPr>
                    <a:xfrm>
                      <a:off x="0" y="0"/>
                      <a:ext cx="3157414" cy="1320958"/>
                    </a:xfrm>
                    <a:prstGeom prst="rect">
                      <a:avLst/>
                    </a:prstGeom>
                  </pic:spPr>
                </pic:pic>
              </a:graphicData>
            </a:graphic>
          </wp:inline>
        </w:drawing>
      </w:r>
    </w:p>
    <w:p w14:paraId="23CAFC54" w14:textId="77777777" w:rsidR="009B2816" w:rsidRDefault="009B2816">
      <w:pPr>
        <w:spacing w:before="120" w:after="120"/>
        <w:rPr>
          <w:rFonts w:asciiTheme="majorHAnsi" w:eastAsia="Calibri (MS) Bold" w:hAnsiTheme="majorHAnsi" w:cs="Calibri (MS) Bold"/>
          <w:b/>
          <w:bCs/>
          <w:color w:val="000000"/>
          <w:sz w:val="24"/>
          <w:szCs w:val="24"/>
          <w:u w:val="single" w:color="000000"/>
        </w:rPr>
      </w:pPr>
    </w:p>
    <w:p w14:paraId="6400A179" w14:textId="3E3574B4" w:rsidR="009C181E" w:rsidRPr="009B2816" w:rsidRDefault="00700869">
      <w:pPr>
        <w:spacing w:before="120" w:after="120"/>
        <w:rPr>
          <w:rFonts w:asciiTheme="majorHAnsi" w:hAnsiTheme="majorHAnsi"/>
          <w:sz w:val="24"/>
          <w:szCs w:val="24"/>
        </w:rPr>
      </w:pPr>
      <w:r w:rsidRPr="009B2816">
        <w:rPr>
          <w:rFonts w:asciiTheme="majorHAnsi" w:eastAsia="Calibri (MS) Bold" w:hAnsiTheme="majorHAnsi" w:cs="Calibri (MS) Bold"/>
          <w:b/>
          <w:bCs/>
          <w:color w:val="000000"/>
          <w:sz w:val="24"/>
          <w:szCs w:val="24"/>
          <w:u w:val="single" w:color="000000"/>
        </w:rPr>
        <w:lastRenderedPageBreak/>
        <w:t>NEW</w:t>
      </w:r>
      <w:r w:rsidRPr="009B2816">
        <w:rPr>
          <w:rFonts w:asciiTheme="majorHAnsi" w:eastAsia="Calibri (MS)" w:hAnsiTheme="majorHAnsi" w:cs="Calibri (MS)"/>
          <w:color w:val="000000"/>
          <w:sz w:val="24"/>
          <w:szCs w:val="24"/>
        </w:rPr>
        <w:t xml:space="preserve">: One of the main new features of this update is that you can now specify exam dates in advance. This will allow your students reservations to be automatically accepted. </w:t>
      </w:r>
      <w:proofErr w:type="gramStart"/>
      <w:r w:rsidRPr="009B2816">
        <w:rPr>
          <w:rFonts w:asciiTheme="majorHAnsi" w:eastAsia="Calibri (MS)" w:hAnsiTheme="majorHAnsi" w:cs="Calibri (MS)"/>
          <w:color w:val="000000"/>
          <w:sz w:val="24"/>
          <w:szCs w:val="24"/>
        </w:rPr>
        <w:t>Additionally</w:t>
      </w:r>
      <w:proofErr w:type="gramEnd"/>
      <w:r w:rsidRPr="009B2816">
        <w:rPr>
          <w:rFonts w:asciiTheme="majorHAnsi" w:eastAsia="Calibri (MS)" w:hAnsiTheme="majorHAnsi" w:cs="Calibri (MS)"/>
          <w:color w:val="000000"/>
          <w:sz w:val="24"/>
          <w:szCs w:val="24"/>
        </w:rPr>
        <w:t xml:space="preserve"> you no longer need to wait for students to make a reservation to upload your exam. This can be done as you are specifying the exam dates. Once you have specified your exam dates you will receive an automated email with a copy of the agreement.  Any errors or future updates can easily be made through the Instructor Portal. </w:t>
      </w:r>
    </w:p>
    <w:p w14:paraId="073F8011" w14:textId="77777777" w:rsidR="009C181E" w:rsidRPr="009B2816" w:rsidRDefault="00700869">
      <w:pPr>
        <w:spacing w:before="120" w:after="120"/>
        <w:rPr>
          <w:rFonts w:asciiTheme="majorHAnsi" w:hAnsiTheme="majorHAnsi"/>
          <w:sz w:val="24"/>
          <w:szCs w:val="24"/>
        </w:rPr>
      </w:pPr>
      <w:r w:rsidRPr="009B2816">
        <w:rPr>
          <w:rFonts w:asciiTheme="majorHAnsi" w:eastAsia="Calibri (MS) Bold" w:hAnsiTheme="majorHAnsi" w:cs="Calibri (MS) Bold"/>
          <w:b/>
          <w:bCs/>
          <w:color w:val="000000"/>
          <w:sz w:val="24"/>
          <w:szCs w:val="24"/>
        </w:rPr>
        <w:t>TIP</w:t>
      </w:r>
      <w:r w:rsidRPr="009B2816">
        <w:rPr>
          <w:rFonts w:asciiTheme="majorHAnsi" w:eastAsia="Calibri (MS)" w:hAnsiTheme="majorHAnsi" w:cs="Calibri (MS)"/>
          <w:color w:val="000000"/>
          <w:sz w:val="24"/>
          <w:szCs w:val="24"/>
        </w:rPr>
        <w:t xml:space="preserve">: You can add an approval grace period to allow your students to make those exam reservations a few days before or after the main testing date.  </w:t>
      </w:r>
    </w:p>
    <w:p w14:paraId="2A20CF3D" w14:textId="77777777" w:rsidR="009C181E" w:rsidRPr="009B2816" w:rsidRDefault="00700869">
      <w:pPr>
        <w:spacing w:before="120" w:after="120"/>
        <w:jc w:val="center"/>
        <w:rPr>
          <w:rFonts w:asciiTheme="majorHAnsi" w:hAnsiTheme="majorHAnsi"/>
          <w:sz w:val="24"/>
          <w:szCs w:val="24"/>
        </w:rPr>
      </w:pPr>
      <w:r w:rsidRPr="009B2816">
        <w:rPr>
          <w:rFonts w:asciiTheme="majorHAnsi" w:hAnsiTheme="majorHAnsi"/>
          <w:noProof/>
          <w:sz w:val="24"/>
          <w:szCs w:val="24"/>
        </w:rPr>
        <w:drawing>
          <wp:inline distT="0" distB="0" distL="0" distR="0" wp14:anchorId="74E75319" wp14:editId="696BEE13">
            <wp:extent cx="5581650" cy="5814218"/>
            <wp:effectExtent l="0" t="0" r="0" b="0"/>
            <wp:docPr id="10" name="Drawing 9" descr="37e92f70e16f1131a4c8a7ba988317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7e92f70e16f1131a4c8a7ba988317d6.png"/>
                    <pic:cNvPicPr>
                      <a:picLocks noChangeAspect="1"/>
                    </pic:cNvPicPr>
                  </pic:nvPicPr>
                  <pic:blipFill>
                    <a:blip r:embed="rId15"/>
                    <a:stretch>
                      <a:fillRect/>
                    </a:stretch>
                  </pic:blipFill>
                  <pic:spPr>
                    <a:xfrm>
                      <a:off x="0" y="0"/>
                      <a:ext cx="5581650" cy="5814218"/>
                    </a:xfrm>
                    <a:prstGeom prst="rect">
                      <a:avLst/>
                    </a:prstGeom>
                  </pic:spPr>
                </pic:pic>
              </a:graphicData>
            </a:graphic>
          </wp:inline>
        </w:drawing>
      </w:r>
    </w:p>
    <w:p w14:paraId="47BB2071" w14:textId="3D3EDB50" w:rsidR="009C181E" w:rsidRDefault="00700869">
      <w:pPr>
        <w:spacing w:before="120" w:after="120"/>
        <w:rPr>
          <w:rFonts w:asciiTheme="majorHAnsi" w:eastAsia="Calibri (MS) Bold" w:hAnsiTheme="majorHAnsi" w:cs="Calibri (MS) Bold"/>
          <w:b/>
          <w:bCs/>
          <w:color w:val="000000"/>
          <w:sz w:val="24"/>
          <w:szCs w:val="24"/>
          <w:u w:val="single" w:color="000000"/>
        </w:rPr>
      </w:pPr>
      <w:r w:rsidRPr="009B2816">
        <w:rPr>
          <w:rFonts w:asciiTheme="majorHAnsi" w:eastAsia="Calibri (MS) Bold" w:hAnsiTheme="majorHAnsi" w:cs="Calibri (MS) Bold"/>
          <w:b/>
          <w:bCs/>
          <w:color w:val="000000"/>
          <w:sz w:val="24"/>
          <w:szCs w:val="24"/>
          <w:u w:val="single" w:color="000000"/>
        </w:rPr>
        <w:t xml:space="preserve"> </w:t>
      </w:r>
    </w:p>
    <w:p w14:paraId="2F7059C4" w14:textId="0430758B" w:rsidR="009B2816" w:rsidRDefault="009B2816">
      <w:pPr>
        <w:spacing w:before="120" w:after="120"/>
        <w:rPr>
          <w:rFonts w:asciiTheme="majorHAnsi" w:eastAsia="Calibri (MS) Bold" w:hAnsiTheme="majorHAnsi" w:cs="Calibri (MS) Bold"/>
          <w:b/>
          <w:bCs/>
          <w:color w:val="000000"/>
          <w:sz w:val="24"/>
          <w:szCs w:val="24"/>
          <w:u w:val="single" w:color="000000"/>
        </w:rPr>
      </w:pPr>
    </w:p>
    <w:p w14:paraId="521A17F5" w14:textId="77777777" w:rsidR="009B2816" w:rsidRPr="009B2816" w:rsidRDefault="009B2816">
      <w:pPr>
        <w:spacing w:before="120" w:after="120"/>
        <w:rPr>
          <w:rFonts w:asciiTheme="majorHAnsi" w:hAnsiTheme="majorHAnsi"/>
          <w:sz w:val="24"/>
          <w:szCs w:val="24"/>
        </w:rPr>
      </w:pPr>
    </w:p>
    <w:p w14:paraId="70D85B40" w14:textId="77777777" w:rsidR="009C181E" w:rsidRPr="009B2816" w:rsidRDefault="00700869">
      <w:pPr>
        <w:spacing w:before="120" w:after="120"/>
        <w:rPr>
          <w:rFonts w:asciiTheme="majorHAnsi" w:hAnsiTheme="majorHAnsi"/>
          <w:sz w:val="24"/>
          <w:szCs w:val="24"/>
        </w:rPr>
      </w:pPr>
      <w:r w:rsidRPr="009B2816">
        <w:rPr>
          <w:rFonts w:asciiTheme="majorHAnsi" w:eastAsia="Calibri (MS) Bold" w:hAnsiTheme="majorHAnsi" w:cs="Calibri (MS) Bold"/>
          <w:b/>
          <w:bCs/>
          <w:color w:val="000000"/>
          <w:sz w:val="24"/>
          <w:szCs w:val="24"/>
          <w:u w:val="single" w:color="000000"/>
        </w:rPr>
        <w:lastRenderedPageBreak/>
        <w:t>NEW:</w:t>
      </w:r>
      <w:r w:rsidRPr="009B2816">
        <w:rPr>
          <w:rFonts w:asciiTheme="majorHAnsi" w:eastAsia="Calibri (MS) Bold" w:hAnsiTheme="majorHAnsi" w:cs="Calibri (MS) Bold"/>
          <w:b/>
          <w:bCs/>
          <w:color w:val="000000"/>
          <w:sz w:val="24"/>
          <w:szCs w:val="24"/>
        </w:rPr>
        <w:t xml:space="preserve"> </w:t>
      </w:r>
      <w:r w:rsidRPr="009B2816">
        <w:rPr>
          <w:rFonts w:asciiTheme="majorHAnsi" w:eastAsia="Arimo" w:hAnsiTheme="majorHAnsi" w:cs="Arimo"/>
          <w:color w:val="000000"/>
          <w:sz w:val="24"/>
          <w:szCs w:val="24"/>
        </w:rPr>
        <w:t>Exam Instructions are another new feature added in this update. This is a section that goes along with Specifying exam dates. These are instructions that can be individually added to each exam. This is meant for exam passwords or if there are instructions that apply to only certain exams. These can be added when specifying an exam date within the exam instructions box.</w:t>
      </w:r>
      <w:r w:rsidRPr="009B2816">
        <w:rPr>
          <w:rFonts w:asciiTheme="majorHAnsi" w:eastAsia="Calibri (MS) Bold" w:hAnsiTheme="majorHAnsi" w:cs="Calibri (MS) Bold"/>
          <w:b/>
          <w:bCs/>
          <w:color w:val="000000"/>
          <w:sz w:val="24"/>
          <w:szCs w:val="24"/>
          <w:u w:val="single" w:color="000000"/>
        </w:rPr>
        <w:t xml:space="preserve"> </w:t>
      </w:r>
    </w:p>
    <w:p w14:paraId="37319C0A" w14:textId="77777777" w:rsidR="009C181E" w:rsidRPr="009B2816" w:rsidRDefault="00700869">
      <w:pPr>
        <w:spacing w:before="120" w:after="120"/>
        <w:jc w:val="center"/>
        <w:rPr>
          <w:rFonts w:asciiTheme="majorHAnsi" w:hAnsiTheme="majorHAnsi"/>
          <w:sz w:val="24"/>
          <w:szCs w:val="24"/>
        </w:rPr>
      </w:pPr>
      <w:r w:rsidRPr="009B2816">
        <w:rPr>
          <w:rFonts w:asciiTheme="majorHAnsi" w:hAnsiTheme="majorHAnsi"/>
          <w:noProof/>
          <w:sz w:val="24"/>
          <w:szCs w:val="24"/>
        </w:rPr>
        <w:drawing>
          <wp:inline distT="0" distB="0" distL="0" distR="0" wp14:anchorId="6C9942D0" wp14:editId="4EA525B0">
            <wp:extent cx="5734050" cy="2931533"/>
            <wp:effectExtent l="0" t="0" r="0" b="0"/>
            <wp:docPr id="11" name="Drawing 10" descr="4e3a7a845a98600812b1fd0f91029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e3a7a845a98600812b1fd0f91029866.png"/>
                    <pic:cNvPicPr>
                      <a:picLocks noChangeAspect="1"/>
                    </pic:cNvPicPr>
                  </pic:nvPicPr>
                  <pic:blipFill>
                    <a:blip r:embed="rId16"/>
                    <a:stretch>
                      <a:fillRect/>
                    </a:stretch>
                  </pic:blipFill>
                  <pic:spPr>
                    <a:xfrm>
                      <a:off x="0" y="0"/>
                      <a:ext cx="5734050" cy="2931533"/>
                    </a:xfrm>
                    <a:prstGeom prst="rect">
                      <a:avLst/>
                    </a:prstGeom>
                  </pic:spPr>
                </pic:pic>
              </a:graphicData>
            </a:graphic>
          </wp:inline>
        </w:drawing>
      </w:r>
    </w:p>
    <w:p w14:paraId="3AAF2783" w14:textId="77777777" w:rsidR="009B2816" w:rsidRDefault="009B2816">
      <w:pPr>
        <w:spacing w:before="120" w:after="120"/>
        <w:rPr>
          <w:rFonts w:asciiTheme="majorHAnsi" w:eastAsia="Arimo" w:hAnsiTheme="majorHAnsi" w:cs="Arimo"/>
          <w:color w:val="000000"/>
          <w:sz w:val="24"/>
          <w:szCs w:val="24"/>
        </w:rPr>
      </w:pPr>
    </w:p>
    <w:p w14:paraId="053BF3CB" w14:textId="6C8B9904" w:rsidR="009C181E" w:rsidRDefault="00700869">
      <w:pPr>
        <w:spacing w:before="120" w:after="120"/>
        <w:rPr>
          <w:rFonts w:asciiTheme="majorHAnsi" w:eastAsia="Arimo" w:hAnsiTheme="majorHAnsi" w:cs="Arimo"/>
          <w:color w:val="000000"/>
          <w:sz w:val="24"/>
          <w:szCs w:val="24"/>
        </w:rPr>
      </w:pPr>
      <w:r w:rsidRPr="009B2816">
        <w:rPr>
          <w:rFonts w:asciiTheme="majorHAnsi" w:eastAsia="Arimo" w:hAnsiTheme="majorHAnsi" w:cs="Arimo"/>
          <w:color w:val="000000"/>
          <w:sz w:val="24"/>
          <w:szCs w:val="24"/>
        </w:rPr>
        <w:t xml:space="preserve">If you know your exam will be password protected but do not yet know what that password will be you can select Yes, but password is not yet known. You can come back and add the password at a later date.  </w:t>
      </w:r>
    </w:p>
    <w:p w14:paraId="427A12C8" w14:textId="77777777" w:rsidR="009B2816" w:rsidRPr="009B2816" w:rsidRDefault="009B2816">
      <w:pPr>
        <w:spacing w:before="120" w:after="120"/>
        <w:rPr>
          <w:rFonts w:asciiTheme="majorHAnsi" w:hAnsiTheme="majorHAnsi"/>
          <w:sz w:val="24"/>
          <w:szCs w:val="24"/>
        </w:rPr>
      </w:pPr>
    </w:p>
    <w:p w14:paraId="68046326" w14:textId="77777777" w:rsidR="009C181E" w:rsidRPr="009B2816" w:rsidRDefault="00700869">
      <w:pPr>
        <w:spacing w:before="120" w:after="120"/>
        <w:rPr>
          <w:rFonts w:asciiTheme="majorHAnsi" w:hAnsiTheme="majorHAnsi"/>
          <w:sz w:val="24"/>
          <w:szCs w:val="24"/>
        </w:rPr>
      </w:pPr>
      <w:r w:rsidRPr="009B2816">
        <w:rPr>
          <w:rFonts w:asciiTheme="majorHAnsi" w:eastAsia="Arimo" w:hAnsiTheme="majorHAnsi" w:cs="Arimo"/>
          <w:color w:val="000000"/>
          <w:sz w:val="24"/>
          <w:szCs w:val="24"/>
        </w:rPr>
        <w:t xml:space="preserve">To do this you must select Faculty Alternative Testing Agreement in the top right corner of the alternative testing page. </w:t>
      </w:r>
    </w:p>
    <w:p w14:paraId="0B5C8FAF" w14:textId="77777777" w:rsidR="009C181E" w:rsidRPr="009B2816" w:rsidRDefault="00700869">
      <w:pPr>
        <w:spacing w:before="120" w:after="120"/>
        <w:jc w:val="center"/>
        <w:rPr>
          <w:rFonts w:asciiTheme="majorHAnsi" w:hAnsiTheme="majorHAnsi"/>
          <w:sz w:val="24"/>
          <w:szCs w:val="24"/>
        </w:rPr>
      </w:pPr>
      <w:r w:rsidRPr="009B2816">
        <w:rPr>
          <w:rFonts w:asciiTheme="majorHAnsi" w:hAnsiTheme="majorHAnsi"/>
          <w:noProof/>
          <w:sz w:val="24"/>
          <w:szCs w:val="24"/>
        </w:rPr>
        <w:drawing>
          <wp:inline distT="0" distB="0" distL="0" distR="0" wp14:anchorId="30A3C228" wp14:editId="155C3D9E">
            <wp:extent cx="5734050" cy="1777555"/>
            <wp:effectExtent l="0" t="0" r="0" b="0"/>
            <wp:docPr id="12" name="Drawing 11" descr="9b378993c3a8b13918fd4f9a354dd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9b378993c3a8b13918fd4f9a354dd224.png"/>
                    <pic:cNvPicPr>
                      <a:picLocks noChangeAspect="1"/>
                    </pic:cNvPicPr>
                  </pic:nvPicPr>
                  <pic:blipFill>
                    <a:blip r:embed="rId17"/>
                    <a:stretch>
                      <a:fillRect/>
                    </a:stretch>
                  </pic:blipFill>
                  <pic:spPr>
                    <a:xfrm>
                      <a:off x="0" y="0"/>
                      <a:ext cx="5734050" cy="1777555"/>
                    </a:xfrm>
                    <a:prstGeom prst="rect">
                      <a:avLst/>
                    </a:prstGeom>
                  </pic:spPr>
                </pic:pic>
              </a:graphicData>
            </a:graphic>
          </wp:inline>
        </w:drawing>
      </w:r>
    </w:p>
    <w:p w14:paraId="7900EF1B" w14:textId="77777777" w:rsidR="009C181E" w:rsidRPr="009B2816" w:rsidRDefault="00700869">
      <w:pPr>
        <w:spacing w:before="120" w:after="120"/>
        <w:rPr>
          <w:rFonts w:asciiTheme="majorHAnsi" w:hAnsiTheme="majorHAnsi"/>
          <w:sz w:val="24"/>
          <w:szCs w:val="24"/>
        </w:rPr>
      </w:pPr>
      <w:r w:rsidRPr="009B2816">
        <w:rPr>
          <w:rFonts w:asciiTheme="majorHAnsi" w:eastAsia="Arimo" w:hAnsiTheme="majorHAnsi" w:cs="Arimo"/>
          <w:color w:val="000000"/>
          <w:sz w:val="24"/>
          <w:szCs w:val="24"/>
        </w:rPr>
        <w:t xml:space="preserve"> </w:t>
      </w:r>
    </w:p>
    <w:p w14:paraId="153E3754" w14:textId="77777777" w:rsidR="009B2816" w:rsidRDefault="009B2816">
      <w:pPr>
        <w:spacing w:before="120" w:after="120"/>
        <w:rPr>
          <w:rFonts w:asciiTheme="majorHAnsi" w:eastAsia="Arimo" w:hAnsiTheme="majorHAnsi" w:cs="Arimo"/>
          <w:color w:val="000000"/>
          <w:sz w:val="24"/>
          <w:szCs w:val="24"/>
        </w:rPr>
      </w:pPr>
    </w:p>
    <w:p w14:paraId="596D58CA" w14:textId="77777777" w:rsidR="009B2816" w:rsidRDefault="009B2816">
      <w:pPr>
        <w:spacing w:before="120" w:after="120"/>
        <w:rPr>
          <w:rFonts w:asciiTheme="majorHAnsi" w:eastAsia="Arimo" w:hAnsiTheme="majorHAnsi" w:cs="Arimo"/>
          <w:color w:val="000000"/>
          <w:sz w:val="24"/>
          <w:szCs w:val="24"/>
        </w:rPr>
      </w:pPr>
    </w:p>
    <w:p w14:paraId="7B312019" w14:textId="77777777" w:rsidR="009B2816" w:rsidRDefault="009B2816">
      <w:pPr>
        <w:spacing w:before="120" w:after="120"/>
        <w:rPr>
          <w:rFonts w:asciiTheme="majorHAnsi" w:eastAsia="Arimo" w:hAnsiTheme="majorHAnsi" w:cs="Arimo"/>
          <w:color w:val="000000"/>
          <w:sz w:val="24"/>
          <w:szCs w:val="24"/>
        </w:rPr>
      </w:pPr>
    </w:p>
    <w:p w14:paraId="33E1EA67" w14:textId="52F424B5" w:rsidR="009C181E" w:rsidRPr="009B2816" w:rsidRDefault="00700869">
      <w:pPr>
        <w:spacing w:before="120" w:after="120"/>
        <w:rPr>
          <w:rFonts w:asciiTheme="majorHAnsi" w:hAnsiTheme="majorHAnsi"/>
          <w:sz w:val="24"/>
          <w:szCs w:val="24"/>
        </w:rPr>
      </w:pPr>
      <w:r w:rsidRPr="009B2816">
        <w:rPr>
          <w:rFonts w:asciiTheme="majorHAnsi" w:eastAsia="Arimo" w:hAnsiTheme="majorHAnsi" w:cs="Arimo"/>
          <w:color w:val="000000"/>
          <w:sz w:val="24"/>
          <w:szCs w:val="24"/>
        </w:rPr>
        <w:lastRenderedPageBreak/>
        <w:t xml:space="preserve">Then select View/Modify Faculty Alternative Testing Agreement  </w:t>
      </w:r>
    </w:p>
    <w:p w14:paraId="7CEA342D" w14:textId="77777777" w:rsidR="009C181E" w:rsidRPr="009B2816" w:rsidRDefault="00700869">
      <w:pPr>
        <w:spacing w:before="120" w:after="120"/>
        <w:jc w:val="center"/>
        <w:rPr>
          <w:rFonts w:asciiTheme="majorHAnsi" w:hAnsiTheme="majorHAnsi"/>
          <w:sz w:val="24"/>
          <w:szCs w:val="24"/>
        </w:rPr>
      </w:pPr>
      <w:r w:rsidRPr="009B2816">
        <w:rPr>
          <w:rFonts w:asciiTheme="majorHAnsi" w:hAnsiTheme="majorHAnsi"/>
          <w:noProof/>
          <w:sz w:val="24"/>
          <w:szCs w:val="24"/>
        </w:rPr>
        <w:drawing>
          <wp:inline distT="0" distB="0" distL="0" distR="0" wp14:anchorId="0EB49C03" wp14:editId="41D1C8C0">
            <wp:extent cx="5734050" cy="2809354"/>
            <wp:effectExtent l="0" t="0" r="0" b="0"/>
            <wp:docPr id="13" name="Drawing 12" descr="ffe123722194f002339e6c25efdd7a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fe123722194f002339e6c25efdd7a8d.png"/>
                    <pic:cNvPicPr>
                      <a:picLocks noChangeAspect="1"/>
                    </pic:cNvPicPr>
                  </pic:nvPicPr>
                  <pic:blipFill>
                    <a:blip r:embed="rId18"/>
                    <a:stretch>
                      <a:fillRect/>
                    </a:stretch>
                  </pic:blipFill>
                  <pic:spPr>
                    <a:xfrm>
                      <a:off x="0" y="0"/>
                      <a:ext cx="5734050" cy="2809354"/>
                    </a:xfrm>
                    <a:prstGeom prst="rect">
                      <a:avLst/>
                    </a:prstGeom>
                  </pic:spPr>
                </pic:pic>
              </a:graphicData>
            </a:graphic>
          </wp:inline>
        </w:drawing>
      </w:r>
    </w:p>
    <w:p w14:paraId="3FE09C7B" w14:textId="77777777" w:rsidR="009C181E" w:rsidRPr="009B2816" w:rsidRDefault="00700869">
      <w:pPr>
        <w:spacing w:before="120" w:after="120"/>
        <w:rPr>
          <w:rFonts w:asciiTheme="majorHAnsi" w:hAnsiTheme="majorHAnsi"/>
          <w:sz w:val="24"/>
          <w:szCs w:val="24"/>
        </w:rPr>
      </w:pPr>
      <w:r w:rsidRPr="009B2816">
        <w:rPr>
          <w:rFonts w:asciiTheme="majorHAnsi" w:eastAsia="Arimo" w:hAnsiTheme="majorHAnsi" w:cs="Arimo"/>
          <w:color w:val="000000"/>
          <w:sz w:val="24"/>
          <w:szCs w:val="24"/>
        </w:rPr>
        <w:t xml:space="preserve">And then </w:t>
      </w:r>
      <w:r w:rsidRPr="009B2816">
        <w:rPr>
          <w:rFonts w:asciiTheme="majorHAnsi" w:eastAsia="Arimo Bold" w:hAnsiTheme="majorHAnsi" w:cs="Arimo Bold"/>
          <w:b/>
          <w:bCs/>
          <w:color w:val="000000"/>
          <w:sz w:val="24"/>
          <w:szCs w:val="24"/>
        </w:rPr>
        <w:t xml:space="preserve">LIST EXAM DATES </w:t>
      </w:r>
    </w:p>
    <w:p w14:paraId="26DFF786" w14:textId="77777777" w:rsidR="009C181E" w:rsidRPr="009B2816" w:rsidRDefault="00700869">
      <w:pPr>
        <w:spacing w:before="120" w:after="120"/>
        <w:jc w:val="center"/>
        <w:rPr>
          <w:rFonts w:asciiTheme="majorHAnsi" w:hAnsiTheme="majorHAnsi"/>
          <w:sz w:val="24"/>
          <w:szCs w:val="24"/>
        </w:rPr>
      </w:pPr>
      <w:r w:rsidRPr="009B2816">
        <w:rPr>
          <w:rFonts w:asciiTheme="majorHAnsi" w:hAnsiTheme="majorHAnsi"/>
          <w:noProof/>
          <w:sz w:val="24"/>
          <w:szCs w:val="24"/>
        </w:rPr>
        <w:drawing>
          <wp:inline distT="0" distB="0" distL="0" distR="0" wp14:anchorId="280F474B" wp14:editId="6D2EBE0B">
            <wp:extent cx="5734050" cy="3148152"/>
            <wp:effectExtent l="0" t="0" r="0" b="0"/>
            <wp:docPr id="14" name="Drawing 13" descr="d68fed2b3ab7482cac5a1524f84c8c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68fed2b3ab7482cac5a1524f84c8cfc.png"/>
                    <pic:cNvPicPr>
                      <a:picLocks noChangeAspect="1"/>
                    </pic:cNvPicPr>
                  </pic:nvPicPr>
                  <pic:blipFill>
                    <a:blip r:embed="rId19"/>
                    <a:srcRect b="47224"/>
                    <a:stretch>
                      <a:fillRect/>
                    </a:stretch>
                  </pic:blipFill>
                  <pic:spPr>
                    <a:xfrm>
                      <a:off x="0" y="0"/>
                      <a:ext cx="5734050" cy="3148152"/>
                    </a:xfrm>
                    <a:prstGeom prst="rect">
                      <a:avLst/>
                    </a:prstGeom>
                  </pic:spPr>
                </pic:pic>
              </a:graphicData>
            </a:graphic>
          </wp:inline>
        </w:drawing>
      </w:r>
    </w:p>
    <w:p w14:paraId="7927852D" w14:textId="77777777" w:rsidR="009C181E" w:rsidRPr="009B2816" w:rsidRDefault="00700869">
      <w:pPr>
        <w:spacing w:before="120" w:after="120"/>
        <w:rPr>
          <w:rFonts w:asciiTheme="majorHAnsi" w:hAnsiTheme="majorHAnsi"/>
          <w:sz w:val="24"/>
          <w:szCs w:val="24"/>
        </w:rPr>
      </w:pPr>
      <w:r w:rsidRPr="009B2816">
        <w:rPr>
          <w:rFonts w:asciiTheme="majorHAnsi" w:eastAsia="Calibri (MS)" w:hAnsiTheme="majorHAnsi" w:cs="Calibri (MS)"/>
          <w:color w:val="000000"/>
          <w:sz w:val="24"/>
          <w:szCs w:val="24"/>
        </w:rPr>
        <w:t xml:space="preserve"> </w:t>
      </w:r>
    </w:p>
    <w:p w14:paraId="48B99C49" w14:textId="77777777" w:rsidR="009B2816" w:rsidRDefault="009B2816">
      <w:pPr>
        <w:spacing w:before="120" w:after="120"/>
        <w:rPr>
          <w:rFonts w:asciiTheme="majorHAnsi" w:eastAsia="Calibri (MS)" w:hAnsiTheme="majorHAnsi" w:cs="Calibri (MS)"/>
          <w:color w:val="000000"/>
          <w:sz w:val="24"/>
          <w:szCs w:val="24"/>
        </w:rPr>
      </w:pPr>
    </w:p>
    <w:p w14:paraId="024EC5D4" w14:textId="77777777" w:rsidR="009B2816" w:rsidRDefault="009B2816">
      <w:pPr>
        <w:spacing w:before="120" w:after="120"/>
        <w:rPr>
          <w:rFonts w:asciiTheme="majorHAnsi" w:eastAsia="Calibri (MS)" w:hAnsiTheme="majorHAnsi" w:cs="Calibri (MS)"/>
          <w:color w:val="000000"/>
          <w:sz w:val="24"/>
          <w:szCs w:val="24"/>
        </w:rPr>
      </w:pPr>
    </w:p>
    <w:p w14:paraId="0647199E" w14:textId="77777777" w:rsidR="009B2816" w:rsidRDefault="009B2816">
      <w:pPr>
        <w:spacing w:before="120" w:after="120"/>
        <w:rPr>
          <w:rFonts w:asciiTheme="majorHAnsi" w:eastAsia="Calibri (MS)" w:hAnsiTheme="majorHAnsi" w:cs="Calibri (MS)"/>
          <w:color w:val="000000"/>
          <w:sz w:val="24"/>
          <w:szCs w:val="24"/>
        </w:rPr>
      </w:pPr>
    </w:p>
    <w:p w14:paraId="6D5D8188" w14:textId="77777777" w:rsidR="009B2816" w:rsidRDefault="009B2816">
      <w:pPr>
        <w:spacing w:before="120" w:after="120"/>
        <w:rPr>
          <w:rFonts w:asciiTheme="majorHAnsi" w:eastAsia="Calibri (MS)" w:hAnsiTheme="majorHAnsi" w:cs="Calibri (MS)"/>
          <w:color w:val="000000"/>
          <w:sz w:val="24"/>
          <w:szCs w:val="24"/>
        </w:rPr>
      </w:pPr>
    </w:p>
    <w:p w14:paraId="0D5ADA90" w14:textId="77777777" w:rsidR="009B2816" w:rsidRDefault="009B2816">
      <w:pPr>
        <w:spacing w:before="120" w:after="120"/>
        <w:rPr>
          <w:rFonts w:asciiTheme="majorHAnsi" w:eastAsia="Calibri (MS)" w:hAnsiTheme="majorHAnsi" w:cs="Calibri (MS)"/>
          <w:color w:val="000000"/>
          <w:sz w:val="24"/>
          <w:szCs w:val="24"/>
        </w:rPr>
      </w:pPr>
    </w:p>
    <w:p w14:paraId="457B0902" w14:textId="77777777" w:rsidR="009B2816" w:rsidRDefault="009B2816">
      <w:pPr>
        <w:spacing w:before="120" w:after="120"/>
        <w:rPr>
          <w:rFonts w:asciiTheme="majorHAnsi" w:eastAsia="Calibri (MS)" w:hAnsiTheme="majorHAnsi" w:cs="Calibri (MS)"/>
          <w:color w:val="000000"/>
          <w:sz w:val="24"/>
          <w:szCs w:val="24"/>
        </w:rPr>
      </w:pPr>
    </w:p>
    <w:p w14:paraId="7C2D03B5" w14:textId="717F8E17" w:rsidR="009C181E" w:rsidRPr="009B2816" w:rsidRDefault="00700869">
      <w:pPr>
        <w:spacing w:before="120" w:after="120"/>
        <w:rPr>
          <w:rFonts w:asciiTheme="majorHAnsi" w:hAnsiTheme="majorHAnsi"/>
          <w:sz w:val="24"/>
          <w:szCs w:val="24"/>
        </w:rPr>
      </w:pPr>
      <w:r w:rsidRPr="009B2816">
        <w:rPr>
          <w:rFonts w:asciiTheme="majorHAnsi" w:eastAsia="Calibri (MS)" w:hAnsiTheme="majorHAnsi" w:cs="Calibri (MS)"/>
          <w:color w:val="000000"/>
          <w:sz w:val="24"/>
          <w:szCs w:val="24"/>
        </w:rPr>
        <w:lastRenderedPageBreak/>
        <w:t xml:space="preserve">This will take you to a section where you can modify previously specified exams and add additional exam dates.  </w:t>
      </w:r>
    </w:p>
    <w:p w14:paraId="65F43A67" w14:textId="77777777" w:rsidR="009C181E" w:rsidRPr="009B2816" w:rsidRDefault="00700869">
      <w:pPr>
        <w:spacing w:before="120" w:after="120"/>
        <w:jc w:val="center"/>
        <w:rPr>
          <w:rFonts w:asciiTheme="majorHAnsi" w:hAnsiTheme="majorHAnsi"/>
          <w:sz w:val="24"/>
          <w:szCs w:val="24"/>
        </w:rPr>
      </w:pPr>
      <w:r w:rsidRPr="009B2816">
        <w:rPr>
          <w:rFonts w:asciiTheme="majorHAnsi" w:hAnsiTheme="majorHAnsi"/>
          <w:noProof/>
          <w:sz w:val="24"/>
          <w:szCs w:val="24"/>
        </w:rPr>
        <w:drawing>
          <wp:inline distT="0" distB="0" distL="0" distR="0" wp14:anchorId="353D95DF" wp14:editId="16AB58D1">
            <wp:extent cx="5734050" cy="4214526"/>
            <wp:effectExtent l="0" t="0" r="0" b="0"/>
            <wp:docPr id="15" name="Drawing 14" descr="fcbd7b992512f5c52eb4caaccdd5df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cbd7b992512f5c52eb4caaccdd5dfad.png"/>
                    <pic:cNvPicPr>
                      <a:picLocks noChangeAspect="1"/>
                    </pic:cNvPicPr>
                  </pic:nvPicPr>
                  <pic:blipFill>
                    <a:blip r:embed="rId20"/>
                    <a:stretch>
                      <a:fillRect/>
                    </a:stretch>
                  </pic:blipFill>
                  <pic:spPr>
                    <a:xfrm>
                      <a:off x="0" y="0"/>
                      <a:ext cx="5734050" cy="4214526"/>
                    </a:xfrm>
                    <a:prstGeom prst="rect">
                      <a:avLst/>
                    </a:prstGeom>
                  </pic:spPr>
                </pic:pic>
              </a:graphicData>
            </a:graphic>
          </wp:inline>
        </w:drawing>
      </w:r>
    </w:p>
    <w:p w14:paraId="7C1A335D" w14:textId="77777777" w:rsidR="009B2816" w:rsidRDefault="009B2816">
      <w:pPr>
        <w:spacing w:before="120" w:after="120"/>
        <w:rPr>
          <w:rFonts w:asciiTheme="majorHAnsi" w:eastAsia="Calibri (MS) Bold" w:hAnsiTheme="majorHAnsi" w:cs="Calibri (MS) Bold"/>
          <w:b/>
          <w:bCs/>
          <w:color w:val="000000"/>
          <w:sz w:val="24"/>
          <w:szCs w:val="24"/>
        </w:rPr>
      </w:pPr>
    </w:p>
    <w:p w14:paraId="2E6749B7" w14:textId="77777777" w:rsidR="009B2816" w:rsidRDefault="00700869">
      <w:pPr>
        <w:spacing w:before="120" w:after="120"/>
        <w:rPr>
          <w:rFonts w:asciiTheme="majorHAnsi" w:eastAsia="Calibri (MS) Bold" w:hAnsiTheme="majorHAnsi" w:cs="Calibri (MS) Bold"/>
          <w:b/>
          <w:bCs/>
          <w:color w:val="000000"/>
          <w:sz w:val="24"/>
          <w:szCs w:val="24"/>
        </w:rPr>
      </w:pPr>
      <w:r w:rsidRPr="009B2816">
        <w:rPr>
          <w:rFonts w:asciiTheme="majorHAnsi" w:eastAsia="Calibri (MS) Bold" w:hAnsiTheme="majorHAnsi" w:cs="Calibri (MS) Bold"/>
          <w:b/>
          <w:bCs/>
          <w:color w:val="000000"/>
          <w:sz w:val="24"/>
          <w:szCs w:val="24"/>
        </w:rPr>
        <w:t xml:space="preserve">Looking to complete the Faculty Alternative Testing Agreement and don’t see your class listed in the </w:t>
      </w:r>
      <w:proofErr w:type="gramStart"/>
      <w:r w:rsidRPr="009B2816">
        <w:rPr>
          <w:rFonts w:asciiTheme="majorHAnsi" w:eastAsia="Calibri (MS) Bold" w:hAnsiTheme="majorHAnsi" w:cs="Calibri (MS) Bold"/>
          <w:b/>
          <w:bCs/>
          <w:color w:val="000000"/>
          <w:sz w:val="24"/>
          <w:szCs w:val="24"/>
        </w:rPr>
        <w:t>drop down</w:t>
      </w:r>
      <w:proofErr w:type="gramEnd"/>
      <w:r w:rsidRPr="009B2816">
        <w:rPr>
          <w:rFonts w:asciiTheme="majorHAnsi" w:eastAsia="Calibri (MS) Bold" w:hAnsiTheme="majorHAnsi" w:cs="Calibri (MS) Bold"/>
          <w:b/>
          <w:bCs/>
          <w:color w:val="000000"/>
          <w:sz w:val="24"/>
          <w:szCs w:val="24"/>
        </w:rPr>
        <w:t xml:space="preserve"> option?  </w:t>
      </w:r>
      <w:r w:rsidRPr="009B2816">
        <w:rPr>
          <w:rFonts w:asciiTheme="majorHAnsi" w:eastAsia="Calibri (MS)" w:hAnsiTheme="majorHAnsi" w:cs="Calibri (MS)"/>
          <w:color w:val="000000"/>
          <w:sz w:val="24"/>
          <w:szCs w:val="24"/>
        </w:rPr>
        <w:t>If your course is not listed, check to see if an exam reservation was already submitted with no testing agreement in place – there will be a section highlighting the student, exam reservation and the status of the Testing Agreement from which you can access and update the form directly.</w:t>
      </w:r>
      <w:r w:rsidRPr="009B2816">
        <w:rPr>
          <w:rFonts w:asciiTheme="majorHAnsi" w:eastAsia="Calibri (MS) Bold" w:hAnsiTheme="majorHAnsi" w:cs="Calibri (MS) Bold"/>
          <w:b/>
          <w:bCs/>
          <w:color w:val="000000"/>
          <w:sz w:val="24"/>
          <w:szCs w:val="24"/>
        </w:rPr>
        <w:t xml:space="preserve"> </w:t>
      </w:r>
    </w:p>
    <w:p w14:paraId="657160CD" w14:textId="07F0728D" w:rsidR="009C181E" w:rsidRPr="009B2816" w:rsidRDefault="009B2816">
      <w:pPr>
        <w:spacing w:before="120" w:after="120"/>
        <w:rPr>
          <w:rFonts w:asciiTheme="majorHAnsi" w:hAnsiTheme="majorHAnsi"/>
          <w:sz w:val="24"/>
          <w:szCs w:val="24"/>
        </w:rPr>
      </w:pPr>
      <w:r w:rsidRPr="009B2816">
        <w:rPr>
          <w:rFonts w:asciiTheme="majorHAnsi" w:hAnsiTheme="majorHAnsi"/>
          <w:noProof/>
          <w:sz w:val="24"/>
          <w:szCs w:val="24"/>
        </w:rPr>
        <w:drawing>
          <wp:inline distT="0" distB="0" distL="0" distR="0" wp14:anchorId="7B5F7DFE" wp14:editId="71FEB0A5">
            <wp:extent cx="2590800" cy="2406370"/>
            <wp:effectExtent l="0" t="0" r="0" b="0"/>
            <wp:docPr id="16" name="Drawing 15" descr="2456b8f1dd278f7d7a8d33a2255ea5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456b8f1dd278f7d7a8d33a2255ea5f0.png"/>
                    <pic:cNvPicPr>
                      <a:picLocks noChangeAspect="1"/>
                    </pic:cNvPicPr>
                  </pic:nvPicPr>
                  <pic:blipFill>
                    <a:blip r:embed="rId21"/>
                    <a:stretch>
                      <a:fillRect/>
                    </a:stretch>
                  </pic:blipFill>
                  <pic:spPr>
                    <a:xfrm>
                      <a:off x="0" y="0"/>
                      <a:ext cx="2598068" cy="2413121"/>
                    </a:xfrm>
                    <a:prstGeom prst="rect">
                      <a:avLst/>
                    </a:prstGeom>
                  </pic:spPr>
                </pic:pic>
              </a:graphicData>
            </a:graphic>
          </wp:inline>
        </w:drawing>
      </w:r>
    </w:p>
    <w:p w14:paraId="499B7B14" w14:textId="50A40CB2" w:rsidR="009C181E" w:rsidRPr="009B2816" w:rsidRDefault="009C181E">
      <w:pPr>
        <w:spacing w:before="120" w:after="120"/>
        <w:jc w:val="center"/>
        <w:rPr>
          <w:rFonts w:asciiTheme="majorHAnsi" w:hAnsiTheme="majorHAnsi"/>
          <w:sz w:val="24"/>
          <w:szCs w:val="24"/>
        </w:rPr>
      </w:pPr>
    </w:p>
    <w:p w14:paraId="6CCD899A" w14:textId="77777777" w:rsidR="009C181E" w:rsidRPr="009B2816" w:rsidRDefault="00700869">
      <w:pPr>
        <w:spacing w:before="120" w:after="120"/>
        <w:rPr>
          <w:rFonts w:asciiTheme="majorHAnsi" w:hAnsiTheme="majorHAnsi"/>
          <w:sz w:val="24"/>
          <w:szCs w:val="24"/>
        </w:rPr>
      </w:pPr>
      <w:r w:rsidRPr="009B2816">
        <w:rPr>
          <w:rFonts w:asciiTheme="majorHAnsi" w:eastAsia="Calibri (MS) Bold" w:hAnsiTheme="majorHAnsi" w:cs="Calibri (MS) Bold"/>
          <w:b/>
          <w:bCs/>
          <w:color w:val="000000"/>
          <w:sz w:val="24"/>
          <w:szCs w:val="24"/>
        </w:rPr>
        <w:lastRenderedPageBreak/>
        <w:t xml:space="preserve">Wish to view your completed Testing Agreement? </w:t>
      </w:r>
      <w:r w:rsidRPr="009B2816">
        <w:rPr>
          <w:rFonts w:asciiTheme="majorHAnsi" w:eastAsia="Calibri (MS)" w:hAnsiTheme="majorHAnsi" w:cs="Calibri (MS)"/>
          <w:color w:val="000000"/>
          <w:sz w:val="24"/>
          <w:szCs w:val="24"/>
        </w:rPr>
        <w:t>Within the Alternative Testing page, you can view the completed testing agreement, make updates and/or revise Exams Proctored by Instructor etc.</w:t>
      </w:r>
      <w:r w:rsidRPr="009B2816">
        <w:rPr>
          <w:rFonts w:asciiTheme="majorHAnsi" w:eastAsia="Arimo" w:hAnsiTheme="majorHAnsi" w:cs="Arimo"/>
          <w:color w:val="000000"/>
          <w:sz w:val="24"/>
          <w:szCs w:val="24"/>
        </w:rPr>
        <w:t xml:space="preserve"> </w:t>
      </w:r>
    </w:p>
    <w:p w14:paraId="2424C2E5" w14:textId="77777777" w:rsidR="009C181E" w:rsidRPr="009B2816" w:rsidRDefault="00700869">
      <w:pPr>
        <w:spacing w:before="120" w:after="120"/>
        <w:jc w:val="center"/>
        <w:rPr>
          <w:rFonts w:asciiTheme="majorHAnsi" w:hAnsiTheme="majorHAnsi"/>
          <w:sz w:val="24"/>
          <w:szCs w:val="24"/>
        </w:rPr>
      </w:pPr>
      <w:r w:rsidRPr="009B2816">
        <w:rPr>
          <w:rFonts w:asciiTheme="majorHAnsi" w:hAnsiTheme="majorHAnsi"/>
          <w:noProof/>
          <w:sz w:val="24"/>
          <w:szCs w:val="24"/>
        </w:rPr>
        <w:drawing>
          <wp:inline distT="0" distB="0" distL="0" distR="0" wp14:anchorId="1BE80594" wp14:editId="3314E603">
            <wp:extent cx="3040020" cy="2333625"/>
            <wp:effectExtent l="0" t="0" r="8255" b="0"/>
            <wp:docPr id="17" name="Drawing 16" descr="b35239a8b5d09b82422156a3716055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35239a8b5d09b82422156a3716055d4.png"/>
                    <pic:cNvPicPr>
                      <a:picLocks noChangeAspect="1"/>
                    </pic:cNvPicPr>
                  </pic:nvPicPr>
                  <pic:blipFill>
                    <a:blip r:embed="rId22"/>
                    <a:stretch>
                      <a:fillRect/>
                    </a:stretch>
                  </pic:blipFill>
                  <pic:spPr>
                    <a:xfrm>
                      <a:off x="0" y="0"/>
                      <a:ext cx="3048043" cy="2339784"/>
                    </a:xfrm>
                    <a:prstGeom prst="rect">
                      <a:avLst/>
                    </a:prstGeom>
                  </pic:spPr>
                </pic:pic>
              </a:graphicData>
            </a:graphic>
          </wp:inline>
        </w:drawing>
      </w:r>
    </w:p>
    <w:p w14:paraId="31559F0A" w14:textId="3EF44D21" w:rsidR="009C181E" w:rsidRDefault="00700869">
      <w:pPr>
        <w:spacing w:before="120" w:after="120"/>
        <w:rPr>
          <w:rFonts w:asciiTheme="majorHAnsi" w:eastAsia="Arimo" w:hAnsiTheme="majorHAnsi" w:cs="Arimo"/>
          <w:color w:val="000000"/>
          <w:sz w:val="24"/>
          <w:szCs w:val="24"/>
        </w:rPr>
      </w:pPr>
      <w:r w:rsidRPr="009B2816">
        <w:rPr>
          <w:rFonts w:asciiTheme="majorHAnsi" w:eastAsia="Calibri (MS) Bold" w:hAnsiTheme="majorHAnsi" w:cs="Calibri (MS) Bold"/>
          <w:b/>
          <w:bCs/>
          <w:color w:val="000000"/>
          <w:sz w:val="24"/>
          <w:szCs w:val="24"/>
        </w:rPr>
        <w:t xml:space="preserve">Alternative Testing – Exam Feature: </w:t>
      </w:r>
      <w:r w:rsidRPr="009B2816">
        <w:rPr>
          <w:rFonts w:asciiTheme="majorHAnsi" w:eastAsia="Calibri (MS)" w:hAnsiTheme="majorHAnsi" w:cs="Calibri (MS)"/>
          <w:color w:val="000000"/>
          <w:sz w:val="24"/>
          <w:szCs w:val="24"/>
        </w:rPr>
        <w:t xml:space="preserve">You will be able to view exam reservations received by OSS that are being processed or approved for all your courses.  [You will still receive an automated email when an exam reservation has been approved by OSS with the secure exam upload link].  To view the details of the exam reservation and the student’s approved accommodations, click </w:t>
      </w:r>
      <w:r w:rsidRPr="009B2816">
        <w:rPr>
          <w:rFonts w:asciiTheme="majorHAnsi" w:eastAsia="Calibri (MS) Italics" w:hAnsiTheme="majorHAnsi" w:cs="Calibri (MS) Italics"/>
          <w:i/>
          <w:iCs/>
          <w:color w:val="000000"/>
          <w:sz w:val="24"/>
          <w:szCs w:val="24"/>
        </w:rPr>
        <w:t>View Detail.</w:t>
      </w:r>
      <w:r w:rsidRPr="009B2816">
        <w:rPr>
          <w:rFonts w:asciiTheme="majorHAnsi" w:eastAsia="Arimo" w:hAnsiTheme="majorHAnsi" w:cs="Arimo"/>
          <w:color w:val="000000"/>
          <w:sz w:val="24"/>
          <w:szCs w:val="24"/>
        </w:rPr>
        <w:t xml:space="preserve"> </w:t>
      </w:r>
    </w:p>
    <w:p w14:paraId="3CC2FFED" w14:textId="29EA7362" w:rsidR="009C181E" w:rsidRPr="009B2816" w:rsidRDefault="00700869">
      <w:pPr>
        <w:spacing w:before="120" w:after="120"/>
        <w:rPr>
          <w:rFonts w:asciiTheme="majorHAnsi" w:hAnsiTheme="majorHAnsi"/>
          <w:sz w:val="24"/>
          <w:szCs w:val="24"/>
        </w:rPr>
      </w:pPr>
      <w:r w:rsidRPr="009B2816">
        <w:rPr>
          <w:rFonts w:asciiTheme="majorHAnsi" w:eastAsia="Calibri (MS) Bold" w:hAnsiTheme="majorHAnsi" w:cs="Calibri (MS) Bold"/>
          <w:b/>
          <w:bCs/>
          <w:color w:val="000000"/>
          <w:sz w:val="24"/>
          <w:szCs w:val="24"/>
        </w:rPr>
        <w:t xml:space="preserve">Exam Upload: </w:t>
      </w:r>
      <w:r w:rsidRPr="009B2816">
        <w:rPr>
          <w:rFonts w:asciiTheme="majorHAnsi" w:eastAsia="Calibri (MS)" w:hAnsiTheme="majorHAnsi" w:cs="Calibri (MS)"/>
          <w:color w:val="000000"/>
          <w:sz w:val="24"/>
          <w:szCs w:val="24"/>
        </w:rPr>
        <w:t>You may upload your exam securely through the Instructor Portal.  Step 1 will indicate the number of student exam reservations you would like to attach the file too. Step 2 is w</w:t>
      </w:r>
      <w:r w:rsidR="00C022DE">
        <w:rPr>
          <w:rFonts w:asciiTheme="majorHAnsi" w:eastAsia="Calibri (MS)" w:hAnsiTheme="majorHAnsi" w:cs="Calibri (MS)"/>
          <w:color w:val="000000"/>
          <w:sz w:val="24"/>
          <w:szCs w:val="24"/>
        </w:rPr>
        <w:t>he</w:t>
      </w:r>
      <w:r w:rsidRPr="009B2816">
        <w:rPr>
          <w:rFonts w:asciiTheme="majorHAnsi" w:eastAsia="Calibri (MS)" w:hAnsiTheme="majorHAnsi" w:cs="Calibri (MS)"/>
          <w:color w:val="000000"/>
          <w:sz w:val="24"/>
          <w:szCs w:val="24"/>
        </w:rPr>
        <w:t xml:space="preserve">re you will upload the file.  Then, click </w:t>
      </w:r>
      <w:r w:rsidRPr="009B2816">
        <w:rPr>
          <w:rFonts w:asciiTheme="majorHAnsi" w:eastAsia="Calibri (MS) Italics" w:hAnsiTheme="majorHAnsi" w:cs="Calibri (MS) Italics"/>
          <w:i/>
          <w:iCs/>
          <w:color w:val="000000"/>
          <w:sz w:val="24"/>
          <w:szCs w:val="24"/>
        </w:rPr>
        <w:t>Upload File.</w:t>
      </w:r>
      <w:r w:rsidRPr="009B2816">
        <w:rPr>
          <w:rFonts w:asciiTheme="majorHAnsi" w:eastAsia="Calibri (MS)" w:hAnsiTheme="majorHAnsi" w:cs="Calibri (MS)"/>
          <w:color w:val="000000"/>
          <w:sz w:val="24"/>
          <w:szCs w:val="24"/>
        </w:rPr>
        <w:t xml:space="preserve"> </w:t>
      </w:r>
    </w:p>
    <w:p w14:paraId="1FE0F0E8" w14:textId="28296A20" w:rsidR="009C181E" w:rsidRPr="009B2816" w:rsidRDefault="00C022DE">
      <w:pPr>
        <w:spacing w:before="120" w:after="120"/>
        <w:rPr>
          <w:rFonts w:asciiTheme="majorHAnsi" w:hAnsiTheme="majorHAnsi"/>
          <w:sz w:val="24"/>
          <w:szCs w:val="24"/>
        </w:rPr>
      </w:pPr>
      <w:r w:rsidRPr="009B2816">
        <w:rPr>
          <w:rFonts w:asciiTheme="majorHAnsi" w:hAnsiTheme="majorHAnsi"/>
          <w:noProof/>
          <w:sz w:val="24"/>
          <w:szCs w:val="24"/>
        </w:rPr>
        <w:drawing>
          <wp:anchor distT="0" distB="0" distL="114300" distR="114300" simplePos="0" relativeHeight="251659264" behindDoc="0" locked="0" layoutInCell="1" allowOverlap="1" wp14:anchorId="44B24130" wp14:editId="33F706D5">
            <wp:simplePos x="0" y="0"/>
            <wp:positionH relativeFrom="column">
              <wp:posOffset>533400</wp:posOffset>
            </wp:positionH>
            <wp:positionV relativeFrom="paragraph">
              <wp:posOffset>5715</wp:posOffset>
            </wp:positionV>
            <wp:extent cx="4432300" cy="3886200"/>
            <wp:effectExtent l="0" t="0" r="6350" b="0"/>
            <wp:wrapSquare wrapText="bothSides"/>
            <wp:docPr id="18" name="Drawing 17" descr="7ae55e23d4868921994a1546843d9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7ae55e23d4868921994a1546843d9931.png"/>
                    <pic:cNvPicPr>
                      <a:picLocks noChangeAspect="1"/>
                    </pic:cNvPicPr>
                  </pic:nvPicPr>
                  <pic:blipFill>
                    <a:blip r:embed="rId23">
                      <a:extLst>
                        <a:ext uri="{28A0092B-C50C-407E-A947-70E740481C1C}">
                          <a14:useLocalDpi xmlns:a14="http://schemas.microsoft.com/office/drawing/2010/main" val="0"/>
                        </a:ext>
                      </a:extLst>
                    </a:blip>
                    <a:srcRect r="47222" b="495"/>
                    <a:stretch>
                      <a:fillRect/>
                    </a:stretch>
                  </pic:blipFill>
                  <pic:spPr>
                    <a:xfrm>
                      <a:off x="0" y="0"/>
                      <a:ext cx="4432300" cy="3886200"/>
                    </a:xfrm>
                    <a:prstGeom prst="rect">
                      <a:avLst/>
                    </a:prstGeom>
                  </pic:spPr>
                </pic:pic>
              </a:graphicData>
            </a:graphic>
          </wp:anchor>
        </w:drawing>
      </w:r>
      <w:r w:rsidR="00700869" w:rsidRPr="009B2816">
        <w:rPr>
          <w:rFonts w:asciiTheme="majorHAnsi" w:eastAsia="Arimo" w:hAnsiTheme="majorHAnsi" w:cs="Arimo"/>
          <w:color w:val="000000"/>
          <w:sz w:val="24"/>
          <w:szCs w:val="24"/>
        </w:rPr>
        <w:t xml:space="preserve"> </w:t>
      </w:r>
    </w:p>
    <w:p w14:paraId="1386A48A" w14:textId="25F03529" w:rsidR="009C181E" w:rsidRPr="009B2816" w:rsidRDefault="009C181E">
      <w:pPr>
        <w:spacing w:before="120" w:after="120"/>
        <w:jc w:val="center"/>
        <w:rPr>
          <w:rFonts w:asciiTheme="majorHAnsi" w:hAnsiTheme="majorHAnsi"/>
          <w:sz w:val="24"/>
          <w:szCs w:val="24"/>
        </w:rPr>
      </w:pPr>
    </w:p>
    <w:p w14:paraId="2F62F4B6" w14:textId="77777777" w:rsidR="009C181E" w:rsidRPr="009B2816" w:rsidRDefault="00700869">
      <w:pPr>
        <w:spacing w:before="120" w:after="120"/>
        <w:rPr>
          <w:rFonts w:asciiTheme="majorHAnsi" w:hAnsiTheme="majorHAnsi"/>
          <w:sz w:val="24"/>
          <w:szCs w:val="24"/>
        </w:rPr>
      </w:pPr>
      <w:r w:rsidRPr="009B2816">
        <w:rPr>
          <w:rFonts w:asciiTheme="majorHAnsi" w:eastAsia="Calibri (MS)" w:hAnsiTheme="majorHAnsi" w:cs="Calibri (MS)"/>
          <w:color w:val="000000"/>
          <w:sz w:val="24"/>
          <w:szCs w:val="24"/>
        </w:rPr>
        <w:lastRenderedPageBreak/>
        <w:t>Green Checkmark = Successful Upload</w:t>
      </w:r>
      <w:r w:rsidRPr="009B2816">
        <w:rPr>
          <w:rFonts w:asciiTheme="majorHAnsi" w:eastAsia="Arimo" w:hAnsiTheme="majorHAnsi" w:cs="Arimo"/>
          <w:color w:val="000000"/>
          <w:sz w:val="24"/>
          <w:szCs w:val="24"/>
        </w:rPr>
        <w:t xml:space="preserve"> </w:t>
      </w:r>
    </w:p>
    <w:p w14:paraId="0252B4E6" w14:textId="77777777" w:rsidR="009C181E" w:rsidRPr="009B2816" w:rsidRDefault="00700869">
      <w:pPr>
        <w:spacing w:before="120" w:after="120"/>
        <w:jc w:val="center"/>
        <w:rPr>
          <w:rFonts w:asciiTheme="majorHAnsi" w:hAnsiTheme="majorHAnsi"/>
          <w:sz w:val="24"/>
          <w:szCs w:val="24"/>
        </w:rPr>
      </w:pPr>
      <w:r w:rsidRPr="009B2816">
        <w:rPr>
          <w:rFonts w:asciiTheme="majorHAnsi" w:hAnsiTheme="majorHAnsi"/>
          <w:noProof/>
          <w:sz w:val="24"/>
          <w:szCs w:val="24"/>
        </w:rPr>
        <w:drawing>
          <wp:inline distT="0" distB="0" distL="0" distR="0" wp14:anchorId="735EE612" wp14:editId="1AAD4072">
            <wp:extent cx="5734050" cy="1740184"/>
            <wp:effectExtent l="0" t="0" r="0" b="0"/>
            <wp:docPr id="19" name="Drawing 18" descr="94e732629ceb2839833204304467ba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94e732629ceb2839833204304467bab7.png"/>
                    <pic:cNvPicPr>
                      <a:picLocks noChangeAspect="1"/>
                    </pic:cNvPicPr>
                  </pic:nvPicPr>
                  <pic:blipFill>
                    <a:blip r:embed="rId24"/>
                    <a:stretch>
                      <a:fillRect/>
                    </a:stretch>
                  </pic:blipFill>
                  <pic:spPr>
                    <a:xfrm>
                      <a:off x="0" y="0"/>
                      <a:ext cx="5734050" cy="1740184"/>
                    </a:xfrm>
                    <a:prstGeom prst="rect">
                      <a:avLst/>
                    </a:prstGeom>
                  </pic:spPr>
                </pic:pic>
              </a:graphicData>
            </a:graphic>
          </wp:inline>
        </w:drawing>
      </w:r>
    </w:p>
    <w:p w14:paraId="39F299AC" w14:textId="77777777" w:rsidR="009C181E" w:rsidRPr="009B2816" w:rsidRDefault="00700869">
      <w:pPr>
        <w:spacing w:before="120" w:after="120"/>
        <w:rPr>
          <w:rFonts w:asciiTheme="majorHAnsi" w:hAnsiTheme="majorHAnsi"/>
          <w:sz w:val="24"/>
          <w:szCs w:val="24"/>
        </w:rPr>
      </w:pPr>
      <w:r w:rsidRPr="009B2816">
        <w:rPr>
          <w:rFonts w:asciiTheme="majorHAnsi" w:eastAsia="Calibri (MS) Bold" w:hAnsiTheme="majorHAnsi" w:cs="Calibri (MS) Bold"/>
          <w:b/>
          <w:bCs/>
          <w:color w:val="000000"/>
          <w:sz w:val="24"/>
          <w:szCs w:val="24"/>
          <w:u w:val="single" w:color="000000"/>
        </w:rPr>
        <w:t>Tip:</w:t>
      </w:r>
      <w:r w:rsidRPr="009B2816">
        <w:rPr>
          <w:rFonts w:asciiTheme="majorHAnsi" w:eastAsia="Calibri (MS)" w:hAnsiTheme="majorHAnsi" w:cs="Calibri (MS)"/>
          <w:color w:val="000000"/>
          <w:sz w:val="24"/>
          <w:szCs w:val="24"/>
        </w:rPr>
        <w:t xml:space="preserve">  If you click Alternative Testing tab (on the </w:t>
      </w:r>
      <w:proofErr w:type="gramStart"/>
      <w:r w:rsidRPr="009B2816">
        <w:rPr>
          <w:rFonts w:asciiTheme="majorHAnsi" w:eastAsia="Calibri (MS)" w:hAnsiTheme="majorHAnsi" w:cs="Calibri (MS)"/>
          <w:color w:val="000000"/>
          <w:sz w:val="24"/>
          <w:szCs w:val="24"/>
        </w:rPr>
        <w:t>left hand</w:t>
      </w:r>
      <w:proofErr w:type="gramEnd"/>
      <w:r w:rsidRPr="009B2816">
        <w:rPr>
          <w:rFonts w:asciiTheme="majorHAnsi" w:eastAsia="Calibri (MS)" w:hAnsiTheme="majorHAnsi" w:cs="Calibri (MS)"/>
          <w:color w:val="000000"/>
          <w:sz w:val="24"/>
          <w:szCs w:val="24"/>
        </w:rPr>
        <w:t xml:space="preserve"> side), you will return to the Alternative Testing page and view the upload.  You can make any modifications if needed.</w:t>
      </w:r>
      <w:r w:rsidRPr="009B2816">
        <w:rPr>
          <w:rFonts w:asciiTheme="majorHAnsi" w:eastAsia="Arimo" w:hAnsiTheme="majorHAnsi" w:cs="Arimo"/>
          <w:color w:val="000000"/>
          <w:sz w:val="24"/>
          <w:szCs w:val="24"/>
        </w:rPr>
        <w:t xml:space="preserve"> </w:t>
      </w:r>
    </w:p>
    <w:p w14:paraId="2AFE2538" w14:textId="77777777" w:rsidR="009C181E" w:rsidRPr="009B2816" w:rsidRDefault="00700869">
      <w:pPr>
        <w:spacing w:before="120" w:after="120"/>
        <w:jc w:val="center"/>
        <w:rPr>
          <w:rFonts w:asciiTheme="majorHAnsi" w:hAnsiTheme="majorHAnsi"/>
          <w:sz w:val="24"/>
          <w:szCs w:val="24"/>
        </w:rPr>
      </w:pPr>
      <w:r w:rsidRPr="009B2816">
        <w:rPr>
          <w:rFonts w:asciiTheme="majorHAnsi" w:hAnsiTheme="majorHAnsi"/>
          <w:noProof/>
          <w:sz w:val="24"/>
          <w:szCs w:val="24"/>
        </w:rPr>
        <w:drawing>
          <wp:inline distT="0" distB="0" distL="0" distR="0" wp14:anchorId="038E0B4B" wp14:editId="7B53E05C">
            <wp:extent cx="5734050" cy="2793511"/>
            <wp:effectExtent l="0" t="0" r="0" b="0"/>
            <wp:docPr id="20" name="Drawing 19" descr="f8e71945929499d132ee44b106a6b5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8e71945929499d132ee44b106a6b53a.png"/>
                    <pic:cNvPicPr>
                      <a:picLocks noChangeAspect="1"/>
                    </pic:cNvPicPr>
                  </pic:nvPicPr>
                  <pic:blipFill>
                    <a:blip r:embed="rId25"/>
                    <a:stretch>
                      <a:fillRect/>
                    </a:stretch>
                  </pic:blipFill>
                  <pic:spPr>
                    <a:xfrm>
                      <a:off x="0" y="0"/>
                      <a:ext cx="5734050" cy="2793511"/>
                    </a:xfrm>
                    <a:prstGeom prst="rect">
                      <a:avLst/>
                    </a:prstGeom>
                  </pic:spPr>
                </pic:pic>
              </a:graphicData>
            </a:graphic>
          </wp:inline>
        </w:drawing>
      </w:r>
    </w:p>
    <w:p w14:paraId="72E695A1" w14:textId="77777777" w:rsidR="009C181E" w:rsidRPr="009B2816" w:rsidRDefault="00700869">
      <w:pPr>
        <w:spacing w:before="120" w:after="120"/>
        <w:rPr>
          <w:rFonts w:asciiTheme="majorHAnsi" w:hAnsiTheme="majorHAnsi"/>
          <w:sz w:val="24"/>
          <w:szCs w:val="24"/>
        </w:rPr>
      </w:pPr>
      <w:r w:rsidRPr="009B2816">
        <w:rPr>
          <w:rFonts w:asciiTheme="majorHAnsi" w:eastAsia="Calibri (MS) Bold" w:hAnsiTheme="majorHAnsi" w:cs="Calibri (MS) Bold"/>
          <w:b/>
          <w:bCs/>
          <w:color w:val="000000"/>
          <w:sz w:val="24"/>
          <w:szCs w:val="24"/>
        </w:rPr>
        <w:t>Alternative Testing – Additional Feature</w:t>
      </w:r>
      <w:r w:rsidRPr="009B2816">
        <w:rPr>
          <w:rFonts w:asciiTheme="majorHAnsi" w:eastAsia="Calibri (MS)" w:hAnsiTheme="majorHAnsi" w:cs="Calibri (MS)"/>
          <w:color w:val="000000"/>
          <w:sz w:val="24"/>
          <w:szCs w:val="24"/>
        </w:rPr>
        <w:t>: You may view completed exams within the Alternative Testing section of OSS Online. Students’ Upcoming Exams Scheduled will list students who have requested accommodations and who have completed exams with OSS.</w:t>
      </w:r>
      <w:r w:rsidRPr="009B2816">
        <w:rPr>
          <w:rFonts w:asciiTheme="majorHAnsi" w:eastAsia="Arimo" w:hAnsiTheme="majorHAnsi" w:cs="Arimo"/>
          <w:color w:val="000000"/>
          <w:sz w:val="24"/>
          <w:szCs w:val="24"/>
        </w:rPr>
        <w:t xml:space="preserve"> </w:t>
      </w:r>
    </w:p>
    <w:p w14:paraId="13073BD9" w14:textId="77777777" w:rsidR="009C181E" w:rsidRPr="009B2816" w:rsidRDefault="00700869">
      <w:pPr>
        <w:spacing w:before="120" w:after="120"/>
        <w:jc w:val="center"/>
        <w:rPr>
          <w:rFonts w:asciiTheme="majorHAnsi" w:hAnsiTheme="majorHAnsi"/>
          <w:sz w:val="24"/>
          <w:szCs w:val="24"/>
        </w:rPr>
      </w:pPr>
      <w:r w:rsidRPr="009B2816">
        <w:rPr>
          <w:rFonts w:asciiTheme="majorHAnsi" w:hAnsiTheme="majorHAnsi"/>
          <w:noProof/>
          <w:sz w:val="24"/>
          <w:szCs w:val="24"/>
        </w:rPr>
        <w:drawing>
          <wp:inline distT="0" distB="0" distL="0" distR="0" wp14:anchorId="5BD31864" wp14:editId="4C5B8E9E">
            <wp:extent cx="5734050" cy="1627036"/>
            <wp:effectExtent l="0" t="0" r="0" b="0"/>
            <wp:docPr id="21" name="Drawing 20" descr="eac2597f69242a17c160ee949fedfd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ac2597f69242a17c160ee949fedfde9.png"/>
                    <pic:cNvPicPr>
                      <a:picLocks noChangeAspect="1"/>
                    </pic:cNvPicPr>
                  </pic:nvPicPr>
                  <pic:blipFill>
                    <a:blip r:embed="rId26"/>
                    <a:stretch>
                      <a:fillRect/>
                    </a:stretch>
                  </pic:blipFill>
                  <pic:spPr>
                    <a:xfrm>
                      <a:off x="0" y="0"/>
                      <a:ext cx="5734050" cy="1627036"/>
                    </a:xfrm>
                    <a:prstGeom prst="rect">
                      <a:avLst/>
                    </a:prstGeom>
                  </pic:spPr>
                </pic:pic>
              </a:graphicData>
            </a:graphic>
          </wp:inline>
        </w:drawing>
      </w:r>
    </w:p>
    <w:p w14:paraId="178FBF23" w14:textId="77777777" w:rsidR="009C181E" w:rsidRPr="009B2816" w:rsidRDefault="00700869">
      <w:pPr>
        <w:spacing w:before="120" w:after="120"/>
        <w:rPr>
          <w:rFonts w:asciiTheme="majorHAnsi" w:hAnsiTheme="majorHAnsi"/>
          <w:sz w:val="24"/>
          <w:szCs w:val="24"/>
        </w:rPr>
      </w:pPr>
      <w:r w:rsidRPr="009B2816">
        <w:rPr>
          <w:rFonts w:asciiTheme="majorHAnsi" w:eastAsia="Arimo" w:hAnsiTheme="majorHAnsi" w:cs="Arimo"/>
          <w:color w:val="000000"/>
          <w:sz w:val="24"/>
          <w:szCs w:val="24"/>
        </w:rPr>
        <w:t xml:space="preserve"> </w:t>
      </w:r>
    </w:p>
    <w:p w14:paraId="00A46A40" w14:textId="77777777" w:rsidR="009C181E" w:rsidRPr="009B2816" w:rsidRDefault="00700869">
      <w:pPr>
        <w:spacing w:before="120" w:after="120"/>
        <w:rPr>
          <w:rFonts w:asciiTheme="majorHAnsi" w:hAnsiTheme="majorHAnsi"/>
          <w:sz w:val="24"/>
          <w:szCs w:val="24"/>
        </w:rPr>
      </w:pPr>
      <w:r w:rsidRPr="009B2816">
        <w:rPr>
          <w:rFonts w:asciiTheme="majorHAnsi" w:eastAsia="Calibri (MS) Bold" w:hAnsiTheme="majorHAnsi" w:cs="Calibri (MS) Bold"/>
          <w:b/>
          <w:bCs/>
          <w:color w:val="000000"/>
          <w:sz w:val="24"/>
          <w:szCs w:val="24"/>
        </w:rPr>
        <w:t xml:space="preserve">Questions? </w:t>
      </w:r>
      <w:r w:rsidRPr="009B2816">
        <w:rPr>
          <w:rFonts w:asciiTheme="majorHAnsi" w:eastAsia="Calibri (MS)" w:hAnsiTheme="majorHAnsi" w:cs="Calibri (MS)"/>
          <w:color w:val="000000"/>
          <w:sz w:val="24"/>
          <w:szCs w:val="24"/>
        </w:rPr>
        <w:t>We are happy to help! Please email David Nast, Director at dnast@ramapo.edu to coordinate a demo with one of our team members.</w:t>
      </w:r>
      <w:r w:rsidRPr="009B2816">
        <w:rPr>
          <w:rFonts w:asciiTheme="majorHAnsi" w:eastAsia="Arimo" w:hAnsiTheme="majorHAnsi" w:cs="Arimo"/>
          <w:color w:val="000000"/>
          <w:sz w:val="24"/>
          <w:szCs w:val="24"/>
        </w:rPr>
        <w:t xml:space="preserve"> </w:t>
      </w:r>
    </w:p>
    <w:p w14:paraId="3E8CC622" w14:textId="77777777" w:rsidR="009C181E" w:rsidRPr="009B2816" w:rsidRDefault="00700869">
      <w:pPr>
        <w:spacing w:before="120" w:after="120"/>
        <w:rPr>
          <w:rFonts w:asciiTheme="majorHAnsi" w:hAnsiTheme="majorHAnsi"/>
          <w:sz w:val="24"/>
          <w:szCs w:val="24"/>
        </w:rPr>
      </w:pPr>
      <w:r w:rsidRPr="009B2816">
        <w:rPr>
          <w:rFonts w:asciiTheme="majorHAnsi" w:eastAsia="Calibri (MS)" w:hAnsiTheme="majorHAnsi" w:cs="Calibri (MS)"/>
          <w:color w:val="000000"/>
          <w:sz w:val="24"/>
          <w:szCs w:val="24"/>
        </w:rPr>
        <w:t xml:space="preserve"> </w:t>
      </w:r>
    </w:p>
    <w:sectPr w:rsidR="009C181E" w:rsidRPr="009B2816">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0F6547C-C710-4D43-940E-25CE030B5D91}"/>
  </w:font>
  <w:font w:name="Calibri Light">
    <w:panose1 w:val="020F0302020204030204"/>
    <w:charset w:val="00"/>
    <w:family w:val="swiss"/>
    <w:pitch w:val="variable"/>
    <w:sig w:usb0="E4002EFF" w:usb1="C000247B" w:usb2="00000009" w:usb3="00000000" w:csb0="000001FF" w:csb1="00000000"/>
    <w:embedRegular r:id="rId2" w:fontKey="{D29305C4-B3FD-4757-85B7-0323EA6B8F25}"/>
    <w:embedBold r:id="rId3" w:fontKey="{17287FCE-C87D-4A89-A712-AE3CDFE59FA1}"/>
    <w:embedItalic r:id="rId4" w:fontKey="{BE91E000-FF4A-43F9-A38D-3C3F942097AF}"/>
    <w:embedBoldItalic r:id="rId5" w:fontKey="{40D1FA3E-C290-43BC-85BC-96100E8F5515}"/>
  </w:font>
  <w:font w:name="Calibri (MS) Bold">
    <w:altName w:val="Calibri"/>
    <w:charset w:val="00"/>
    <w:family w:val="auto"/>
    <w:pitch w:val="default"/>
  </w:font>
  <w:font w:name="Arimo">
    <w:charset w:val="00"/>
    <w:family w:val="auto"/>
    <w:pitch w:val="default"/>
    <w:embedRegular r:id="rId6" w:fontKey="{BF2A14A2-A777-4DC0-8887-D097A8EC2AEF}"/>
  </w:font>
  <w:font w:name="Calibri (MS)">
    <w:altName w:val="Calibri"/>
    <w:charset w:val="00"/>
    <w:family w:val="auto"/>
    <w:pitch w:val="default"/>
  </w:font>
  <w:font w:name="Calibri (MS) Italics">
    <w:altName w:val="Calibri"/>
    <w:charset w:val="00"/>
    <w:family w:val="auto"/>
    <w:pitch w:val="default"/>
  </w:font>
  <w:font w:name="Calibri (MS) Bold Italics">
    <w:altName w:val="Calibri"/>
    <w:charset w:val="00"/>
    <w:family w:val="auto"/>
    <w:pitch w:val="default"/>
  </w:font>
  <w:font w:name="Arimo Bold">
    <w:charset w:val="00"/>
    <w:family w:val="auto"/>
    <w:pitch w:val="default"/>
    <w:embedBold r:id="rId7" w:fontKey="{8C04B7ED-6AB3-4D40-BFC5-421E9C1E747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432DDD"/>
    <w:multiLevelType w:val="hybridMultilevel"/>
    <w:tmpl w:val="598E1516"/>
    <w:lvl w:ilvl="0" w:tplc="51A6B996">
      <w:start w:val="1"/>
      <w:numFmt w:val="bullet"/>
      <w:lvlText w:val=""/>
      <w:lvlJc w:val="left"/>
      <w:pPr>
        <w:ind w:left="400" w:hanging="360"/>
      </w:pPr>
      <w:rPr>
        <w:rFonts w:ascii="Symbol" w:hAnsi="Symbol"/>
      </w:rPr>
    </w:lvl>
    <w:lvl w:ilvl="1" w:tplc="6714F0B8">
      <w:start w:val="1"/>
      <w:numFmt w:val="bullet"/>
      <w:lvlText w:val="o"/>
      <w:lvlJc w:val="left"/>
      <w:pPr>
        <w:ind w:left="800" w:hanging="360"/>
      </w:pPr>
      <w:rPr>
        <w:rFonts w:ascii="Courier New" w:hAnsi="Courier New"/>
      </w:rPr>
    </w:lvl>
    <w:lvl w:ilvl="2" w:tplc="650628EE">
      <w:start w:val="1"/>
      <w:numFmt w:val="bullet"/>
      <w:lvlText w:val=""/>
      <w:lvlJc w:val="left"/>
      <w:pPr>
        <w:ind w:left="1200" w:hanging="360"/>
      </w:pPr>
      <w:rPr>
        <w:rFonts w:ascii="Wingdings" w:hAnsi="Wingdings"/>
      </w:rPr>
    </w:lvl>
    <w:lvl w:ilvl="3" w:tplc="BF6AEF4A">
      <w:start w:val="1"/>
      <w:numFmt w:val="bullet"/>
      <w:lvlText w:val=""/>
      <w:lvlJc w:val="left"/>
      <w:pPr>
        <w:ind w:left="1600" w:hanging="360"/>
      </w:pPr>
      <w:rPr>
        <w:rFonts w:ascii="Symbol" w:hAnsi="Symbol"/>
      </w:rPr>
    </w:lvl>
    <w:lvl w:ilvl="4" w:tplc="7F8A4C52">
      <w:start w:val="1"/>
      <w:numFmt w:val="bullet"/>
      <w:lvlText w:val="o"/>
      <w:lvlJc w:val="left"/>
      <w:pPr>
        <w:ind w:left="2000" w:hanging="360"/>
      </w:pPr>
      <w:rPr>
        <w:rFonts w:ascii="Courier New" w:hAnsi="Courier New"/>
      </w:rPr>
    </w:lvl>
    <w:lvl w:ilvl="5" w:tplc="7E7617D0">
      <w:start w:val="1"/>
      <w:numFmt w:val="bullet"/>
      <w:lvlText w:val=""/>
      <w:lvlJc w:val="left"/>
      <w:pPr>
        <w:ind w:left="2400" w:hanging="360"/>
      </w:pPr>
      <w:rPr>
        <w:rFonts w:ascii="Wingdings" w:hAnsi="Wingdings"/>
      </w:rPr>
    </w:lvl>
    <w:lvl w:ilvl="6" w:tplc="0234CCC4">
      <w:start w:val="1"/>
      <w:numFmt w:val="bullet"/>
      <w:lvlText w:val=""/>
      <w:lvlJc w:val="left"/>
      <w:pPr>
        <w:ind w:left="2800" w:hanging="360"/>
      </w:pPr>
      <w:rPr>
        <w:rFonts w:ascii="Symbol" w:hAnsi="Symbol"/>
      </w:rPr>
    </w:lvl>
    <w:lvl w:ilvl="7" w:tplc="24A8BA88">
      <w:start w:val="1"/>
      <w:numFmt w:val="bullet"/>
      <w:lvlText w:val="o"/>
      <w:lvlJc w:val="left"/>
      <w:pPr>
        <w:ind w:left="3200" w:hanging="360"/>
      </w:pPr>
      <w:rPr>
        <w:rFonts w:ascii="Courier New" w:hAnsi="Courier New"/>
      </w:rPr>
    </w:lvl>
    <w:lvl w:ilvl="8" w:tplc="720CB4E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81E"/>
    <w:rsid w:val="00700869"/>
    <w:rsid w:val="009B2816"/>
    <w:rsid w:val="009C181E"/>
    <w:rsid w:val="00C02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866FA"/>
  <w15:docId w15:val="{3C45443C-1434-4E92-AD6E-F31E27C52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hyperlink" Target="https://www.ramapo.edu/oss/"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1048</Words>
  <Characters>5978</Characters>
  <Application>Microsoft Office Word</Application>
  <DocSecurity>0</DocSecurity>
  <Lines>49</Lines>
  <Paragraphs>14</Paragraphs>
  <ScaleCrop>false</ScaleCrop>
  <Company/>
  <LinksUpToDate>false</LinksUpToDate>
  <CharactersWithSpaces>7012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Apache POI</dc:creator>
  <cp:lastModifiedBy>osstests@rcnj-ads.ramapo.edu</cp:lastModifiedBy>
  <cp:revision>3</cp:revision>
  <dcterms:created xsi:type="dcterms:W3CDTF">2025-05-20T14:18:00Z</dcterms:created>
  <dcterms:modified xsi:type="dcterms:W3CDTF">2025-05-20T19:52:00Z</dcterms:modified>
</cp:coreProperties>
</file>