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93FB" w14:textId="77777777" w:rsidR="004A4DEE" w:rsidRDefault="004A4DEE" w:rsidP="004A4DEE">
      <w:pPr>
        <w:pStyle w:val="p0"/>
        <w:tabs>
          <w:tab w:val="right" w:pos="8640"/>
        </w:tabs>
        <w:spacing w:before="3"/>
      </w:pPr>
      <w:bookmarkStart w:id="0" w:name="_Hlk52530125"/>
      <w:bookmarkStart w:id="1" w:name="_Hlk46730862"/>
      <w:bookmarkStart w:id="2" w:name="_Hlk66184660"/>
      <w:r>
        <w:rPr>
          <w:noProof/>
        </w:rPr>
        <w:drawing>
          <wp:inline distT="0" distB="0" distL="0" distR="0" wp14:anchorId="5616CC2B" wp14:editId="43A3606B">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0CC8ACCC" w14:textId="77777777" w:rsidR="004A4DEE" w:rsidRDefault="004A4DEE" w:rsidP="004A4DEE">
      <w:pPr>
        <w:pStyle w:val="p0"/>
        <w:spacing w:before="3" w:line="240" w:lineRule="exact"/>
        <w:rPr>
          <w:b/>
          <w:bCs/>
        </w:rPr>
      </w:pPr>
    </w:p>
    <w:p w14:paraId="0999D2D3" w14:textId="77777777" w:rsidR="004A4DEE" w:rsidRDefault="004A4DEE" w:rsidP="004A4DEE">
      <w:pPr>
        <w:pStyle w:val="p0"/>
        <w:spacing w:before="3" w:line="240" w:lineRule="exact"/>
      </w:pPr>
      <w:r>
        <w:rPr>
          <w:b/>
          <w:bCs/>
        </w:rPr>
        <w:t>RAMAPO COLLEGE OF NEW JERSEY</w:t>
      </w:r>
    </w:p>
    <w:p w14:paraId="53A66C80" w14:textId="77777777" w:rsidR="004A4DEE" w:rsidRDefault="004A4DEE" w:rsidP="004A4DEE">
      <w:pPr>
        <w:pStyle w:val="p0"/>
        <w:spacing w:before="3" w:after="3"/>
      </w:pPr>
      <w:r>
        <w:rPr>
          <w:b/>
          <w:bCs/>
        </w:rPr>
        <w:t>Press Release</w:t>
      </w:r>
    </w:p>
    <w:p w14:paraId="329D423E" w14:textId="008FB1EC" w:rsidR="004A4DEE" w:rsidRDefault="004A4DEE" w:rsidP="004A4DEE">
      <w:pPr>
        <w:pStyle w:val="p0"/>
        <w:spacing w:before="3" w:after="3"/>
        <w:rPr>
          <w:b/>
          <w:bCs/>
        </w:rPr>
      </w:pPr>
      <w:r>
        <w:rPr>
          <w:b/>
          <w:bCs/>
        </w:rPr>
        <w:t xml:space="preserve">October </w:t>
      </w:r>
      <w:r w:rsidR="00072144">
        <w:rPr>
          <w:b/>
          <w:bCs/>
        </w:rPr>
        <w:t>31</w:t>
      </w:r>
      <w:r>
        <w:rPr>
          <w:b/>
          <w:bCs/>
        </w:rPr>
        <w:t>, 2022</w:t>
      </w:r>
    </w:p>
    <w:p w14:paraId="560312E6" w14:textId="77777777" w:rsidR="004A4DEE" w:rsidRDefault="004A4DEE" w:rsidP="004A4DEE">
      <w:pPr>
        <w:pStyle w:val="p0"/>
        <w:tabs>
          <w:tab w:val="left" w:pos="3075"/>
        </w:tabs>
        <w:spacing w:before="3" w:after="3"/>
        <w:rPr>
          <w:i/>
          <w:iCs/>
        </w:rPr>
      </w:pPr>
      <w:r>
        <w:rPr>
          <w:i/>
          <w:iCs/>
        </w:rPr>
        <w:tab/>
      </w:r>
    </w:p>
    <w:p w14:paraId="4EF8DB3E" w14:textId="77777777" w:rsidR="004A4DEE" w:rsidRPr="00C8534E" w:rsidRDefault="004A4DEE" w:rsidP="004A4DEE">
      <w:pPr>
        <w:pStyle w:val="p0"/>
        <w:spacing w:before="3" w:after="3"/>
        <w:rPr>
          <w:b/>
          <w:bCs/>
          <w:color w:val="FF0000"/>
          <w:u w:val="single"/>
        </w:rPr>
      </w:pPr>
      <w:r>
        <w:rPr>
          <w:i/>
          <w:iCs/>
        </w:rPr>
        <w:t>Contact: Angela Daidone</w:t>
      </w:r>
      <w:r>
        <w:rPr>
          <w:i/>
          <w:iCs/>
        </w:rPr>
        <w:tab/>
      </w:r>
      <w:r>
        <w:rPr>
          <w:i/>
          <w:iCs/>
        </w:rPr>
        <w:tab/>
        <w:t xml:space="preserve">   </w:t>
      </w:r>
      <w:r>
        <w:rPr>
          <w:i/>
          <w:iCs/>
        </w:rPr>
        <w:tab/>
      </w:r>
    </w:p>
    <w:p w14:paraId="3BFFC39F" w14:textId="77777777" w:rsidR="004A4DEE" w:rsidRDefault="00000000" w:rsidP="004A4DEE">
      <w:pPr>
        <w:pStyle w:val="p0"/>
        <w:spacing w:before="3" w:after="3"/>
        <w:rPr>
          <w:i/>
          <w:iCs/>
        </w:rPr>
      </w:pPr>
      <w:hyperlink r:id="rId5" w:history="1">
        <w:r w:rsidR="004A4DEE" w:rsidRPr="006B0B7B">
          <w:rPr>
            <w:rStyle w:val="Hyperlink"/>
            <w:i/>
            <w:iCs/>
          </w:rPr>
          <w:t>adaidon1@ramapo.edu</w:t>
        </w:r>
      </w:hyperlink>
    </w:p>
    <w:bookmarkEnd w:id="0"/>
    <w:p w14:paraId="5E008C64" w14:textId="77777777" w:rsidR="004A4DEE" w:rsidRDefault="004A4DEE" w:rsidP="004A4DEE">
      <w:pPr>
        <w:pStyle w:val="p0"/>
        <w:tabs>
          <w:tab w:val="left" w:pos="3720"/>
        </w:tabs>
        <w:spacing w:before="3"/>
      </w:pPr>
      <w:r>
        <w:tab/>
      </w:r>
    </w:p>
    <w:bookmarkEnd w:id="1"/>
    <w:bookmarkEnd w:id="2"/>
    <w:p w14:paraId="66382330" w14:textId="3F2C8C32" w:rsidR="001D793E" w:rsidRPr="001D793E" w:rsidRDefault="001D793E" w:rsidP="001D793E">
      <w:pPr>
        <w:pStyle w:val="xdefault"/>
        <w:shd w:val="clear" w:color="auto" w:fill="FFFFFF"/>
        <w:jc w:val="center"/>
        <w:rPr>
          <w:rFonts w:asciiTheme="minorHAnsi" w:hAnsiTheme="minorHAnsi" w:cstheme="minorHAnsi"/>
          <w:b/>
          <w:color w:val="000000"/>
          <w:sz w:val="36"/>
          <w:szCs w:val="36"/>
          <w:bdr w:val="none" w:sz="0" w:space="0" w:color="auto" w:frame="1"/>
        </w:rPr>
      </w:pPr>
      <w:r w:rsidRPr="001D793E">
        <w:rPr>
          <w:rStyle w:val="contentpasted0"/>
          <w:rFonts w:asciiTheme="minorHAnsi" w:hAnsiTheme="minorHAnsi" w:cstheme="minorHAnsi"/>
          <w:b/>
          <w:color w:val="000000"/>
          <w:sz w:val="36"/>
          <w:szCs w:val="36"/>
          <w:bdr w:val="none" w:sz="0" w:space="0" w:color="auto" w:frame="1"/>
        </w:rPr>
        <w:t>Ramapo College Enters a New Partnership with SCCC that Gives Students a Financial Savings</w:t>
      </w:r>
    </w:p>
    <w:p w14:paraId="12AAD71C" w14:textId="77777777" w:rsidR="001D793E" w:rsidRPr="001D793E" w:rsidRDefault="001D793E" w:rsidP="001D793E">
      <w:pPr>
        <w:tabs>
          <w:tab w:val="right" w:pos="10710"/>
        </w:tabs>
        <w:jc w:val="center"/>
        <w:rPr>
          <w:rFonts w:asciiTheme="minorHAnsi" w:hAnsiTheme="minorHAnsi" w:cstheme="minorHAnsi"/>
          <w:b/>
          <w:i/>
          <w:sz w:val="28"/>
          <w:szCs w:val="28"/>
        </w:rPr>
      </w:pPr>
    </w:p>
    <w:p w14:paraId="3F0B0B83" w14:textId="1562B82F" w:rsidR="001D793E" w:rsidRPr="004A4DEE" w:rsidRDefault="001D793E" w:rsidP="001D793E">
      <w:pPr>
        <w:pStyle w:val="xmsonormal"/>
        <w:shd w:val="clear" w:color="auto" w:fill="FFFFFF"/>
        <w:rPr>
          <w:rStyle w:val="contentpasted0"/>
          <w:rFonts w:asciiTheme="minorHAnsi" w:hAnsiTheme="minorHAnsi" w:cstheme="minorHAnsi"/>
          <w:sz w:val="28"/>
          <w:szCs w:val="28"/>
          <w:bdr w:val="none" w:sz="0" w:space="0" w:color="auto" w:frame="1"/>
        </w:rPr>
      </w:pPr>
      <w:r w:rsidRPr="004A4DEE">
        <w:rPr>
          <w:rStyle w:val="contentpasted0"/>
          <w:rFonts w:asciiTheme="minorHAnsi" w:hAnsiTheme="minorHAnsi" w:cstheme="minorHAnsi"/>
          <w:sz w:val="28"/>
          <w:szCs w:val="28"/>
          <w:bdr w:val="none" w:sz="0" w:space="0" w:color="auto" w:frame="1"/>
        </w:rPr>
        <w:t>MAHWAH, N.J. – Ramapo College of New Jersey (RCNJ) and Sussex County Community College (SCCC) held an official signing for the new 3+1 Bachelor’s degree path on Friday, October 28 at the SCCC Newton campus. Officials from both colleges, Senator Steve Oroho, Sussex County Commissioners, Sussex board members and staff were in attendance for the signing.</w:t>
      </w:r>
    </w:p>
    <w:p w14:paraId="25C57F3A" w14:textId="77777777" w:rsidR="001D793E" w:rsidRPr="004A4DEE" w:rsidRDefault="001D793E" w:rsidP="001D793E">
      <w:pPr>
        <w:pStyle w:val="xmsonormal"/>
        <w:shd w:val="clear" w:color="auto" w:fill="FFFFFF"/>
        <w:rPr>
          <w:rStyle w:val="contentpasted0"/>
          <w:rFonts w:asciiTheme="minorHAnsi" w:hAnsiTheme="minorHAnsi" w:cstheme="minorHAnsi"/>
          <w:sz w:val="28"/>
          <w:szCs w:val="28"/>
          <w:bdr w:val="none" w:sz="0" w:space="0" w:color="auto" w:frame="1"/>
        </w:rPr>
      </w:pPr>
    </w:p>
    <w:p w14:paraId="24AE975C" w14:textId="3D04A72B" w:rsidR="001D793E" w:rsidRPr="004A4DEE" w:rsidRDefault="001D793E" w:rsidP="001D793E">
      <w:pPr>
        <w:pStyle w:val="xmsonormal"/>
        <w:shd w:val="clear" w:color="auto" w:fill="FFFFFF"/>
        <w:rPr>
          <w:rFonts w:asciiTheme="minorHAnsi" w:hAnsiTheme="minorHAnsi" w:cstheme="minorHAnsi"/>
          <w:sz w:val="28"/>
          <w:szCs w:val="28"/>
          <w:shd w:val="clear" w:color="auto" w:fill="FEFEFE"/>
        </w:rPr>
      </w:pPr>
      <w:r w:rsidRPr="004A4DEE">
        <w:rPr>
          <w:rStyle w:val="contentpasted0"/>
          <w:rFonts w:asciiTheme="minorHAnsi" w:hAnsiTheme="minorHAnsi" w:cstheme="minorHAnsi"/>
          <w:sz w:val="28"/>
          <w:szCs w:val="28"/>
          <w:bdr w:val="none" w:sz="0" w:space="0" w:color="auto" w:frame="1"/>
        </w:rPr>
        <w:t>Students who attend Sussex can save thousands of dollars toward a bachelor’s degree thanks to a new partnership with Ramapo.</w:t>
      </w:r>
      <w:r w:rsidRPr="004A4DEE">
        <w:rPr>
          <w:rFonts w:asciiTheme="minorHAnsi" w:hAnsiTheme="minorHAnsi" w:cstheme="minorHAnsi"/>
          <w:sz w:val="28"/>
          <w:szCs w:val="28"/>
          <w:bdr w:val="none" w:sz="0" w:space="0" w:color="auto" w:frame="1"/>
        </w:rPr>
        <w:t> </w:t>
      </w:r>
      <w:r w:rsidRPr="004A4DEE">
        <w:rPr>
          <w:rStyle w:val="contentpasted0"/>
          <w:rFonts w:asciiTheme="minorHAnsi" w:hAnsiTheme="minorHAnsi" w:cstheme="minorHAnsi"/>
          <w:sz w:val="28"/>
          <w:szCs w:val="28"/>
          <w:bdr w:val="none" w:sz="0" w:space="0" w:color="auto" w:frame="1"/>
        </w:rPr>
        <w:t xml:space="preserve">The Sussex/Ramapo 3+1 Bachelor’s path </w:t>
      </w:r>
      <w:r w:rsidRPr="004A4DEE">
        <w:rPr>
          <w:rFonts w:asciiTheme="minorHAnsi" w:hAnsiTheme="minorHAnsi" w:cstheme="minorHAnsi"/>
          <w:sz w:val="28"/>
          <w:szCs w:val="28"/>
          <w:shd w:val="clear" w:color="auto" w:fill="FEFEFE"/>
        </w:rPr>
        <w:t xml:space="preserve">is a unique agreement that enables students to save significantly on the cost of a bachelor’s degree from </w:t>
      </w:r>
      <w:r w:rsidRPr="004A4DEE">
        <w:rPr>
          <w:rStyle w:val="contentpasted0"/>
          <w:rFonts w:asciiTheme="minorHAnsi" w:hAnsiTheme="minorHAnsi" w:cstheme="minorHAnsi"/>
          <w:sz w:val="28"/>
          <w:szCs w:val="28"/>
          <w:bdr w:val="none" w:sz="0" w:space="0" w:color="auto" w:frame="1"/>
        </w:rPr>
        <w:t>RCNJ</w:t>
      </w:r>
      <w:r w:rsidRPr="004A4DEE">
        <w:rPr>
          <w:rFonts w:asciiTheme="minorHAnsi" w:hAnsiTheme="minorHAnsi" w:cstheme="minorHAnsi"/>
          <w:sz w:val="28"/>
          <w:szCs w:val="28"/>
          <w:shd w:val="clear" w:color="auto" w:fill="FEFEFE"/>
        </w:rPr>
        <w:t xml:space="preserve"> while conveniently attending classes at Sussex.  Students can remain on Sussex’s campus while taking the third year of Ramapo’s bachelor’s degree curriculum. Upon successful completion of the third year, students will take the fourth-year curriculum on Ramapo’s Mahwah campus. </w:t>
      </w:r>
      <w:r w:rsidRPr="004A4DEE">
        <w:rPr>
          <w:rFonts w:asciiTheme="minorHAnsi" w:hAnsiTheme="minorHAnsi" w:cstheme="minorHAnsi"/>
          <w:spacing w:val="4"/>
          <w:sz w:val="28"/>
          <w:szCs w:val="28"/>
          <w:shd w:val="clear" w:color="auto" w:fill="FFFFFF"/>
        </w:rPr>
        <w:t>Students can save approximately $7,000 on the degree as compared to those who transfer after earning their first associate’s degree.</w:t>
      </w:r>
    </w:p>
    <w:p w14:paraId="58F15C3E" w14:textId="77777777" w:rsidR="001D793E" w:rsidRPr="004A4DEE" w:rsidRDefault="001D793E" w:rsidP="001D793E">
      <w:pPr>
        <w:pStyle w:val="xdefault"/>
        <w:shd w:val="clear" w:color="auto" w:fill="FFFFFF"/>
        <w:rPr>
          <w:rStyle w:val="contentpasted0"/>
          <w:rFonts w:asciiTheme="minorHAnsi" w:hAnsiTheme="minorHAnsi" w:cstheme="minorHAnsi"/>
          <w:sz w:val="28"/>
          <w:szCs w:val="28"/>
          <w:bdr w:val="none" w:sz="0" w:space="0" w:color="auto" w:frame="1"/>
        </w:rPr>
      </w:pPr>
    </w:p>
    <w:p w14:paraId="62F8161D" w14:textId="55770458" w:rsidR="001D793E" w:rsidRPr="004A4DEE" w:rsidRDefault="001D793E" w:rsidP="001D793E">
      <w:pPr>
        <w:pStyle w:val="xmsonormal"/>
        <w:shd w:val="clear" w:color="auto" w:fill="FFFFFF"/>
        <w:rPr>
          <w:rFonts w:asciiTheme="minorHAnsi" w:hAnsiTheme="minorHAnsi" w:cstheme="minorHAnsi"/>
          <w:sz w:val="28"/>
          <w:szCs w:val="28"/>
          <w:bdr w:val="none" w:sz="0" w:space="0" w:color="auto" w:frame="1"/>
        </w:rPr>
      </w:pPr>
      <w:r w:rsidRPr="004A4DEE">
        <w:rPr>
          <w:rFonts w:asciiTheme="minorHAnsi" w:hAnsiTheme="minorHAnsi" w:cstheme="minorHAnsi"/>
          <w:sz w:val="28"/>
          <w:szCs w:val="28"/>
          <w:bdr w:val="none" w:sz="0" w:space="0" w:color="auto" w:frame="1"/>
        </w:rPr>
        <w:t>“This partnership only strengthens the existing relationship between Ramapo and Sussex. It doubles down on the two commitments that both institutions share and pride themselves on: student success and affordability. As a public college, it is imperative that the value of a liberal arts degree permeates the State and these degree paths certainly do that in preparing the next generation of graduates,” said Dr. Christopher Romano, Vice President of Strategic Enrollment, Outreach and Engagement.</w:t>
      </w:r>
    </w:p>
    <w:p w14:paraId="6200C84F" w14:textId="77777777" w:rsidR="001D793E" w:rsidRDefault="001D793E" w:rsidP="001D793E">
      <w:pPr>
        <w:pStyle w:val="xmsonormal"/>
        <w:shd w:val="clear" w:color="auto" w:fill="FFFFFF"/>
        <w:rPr>
          <w:rStyle w:val="contentpasted0"/>
          <w:rFonts w:asciiTheme="minorHAnsi" w:hAnsiTheme="minorHAnsi" w:cstheme="minorHAnsi"/>
          <w:sz w:val="28"/>
          <w:szCs w:val="28"/>
          <w:bdr w:val="none" w:sz="0" w:space="0" w:color="auto" w:frame="1"/>
        </w:rPr>
      </w:pPr>
    </w:p>
    <w:p w14:paraId="48B304ED" w14:textId="2B3D194F" w:rsidR="001D793E" w:rsidRPr="004A4DEE" w:rsidRDefault="001D793E" w:rsidP="001D793E">
      <w:pPr>
        <w:pStyle w:val="xmsonormal"/>
        <w:shd w:val="clear" w:color="auto" w:fill="FFFFFF"/>
        <w:rPr>
          <w:rFonts w:asciiTheme="minorHAnsi" w:hAnsiTheme="minorHAnsi" w:cstheme="minorHAnsi"/>
          <w:spacing w:val="4"/>
          <w:sz w:val="28"/>
          <w:szCs w:val="28"/>
          <w:shd w:val="clear" w:color="auto" w:fill="FFFFFF"/>
        </w:rPr>
      </w:pPr>
      <w:r w:rsidRPr="004A4DEE">
        <w:rPr>
          <w:rStyle w:val="contentpasted0"/>
          <w:rFonts w:asciiTheme="minorHAnsi" w:hAnsiTheme="minorHAnsi" w:cstheme="minorHAnsi"/>
          <w:sz w:val="28"/>
          <w:szCs w:val="28"/>
          <w:bdr w:val="none" w:sz="0" w:space="0" w:color="auto" w:frame="1"/>
        </w:rPr>
        <w:lastRenderedPageBreak/>
        <w:t>T</w:t>
      </w:r>
      <w:r w:rsidRPr="004A4DEE">
        <w:rPr>
          <w:rStyle w:val="contentpasted0"/>
          <w:rFonts w:asciiTheme="minorHAnsi" w:hAnsiTheme="minorHAnsi" w:cstheme="minorHAnsi"/>
          <w:sz w:val="28"/>
          <w:szCs w:val="28"/>
          <w:shd w:val="clear" w:color="auto" w:fill="FFFFFF"/>
        </w:rPr>
        <w:t xml:space="preserve">he programs slated for approval for the Fall of 2023 include Global Studies and Business, Social Science with a focus on Criminal Justice, and Psychology. Qualified </w:t>
      </w:r>
      <w:r w:rsidRPr="004A4DEE">
        <w:rPr>
          <w:rFonts w:asciiTheme="minorHAnsi" w:hAnsiTheme="minorHAnsi" w:cstheme="minorHAnsi"/>
          <w:spacing w:val="4"/>
          <w:sz w:val="28"/>
          <w:szCs w:val="28"/>
          <w:shd w:val="clear" w:color="auto" w:fill="FFFFFF"/>
        </w:rPr>
        <w:t xml:space="preserve">community college professors will teach junior year courses and hold the same credentials as professors who teach at four-year institutions. They have a strong educational background and sometimes an industry background as well. </w:t>
      </w:r>
    </w:p>
    <w:p w14:paraId="16D0CD25" w14:textId="77777777" w:rsidR="001D793E" w:rsidRPr="004A4DEE" w:rsidRDefault="001D793E" w:rsidP="001D793E">
      <w:pPr>
        <w:pStyle w:val="xmsonormal"/>
        <w:shd w:val="clear" w:color="auto" w:fill="FFFFFF"/>
        <w:rPr>
          <w:rFonts w:asciiTheme="minorHAnsi" w:hAnsiTheme="minorHAnsi" w:cstheme="minorHAnsi"/>
          <w:sz w:val="28"/>
          <w:szCs w:val="28"/>
          <w:bdr w:val="none" w:sz="0" w:space="0" w:color="auto" w:frame="1"/>
        </w:rPr>
      </w:pPr>
    </w:p>
    <w:p w14:paraId="51EE9410" w14:textId="77777777" w:rsidR="001D793E" w:rsidRPr="001D793E" w:rsidRDefault="001D793E" w:rsidP="001D793E">
      <w:pPr>
        <w:pStyle w:val="xmsonormal"/>
        <w:shd w:val="clear" w:color="auto" w:fill="FFFFFF"/>
        <w:rPr>
          <w:rFonts w:asciiTheme="minorHAnsi" w:hAnsiTheme="minorHAnsi" w:cstheme="minorHAnsi"/>
          <w:color w:val="000000"/>
          <w:sz w:val="28"/>
          <w:szCs w:val="28"/>
        </w:rPr>
      </w:pPr>
    </w:p>
    <w:p w14:paraId="62514605" w14:textId="77777777" w:rsidR="001D793E" w:rsidRPr="001D793E" w:rsidRDefault="001D793E" w:rsidP="001D793E">
      <w:pPr>
        <w:pStyle w:val="xmsonormal"/>
        <w:shd w:val="clear" w:color="auto" w:fill="FFFFFF"/>
        <w:rPr>
          <w:rStyle w:val="contentpasted0"/>
          <w:rFonts w:asciiTheme="minorHAnsi" w:hAnsiTheme="minorHAnsi" w:cstheme="minorHAnsi"/>
          <w:color w:val="2A2A2A"/>
          <w:spacing w:val="4"/>
          <w:sz w:val="28"/>
          <w:szCs w:val="28"/>
          <w:shd w:val="clear" w:color="auto" w:fill="FFFFFF"/>
        </w:rPr>
      </w:pPr>
    </w:p>
    <w:p w14:paraId="196BCEDB" w14:textId="77777777" w:rsidR="001D793E" w:rsidRPr="004A4DEE" w:rsidRDefault="001D793E" w:rsidP="001D793E">
      <w:pPr>
        <w:pStyle w:val="xmsonormal"/>
        <w:shd w:val="clear" w:color="auto" w:fill="FFFFFF"/>
        <w:rPr>
          <w:rFonts w:asciiTheme="minorHAnsi" w:hAnsiTheme="minorHAnsi" w:cstheme="minorHAnsi"/>
          <w:sz w:val="28"/>
          <w:szCs w:val="28"/>
        </w:rPr>
      </w:pPr>
      <w:r w:rsidRPr="004A4DEE">
        <w:rPr>
          <w:rStyle w:val="contentpasted0"/>
          <w:rFonts w:asciiTheme="minorHAnsi" w:hAnsiTheme="minorHAnsi" w:cstheme="minorHAnsi"/>
          <w:sz w:val="28"/>
          <w:szCs w:val="28"/>
          <w:bdr w:val="none" w:sz="0" w:space="0" w:color="auto" w:frame="1"/>
        </w:rPr>
        <w:t>“We feel this will offer area residents an incredibly cost-effective way to pursue their four-year degree,” said Dr. Kathleen Okay, Senior Vice President of Academic &amp; Student Affairs</w:t>
      </w:r>
      <w:r w:rsidRPr="004A4DEE">
        <w:rPr>
          <w:rFonts w:asciiTheme="minorHAnsi" w:hAnsiTheme="minorHAnsi" w:cstheme="minorHAnsi"/>
          <w:sz w:val="28"/>
          <w:szCs w:val="28"/>
        </w:rPr>
        <w:t xml:space="preserve"> at Sussex. “We are delighted to partner with Ramapo College on this initiative, as both institutions already had an established history of collaborative ventures through various articulation agreements. It is a win for the students and the county!”</w:t>
      </w:r>
      <w:r w:rsidRPr="004A4DEE">
        <w:rPr>
          <w:rFonts w:asciiTheme="minorHAnsi" w:hAnsiTheme="minorHAnsi" w:cstheme="minorHAnsi"/>
          <w:sz w:val="28"/>
          <w:szCs w:val="28"/>
          <w:bdr w:val="none" w:sz="0" w:space="0" w:color="auto" w:frame="1"/>
        </w:rPr>
        <w:t> </w:t>
      </w:r>
    </w:p>
    <w:p w14:paraId="480106AA" w14:textId="5939F608" w:rsidR="001D793E" w:rsidRPr="004A4DEE" w:rsidRDefault="001D793E" w:rsidP="001D793E">
      <w:pPr>
        <w:pStyle w:val="xmsonormal"/>
        <w:shd w:val="clear" w:color="auto" w:fill="FFFFFF"/>
        <w:rPr>
          <w:rFonts w:asciiTheme="minorHAnsi" w:hAnsiTheme="minorHAnsi" w:cstheme="minorHAnsi"/>
          <w:sz w:val="28"/>
          <w:szCs w:val="28"/>
          <w:bdr w:val="none" w:sz="0" w:space="0" w:color="auto" w:frame="1"/>
        </w:rPr>
      </w:pPr>
      <w:r w:rsidRPr="004A4DEE">
        <w:rPr>
          <w:rFonts w:asciiTheme="minorHAnsi" w:hAnsiTheme="minorHAnsi" w:cstheme="minorHAnsi"/>
          <w:sz w:val="28"/>
          <w:szCs w:val="28"/>
          <w:bdr w:val="none" w:sz="0" w:space="0" w:color="auto" w:frame="1"/>
        </w:rPr>
        <w:t> </w:t>
      </w:r>
    </w:p>
    <w:p w14:paraId="6E020C37" w14:textId="77777777" w:rsidR="001D793E" w:rsidRPr="004A4DEE" w:rsidRDefault="001D793E" w:rsidP="001D793E">
      <w:pPr>
        <w:pStyle w:val="xdefault"/>
        <w:shd w:val="clear" w:color="auto" w:fill="FFFFFF"/>
        <w:rPr>
          <w:rStyle w:val="contentpasted0"/>
          <w:rFonts w:asciiTheme="minorHAnsi" w:hAnsiTheme="minorHAnsi" w:cstheme="minorHAnsi"/>
          <w:sz w:val="28"/>
          <w:szCs w:val="28"/>
          <w:shd w:val="clear" w:color="auto" w:fill="FFFFFF"/>
        </w:rPr>
      </w:pPr>
      <w:r w:rsidRPr="004A4DEE">
        <w:rPr>
          <w:rStyle w:val="contentpasted0"/>
          <w:rFonts w:asciiTheme="minorHAnsi" w:hAnsiTheme="minorHAnsi" w:cstheme="minorHAnsi"/>
          <w:sz w:val="28"/>
          <w:szCs w:val="28"/>
          <w:bdr w:val="none" w:sz="0" w:space="0" w:color="auto" w:frame="1"/>
        </w:rPr>
        <w:t>Students must apply and be accepted into the Advanced Associate’s of Continuous Studies at Sussex before enrolling in courses for the 3+1 Bachelor’s degree paths. Once accepted, students are required to meet with a designated Ramapo College counselor who will assist them toward their successful transition to the four-year college to earn their bachelor’s degree. </w:t>
      </w:r>
    </w:p>
    <w:p w14:paraId="5F9B8D72" w14:textId="77777777" w:rsidR="001D793E" w:rsidRPr="001D793E" w:rsidRDefault="001D793E" w:rsidP="001D793E">
      <w:pPr>
        <w:pStyle w:val="xdefault"/>
        <w:shd w:val="clear" w:color="auto" w:fill="FFFFFF"/>
        <w:rPr>
          <w:rFonts w:asciiTheme="minorHAnsi" w:hAnsiTheme="minorHAnsi" w:cstheme="minorHAnsi"/>
          <w:color w:val="000000"/>
          <w:sz w:val="28"/>
          <w:szCs w:val="28"/>
        </w:rPr>
      </w:pPr>
      <w:r w:rsidRPr="001D793E">
        <w:rPr>
          <w:rFonts w:asciiTheme="minorHAnsi" w:hAnsiTheme="minorHAnsi" w:cstheme="minorHAnsi"/>
          <w:color w:val="000000"/>
          <w:sz w:val="28"/>
          <w:szCs w:val="28"/>
          <w:bdr w:val="none" w:sz="0" w:space="0" w:color="auto" w:frame="1"/>
        </w:rPr>
        <w:t> </w:t>
      </w:r>
    </w:p>
    <w:p w14:paraId="6D8E24CE" w14:textId="1FA0667A" w:rsidR="001D793E" w:rsidRDefault="001D793E" w:rsidP="001D793E">
      <w:pPr>
        <w:rPr>
          <w:rFonts w:asciiTheme="minorHAnsi" w:hAnsiTheme="minorHAnsi" w:cstheme="minorHAnsi"/>
          <w:color w:val="2F2F2F"/>
          <w:sz w:val="28"/>
          <w:szCs w:val="28"/>
        </w:rPr>
      </w:pPr>
      <w:r w:rsidRPr="004A4DEE">
        <w:rPr>
          <w:rStyle w:val="contentpasted0"/>
          <w:rFonts w:asciiTheme="minorHAnsi" w:hAnsiTheme="minorHAnsi" w:cstheme="minorHAnsi"/>
          <w:sz w:val="28"/>
          <w:szCs w:val="28"/>
          <w:bdr w:val="none" w:sz="0" w:space="0" w:color="auto" w:frame="1"/>
        </w:rPr>
        <w:t xml:space="preserve">For more information about the new program with Ramapo College, contact Nicole Pedoto, RCNJ Transfer Advisor, </w:t>
      </w:r>
      <w:hyperlink r:id="rId6" w:history="1">
        <w:r w:rsidRPr="001D793E">
          <w:rPr>
            <w:rStyle w:val="Hyperlink"/>
            <w:rFonts w:asciiTheme="minorHAnsi" w:hAnsiTheme="minorHAnsi" w:cstheme="minorHAnsi"/>
            <w:color w:val="CB1E1E"/>
            <w:sz w:val="28"/>
            <w:szCs w:val="28"/>
            <w:bdr w:val="none" w:sz="0" w:space="0" w:color="auto" w:frame="1"/>
          </w:rPr>
          <w:t>npedoto@ramapo.edu</w:t>
        </w:r>
      </w:hyperlink>
      <w:r w:rsidRPr="001D793E">
        <w:rPr>
          <w:rFonts w:asciiTheme="minorHAnsi" w:hAnsiTheme="minorHAnsi" w:cstheme="minorHAnsi"/>
          <w:sz w:val="28"/>
          <w:szCs w:val="28"/>
        </w:rPr>
        <w:t xml:space="preserve">, </w:t>
      </w:r>
      <w:r w:rsidRPr="001D793E">
        <w:rPr>
          <w:rFonts w:asciiTheme="minorHAnsi" w:hAnsiTheme="minorHAnsi" w:cstheme="minorHAnsi"/>
          <w:color w:val="2F2F2F"/>
          <w:sz w:val="28"/>
          <w:szCs w:val="28"/>
        </w:rPr>
        <w:t>or 201-684-7572.</w:t>
      </w:r>
    </w:p>
    <w:p w14:paraId="67881A6E" w14:textId="5E5F6F1D" w:rsidR="004A4DEE" w:rsidRPr="004A4DEE" w:rsidRDefault="004A4DEE" w:rsidP="001D793E">
      <w:pPr>
        <w:rPr>
          <w:rFonts w:asciiTheme="minorHAnsi" w:hAnsiTheme="minorHAnsi" w:cstheme="minorHAnsi"/>
          <w:sz w:val="28"/>
          <w:szCs w:val="28"/>
        </w:rPr>
      </w:pPr>
      <w:r w:rsidRPr="004A4DEE">
        <w:rPr>
          <w:rFonts w:asciiTheme="minorHAnsi" w:hAnsiTheme="minorHAnsi" w:cstheme="minorHAnsi"/>
          <w:sz w:val="28"/>
          <w:szCs w:val="28"/>
        </w:rPr>
        <w:tab/>
      </w:r>
      <w:r w:rsidRPr="004A4DEE">
        <w:rPr>
          <w:rFonts w:asciiTheme="minorHAnsi" w:hAnsiTheme="minorHAnsi" w:cstheme="minorHAnsi"/>
          <w:sz w:val="28"/>
          <w:szCs w:val="28"/>
        </w:rPr>
        <w:tab/>
      </w:r>
      <w:r w:rsidRPr="004A4DEE">
        <w:rPr>
          <w:rFonts w:asciiTheme="minorHAnsi" w:hAnsiTheme="minorHAnsi" w:cstheme="minorHAnsi"/>
          <w:sz w:val="28"/>
          <w:szCs w:val="28"/>
        </w:rPr>
        <w:tab/>
      </w:r>
      <w:r w:rsidRPr="004A4DEE">
        <w:rPr>
          <w:rFonts w:asciiTheme="minorHAnsi" w:hAnsiTheme="minorHAnsi" w:cstheme="minorHAnsi"/>
          <w:sz w:val="28"/>
          <w:szCs w:val="28"/>
        </w:rPr>
        <w:tab/>
      </w:r>
      <w:r w:rsidRPr="004A4DEE">
        <w:rPr>
          <w:rFonts w:asciiTheme="minorHAnsi" w:hAnsiTheme="minorHAnsi" w:cstheme="minorHAnsi"/>
          <w:sz w:val="28"/>
          <w:szCs w:val="28"/>
        </w:rPr>
        <w:tab/>
        <w:t>###</w:t>
      </w:r>
    </w:p>
    <w:p w14:paraId="0957C8B6" w14:textId="77777777" w:rsidR="004A4DEE" w:rsidRPr="00B2236B" w:rsidRDefault="004A4DEE" w:rsidP="004A4DE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7BBA006" w14:textId="77777777" w:rsidR="004A4DEE" w:rsidRPr="00B2236B" w:rsidRDefault="004A4DEE" w:rsidP="004A4DE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 xml:space="preserve">Applied Mathematics, Business </w:t>
      </w:r>
      <w:r w:rsidRPr="00317357">
        <w:rPr>
          <w:rFonts w:ascii="Calibri" w:hAnsi="Calibri" w:cs="Arial"/>
          <w:sz w:val="20"/>
          <w:szCs w:val="20"/>
        </w:rPr>
        <w:lastRenderedPageBreak/>
        <w:t>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43F6B89B" w14:textId="77777777" w:rsidR="004A4DEE" w:rsidRPr="00393AF6" w:rsidRDefault="004A4DEE" w:rsidP="004A4DEE">
      <w:pPr>
        <w:shd w:val="clear" w:color="auto" w:fill="FFFFFF"/>
        <w:tabs>
          <w:tab w:val="left" w:pos="8280"/>
        </w:tabs>
        <w:spacing w:after="100"/>
      </w:pPr>
      <w:r>
        <w:tab/>
      </w:r>
    </w:p>
    <w:p w14:paraId="6B14F583" w14:textId="77777777" w:rsidR="004A4DEE" w:rsidRDefault="004A4DEE" w:rsidP="004A4DEE"/>
    <w:p w14:paraId="24A2528E" w14:textId="77777777" w:rsidR="00282451" w:rsidRPr="001D793E" w:rsidRDefault="00282451">
      <w:pPr>
        <w:rPr>
          <w:rFonts w:asciiTheme="minorHAnsi" w:hAnsiTheme="minorHAnsi" w:cstheme="minorHAnsi"/>
          <w:sz w:val="28"/>
          <w:szCs w:val="28"/>
        </w:rPr>
      </w:pPr>
    </w:p>
    <w:sectPr w:rsidR="00282451" w:rsidRPr="001D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E"/>
    <w:rsid w:val="00072144"/>
    <w:rsid w:val="001D793E"/>
    <w:rsid w:val="00282451"/>
    <w:rsid w:val="004A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C13E"/>
  <w15:chartTrackingRefBased/>
  <w15:docId w15:val="{D3BE348F-6B3D-451C-AB20-76B6F31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D793E"/>
    <w:rPr>
      <w:sz w:val="16"/>
      <w:szCs w:val="16"/>
    </w:rPr>
  </w:style>
  <w:style w:type="paragraph" w:styleId="CommentText">
    <w:name w:val="annotation text"/>
    <w:basedOn w:val="Normal"/>
    <w:link w:val="CommentTextChar"/>
    <w:rsid w:val="001D793E"/>
    <w:rPr>
      <w:sz w:val="20"/>
      <w:szCs w:val="20"/>
    </w:rPr>
  </w:style>
  <w:style w:type="character" w:customStyle="1" w:styleId="CommentTextChar">
    <w:name w:val="Comment Text Char"/>
    <w:basedOn w:val="DefaultParagraphFont"/>
    <w:link w:val="CommentText"/>
    <w:rsid w:val="001D793E"/>
    <w:rPr>
      <w:rFonts w:ascii="Times New Roman" w:eastAsia="Times New Roman" w:hAnsi="Times New Roman" w:cs="Times New Roman"/>
      <w:sz w:val="20"/>
      <w:szCs w:val="20"/>
    </w:rPr>
  </w:style>
  <w:style w:type="character" w:styleId="Hyperlink">
    <w:name w:val="Hyperlink"/>
    <w:rsid w:val="001D793E"/>
    <w:rPr>
      <w:color w:val="0000FF"/>
      <w:u w:val="single"/>
    </w:rPr>
  </w:style>
  <w:style w:type="paragraph" w:customStyle="1" w:styleId="xdefault">
    <w:name w:val="xdefault"/>
    <w:basedOn w:val="Normal"/>
    <w:rsid w:val="001D793E"/>
    <w:rPr>
      <w:rFonts w:ascii="Calibri" w:eastAsia="Calibri" w:hAnsi="Calibri" w:cs="Calibri"/>
      <w:sz w:val="22"/>
      <w:szCs w:val="22"/>
    </w:rPr>
  </w:style>
  <w:style w:type="paragraph" w:customStyle="1" w:styleId="xmsonormal">
    <w:name w:val="xmsonormal"/>
    <w:basedOn w:val="Normal"/>
    <w:rsid w:val="001D793E"/>
    <w:rPr>
      <w:rFonts w:ascii="Calibri" w:eastAsia="Calibri" w:hAnsi="Calibri" w:cs="Calibri"/>
      <w:sz w:val="22"/>
      <w:szCs w:val="22"/>
    </w:rPr>
  </w:style>
  <w:style w:type="character" w:customStyle="1" w:styleId="contentpasted0">
    <w:name w:val="contentpasted0"/>
    <w:rsid w:val="001D793E"/>
  </w:style>
  <w:style w:type="paragraph" w:customStyle="1" w:styleId="p0">
    <w:name w:val="p0"/>
    <w:basedOn w:val="Normal"/>
    <w:rsid w:val="004A4DEE"/>
  </w:style>
  <w:style w:type="paragraph" w:styleId="NormalWeb">
    <w:name w:val="Normal (Web)"/>
    <w:basedOn w:val="Normal"/>
    <w:uiPriority w:val="99"/>
    <w:semiHidden/>
    <w:unhideWhenUsed/>
    <w:rsid w:val="004A4DEE"/>
    <w:pPr>
      <w:spacing w:before="100" w:beforeAutospacing="1" w:after="100" w:afterAutospacing="1"/>
    </w:pPr>
  </w:style>
  <w:style w:type="character" w:styleId="Emphasis">
    <w:name w:val="Emphasis"/>
    <w:uiPriority w:val="20"/>
    <w:qFormat/>
    <w:rsid w:val="004A4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pedoto@ramapo.edu"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4</cp:revision>
  <dcterms:created xsi:type="dcterms:W3CDTF">2022-10-28T19:39:00Z</dcterms:created>
  <dcterms:modified xsi:type="dcterms:W3CDTF">2022-10-31T16:37:00Z</dcterms:modified>
</cp:coreProperties>
</file>