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CD19" w14:textId="77777777" w:rsidR="00404595" w:rsidRDefault="00404595" w:rsidP="00404595">
      <w:pPr>
        <w:pStyle w:val="p0"/>
        <w:spacing w:before="3"/>
      </w:pPr>
      <w:bookmarkStart w:id="0" w:name="_Hlk52530125"/>
      <w:r>
        <w:rPr>
          <w:noProof/>
        </w:rPr>
        <w:drawing>
          <wp:inline distT="0" distB="0" distL="0" distR="0" wp14:anchorId="0B69D51C" wp14:editId="762144C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8B9F500" w14:textId="3C4BDA8C" w:rsidR="00404595" w:rsidRDefault="00404595" w:rsidP="00404595">
      <w:pPr>
        <w:pStyle w:val="p0"/>
        <w:tabs>
          <w:tab w:val="left" w:pos="7365"/>
        </w:tabs>
        <w:spacing w:before="3" w:line="240" w:lineRule="exact"/>
        <w:rPr>
          <w:b/>
          <w:bCs/>
        </w:rPr>
      </w:pPr>
      <w:r>
        <w:rPr>
          <w:b/>
          <w:bCs/>
        </w:rPr>
        <w:tab/>
      </w:r>
    </w:p>
    <w:p w14:paraId="50F8CE53" w14:textId="77777777" w:rsidR="00404595" w:rsidRDefault="00404595" w:rsidP="00404595">
      <w:pPr>
        <w:pStyle w:val="p0"/>
        <w:spacing w:before="3" w:line="240" w:lineRule="exact"/>
      </w:pPr>
      <w:r>
        <w:rPr>
          <w:b/>
          <w:bCs/>
        </w:rPr>
        <w:t>RAMAPO COLLEGE OF NEW JERSEY</w:t>
      </w:r>
    </w:p>
    <w:p w14:paraId="7410315F" w14:textId="77777777" w:rsidR="00404595" w:rsidRDefault="00404595" w:rsidP="00404595">
      <w:pPr>
        <w:pStyle w:val="p0"/>
        <w:spacing w:before="3" w:after="2"/>
      </w:pPr>
      <w:r>
        <w:rPr>
          <w:b/>
          <w:bCs/>
        </w:rPr>
        <w:t>Office of Institutional Advancement</w:t>
      </w:r>
    </w:p>
    <w:p w14:paraId="2C4306F1" w14:textId="77777777" w:rsidR="00404595" w:rsidRDefault="00404595" w:rsidP="00404595">
      <w:pPr>
        <w:pStyle w:val="p0"/>
        <w:spacing w:before="3" w:after="3"/>
      </w:pPr>
      <w:r>
        <w:rPr>
          <w:b/>
          <w:bCs/>
        </w:rPr>
        <w:t>Press Release</w:t>
      </w:r>
    </w:p>
    <w:p w14:paraId="226E2817" w14:textId="508B9059" w:rsidR="00404595" w:rsidRDefault="00404595" w:rsidP="00404595">
      <w:pPr>
        <w:pStyle w:val="p0"/>
        <w:spacing w:before="3" w:after="3"/>
        <w:rPr>
          <w:b/>
          <w:bCs/>
        </w:rPr>
      </w:pPr>
      <w:r>
        <w:rPr>
          <w:b/>
          <w:bCs/>
        </w:rPr>
        <w:t xml:space="preserve">April </w:t>
      </w:r>
      <w:r w:rsidR="00A6587A">
        <w:rPr>
          <w:b/>
          <w:bCs/>
        </w:rPr>
        <w:t>20</w:t>
      </w:r>
      <w:r>
        <w:rPr>
          <w:b/>
          <w:bCs/>
        </w:rPr>
        <w:t>, 2022</w:t>
      </w:r>
    </w:p>
    <w:p w14:paraId="7704BA57" w14:textId="77777777" w:rsidR="00404595" w:rsidRDefault="00404595" w:rsidP="00404595">
      <w:pPr>
        <w:pStyle w:val="p0"/>
        <w:spacing w:before="3" w:after="3"/>
        <w:rPr>
          <w:i/>
          <w:iCs/>
        </w:rPr>
      </w:pPr>
    </w:p>
    <w:p w14:paraId="0B6DA075" w14:textId="77777777" w:rsidR="00404595" w:rsidRPr="00C8534E" w:rsidRDefault="00404595" w:rsidP="00404595">
      <w:pPr>
        <w:pStyle w:val="p0"/>
        <w:spacing w:before="3" w:after="3"/>
        <w:rPr>
          <w:b/>
          <w:bCs/>
          <w:color w:val="FF0000"/>
          <w:u w:val="single"/>
        </w:rPr>
      </w:pPr>
      <w:r>
        <w:rPr>
          <w:i/>
          <w:iCs/>
        </w:rPr>
        <w:t>Contact: Angela Daidone</w:t>
      </w:r>
      <w:r>
        <w:rPr>
          <w:i/>
          <w:iCs/>
        </w:rPr>
        <w:tab/>
      </w:r>
      <w:r>
        <w:rPr>
          <w:i/>
          <w:iCs/>
        </w:rPr>
        <w:tab/>
        <w:t xml:space="preserve">   </w:t>
      </w:r>
      <w:r>
        <w:rPr>
          <w:i/>
          <w:iCs/>
        </w:rPr>
        <w:tab/>
      </w:r>
    </w:p>
    <w:p w14:paraId="3A6D3A7E" w14:textId="77777777" w:rsidR="00404595" w:rsidRDefault="00404595" w:rsidP="00404595">
      <w:pPr>
        <w:pStyle w:val="p0"/>
        <w:spacing w:before="3" w:after="3"/>
        <w:rPr>
          <w:i/>
          <w:iCs/>
        </w:rPr>
      </w:pPr>
      <w:hyperlink r:id="rId5" w:history="1">
        <w:r w:rsidRPr="006B0B7B">
          <w:rPr>
            <w:rStyle w:val="Hyperlink"/>
            <w:i/>
            <w:iCs/>
          </w:rPr>
          <w:t>adaidon1@ramapo.edu</w:t>
        </w:r>
      </w:hyperlink>
    </w:p>
    <w:bookmarkEnd w:id="0"/>
    <w:p w14:paraId="2213E770" w14:textId="77777777" w:rsidR="00404595" w:rsidRDefault="00404595" w:rsidP="00404595">
      <w:pPr>
        <w:jc w:val="center"/>
        <w:rPr>
          <w:b/>
          <w:bCs/>
          <w:sz w:val="32"/>
          <w:szCs w:val="32"/>
        </w:rPr>
      </w:pPr>
    </w:p>
    <w:p w14:paraId="60AE4291" w14:textId="2C85BF98" w:rsidR="00356ECC" w:rsidRPr="00404595" w:rsidRDefault="006D7F36" w:rsidP="00404595">
      <w:pPr>
        <w:jc w:val="center"/>
        <w:rPr>
          <w:b/>
          <w:bCs/>
          <w:sz w:val="44"/>
          <w:szCs w:val="44"/>
        </w:rPr>
      </w:pPr>
      <w:r w:rsidRPr="00404595">
        <w:rPr>
          <w:b/>
          <w:bCs/>
          <w:sz w:val="44"/>
          <w:szCs w:val="44"/>
        </w:rPr>
        <w:t xml:space="preserve">Visual Arts Senior Thesis Exhibition </w:t>
      </w:r>
      <w:r w:rsidRPr="00404595">
        <w:rPr>
          <w:b/>
          <w:bCs/>
          <w:i/>
          <w:sz w:val="44"/>
          <w:szCs w:val="44"/>
        </w:rPr>
        <w:t>Blended</w:t>
      </w:r>
      <w:r w:rsidR="005B25ED" w:rsidRPr="00404595">
        <w:rPr>
          <w:b/>
          <w:bCs/>
          <w:sz w:val="44"/>
          <w:szCs w:val="44"/>
        </w:rPr>
        <w:t xml:space="preserve"> </w:t>
      </w:r>
      <w:r w:rsidRPr="00404595">
        <w:rPr>
          <w:b/>
          <w:bCs/>
          <w:sz w:val="44"/>
          <w:szCs w:val="44"/>
        </w:rPr>
        <w:t>opens at Ramapo College</w:t>
      </w:r>
    </w:p>
    <w:p w14:paraId="183C9A5B" w14:textId="68C62DD5" w:rsidR="006D7F36" w:rsidRDefault="001E28DD">
      <w:pPr>
        <w:rPr>
          <w:sz w:val="24"/>
          <w:szCs w:val="24"/>
        </w:rPr>
      </w:pPr>
      <w:r>
        <w:rPr>
          <w:sz w:val="24"/>
          <w:szCs w:val="24"/>
        </w:rPr>
        <w:t>MAHWAH, N.J. --</w:t>
      </w:r>
      <w:r w:rsidR="006C010B">
        <w:rPr>
          <w:sz w:val="24"/>
          <w:szCs w:val="24"/>
        </w:rPr>
        <w:t xml:space="preserve"> </w:t>
      </w:r>
      <w:r w:rsidR="006D7F36">
        <w:rPr>
          <w:sz w:val="24"/>
          <w:szCs w:val="24"/>
        </w:rPr>
        <w:t xml:space="preserve">The Visual Arts Senior Thesis Exhibition </w:t>
      </w:r>
      <w:r w:rsidR="006D7F36">
        <w:rPr>
          <w:i/>
          <w:sz w:val="24"/>
          <w:szCs w:val="24"/>
        </w:rPr>
        <w:t xml:space="preserve">Blended </w:t>
      </w:r>
      <w:r w:rsidR="006D7F36">
        <w:rPr>
          <w:sz w:val="24"/>
          <w:szCs w:val="24"/>
        </w:rPr>
        <w:t xml:space="preserve">goes on view Wednesday, April 27, in the </w:t>
      </w:r>
      <w:proofErr w:type="spellStart"/>
      <w:r w:rsidR="006D7F36">
        <w:rPr>
          <w:sz w:val="24"/>
          <w:szCs w:val="24"/>
        </w:rPr>
        <w:t>Berrie</w:t>
      </w:r>
      <w:proofErr w:type="spellEnd"/>
      <w:r w:rsidR="006D7F36">
        <w:rPr>
          <w:sz w:val="24"/>
          <w:szCs w:val="24"/>
        </w:rPr>
        <w:t xml:space="preserve"> Center Kresge and Pascal Galleries on the campus of Ramapo College. </w:t>
      </w:r>
    </w:p>
    <w:p w14:paraId="67FA66A7" w14:textId="77777777" w:rsidR="006D7F36" w:rsidRDefault="006D7F36" w:rsidP="006D7F36">
      <w:pPr>
        <w:spacing w:line="240" w:lineRule="auto"/>
        <w:rPr>
          <w:sz w:val="24"/>
          <w:szCs w:val="24"/>
        </w:rPr>
      </w:pPr>
      <w:r>
        <w:rPr>
          <w:sz w:val="24"/>
          <w:szCs w:val="24"/>
        </w:rPr>
        <w:t xml:space="preserve">There will be an </w:t>
      </w:r>
      <w:r w:rsidR="006C010B">
        <w:rPr>
          <w:sz w:val="24"/>
          <w:szCs w:val="24"/>
        </w:rPr>
        <w:t xml:space="preserve">opening reception </w:t>
      </w:r>
      <w:r>
        <w:rPr>
          <w:sz w:val="24"/>
          <w:szCs w:val="24"/>
        </w:rPr>
        <w:t>on April 27</w:t>
      </w:r>
      <w:r w:rsidR="006C010B">
        <w:rPr>
          <w:sz w:val="24"/>
          <w:szCs w:val="24"/>
        </w:rPr>
        <w:t xml:space="preserve"> from 5-7 p.m</w:t>
      </w:r>
      <w:r>
        <w:rPr>
          <w:sz w:val="24"/>
          <w:szCs w:val="24"/>
        </w:rPr>
        <w:t xml:space="preserve">.  </w:t>
      </w:r>
    </w:p>
    <w:p w14:paraId="0C410D75" w14:textId="15D92B09" w:rsidR="006D7F36" w:rsidRDefault="006C010B" w:rsidP="006D7F36">
      <w:pPr>
        <w:spacing w:line="240" w:lineRule="auto"/>
        <w:rPr>
          <w:sz w:val="24"/>
          <w:szCs w:val="24"/>
        </w:rPr>
      </w:pPr>
      <w:r>
        <w:rPr>
          <w:sz w:val="24"/>
          <w:szCs w:val="24"/>
        </w:rPr>
        <w:t>This exciting</w:t>
      </w:r>
      <w:r w:rsidR="006D7F36">
        <w:rPr>
          <w:sz w:val="24"/>
          <w:szCs w:val="24"/>
        </w:rPr>
        <w:t xml:space="preserve"> exhibition showcases the fertile talents of 21 graduating Visual Arts seniors, and features artwork in a variety of forms including painting, photography, animation, mixed media and film. The exhibition was c</w:t>
      </w:r>
      <w:r>
        <w:rPr>
          <w:sz w:val="24"/>
          <w:szCs w:val="24"/>
        </w:rPr>
        <w:t xml:space="preserve">urated by Yolanda de Amo, Associate Professor of Art, Photography, and Digital Media. </w:t>
      </w:r>
      <w:r w:rsidR="006D7F36">
        <w:rPr>
          <w:sz w:val="24"/>
          <w:szCs w:val="24"/>
        </w:rPr>
        <w:t xml:space="preserve"> </w:t>
      </w:r>
      <w:r w:rsidR="006D7F36">
        <w:rPr>
          <w:sz w:val="24"/>
          <w:szCs w:val="24"/>
        </w:rPr>
        <w:br/>
      </w:r>
      <w:r w:rsidR="006D7F36">
        <w:rPr>
          <w:sz w:val="24"/>
          <w:szCs w:val="24"/>
        </w:rPr>
        <w:br/>
        <w:t xml:space="preserve">Featured artists are:  Ife Ali, Sofia </w:t>
      </w:r>
      <w:proofErr w:type="spellStart"/>
      <w:r w:rsidR="006D7F36">
        <w:rPr>
          <w:sz w:val="24"/>
          <w:szCs w:val="24"/>
        </w:rPr>
        <w:t>Autore</w:t>
      </w:r>
      <w:proofErr w:type="spellEnd"/>
      <w:r w:rsidR="006D7F36">
        <w:rPr>
          <w:sz w:val="24"/>
          <w:szCs w:val="24"/>
        </w:rPr>
        <w:t xml:space="preserve">, Kevin Backman, Aminah Barrow, Eduardo </w:t>
      </w:r>
      <w:proofErr w:type="spellStart"/>
      <w:r w:rsidR="006D7F36">
        <w:rPr>
          <w:sz w:val="24"/>
          <w:szCs w:val="24"/>
        </w:rPr>
        <w:t>Cermeno</w:t>
      </w:r>
      <w:proofErr w:type="spellEnd"/>
      <w:r w:rsidR="006D7F36">
        <w:rPr>
          <w:sz w:val="24"/>
          <w:szCs w:val="24"/>
        </w:rPr>
        <w:t xml:space="preserve">, Logan Devine, Alex </w:t>
      </w:r>
      <w:proofErr w:type="spellStart"/>
      <w:r w:rsidR="006D7F36">
        <w:rPr>
          <w:sz w:val="24"/>
          <w:szCs w:val="24"/>
        </w:rPr>
        <w:t>Eich</w:t>
      </w:r>
      <w:proofErr w:type="spellEnd"/>
      <w:r w:rsidR="006D7F36">
        <w:rPr>
          <w:sz w:val="24"/>
          <w:szCs w:val="24"/>
        </w:rPr>
        <w:t xml:space="preserve">, Catriona </w:t>
      </w:r>
      <w:proofErr w:type="spellStart"/>
      <w:r w:rsidR="006D7F36">
        <w:rPr>
          <w:sz w:val="24"/>
          <w:szCs w:val="24"/>
        </w:rPr>
        <w:t>Gilio</w:t>
      </w:r>
      <w:proofErr w:type="spellEnd"/>
      <w:r w:rsidR="006D7F36">
        <w:rPr>
          <w:sz w:val="24"/>
          <w:szCs w:val="24"/>
        </w:rPr>
        <w:t>, Mars Grasso, Lacey Large-</w:t>
      </w:r>
      <w:proofErr w:type="spellStart"/>
      <w:r w:rsidR="006D7F36">
        <w:rPr>
          <w:sz w:val="24"/>
          <w:szCs w:val="24"/>
        </w:rPr>
        <w:t>Schlaudecker</w:t>
      </w:r>
      <w:proofErr w:type="spellEnd"/>
      <w:r w:rsidR="006D7F36">
        <w:rPr>
          <w:sz w:val="24"/>
          <w:szCs w:val="24"/>
        </w:rPr>
        <w:t xml:space="preserve">, Rachel Leifer, </w:t>
      </w:r>
      <w:r w:rsidR="005B25ED">
        <w:rPr>
          <w:sz w:val="24"/>
          <w:szCs w:val="24"/>
        </w:rPr>
        <w:t>Dana Leone, William Loos, Caroli</w:t>
      </w:r>
      <w:r w:rsidR="006D7F36">
        <w:rPr>
          <w:sz w:val="24"/>
          <w:szCs w:val="24"/>
        </w:rPr>
        <w:t xml:space="preserve">ne </w:t>
      </w:r>
      <w:proofErr w:type="spellStart"/>
      <w:r w:rsidR="006D7F36">
        <w:rPr>
          <w:sz w:val="24"/>
          <w:szCs w:val="24"/>
        </w:rPr>
        <w:t>Mazzarone</w:t>
      </w:r>
      <w:proofErr w:type="spellEnd"/>
      <w:r w:rsidR="006D7F36">
        <w:rPr>
          <w:sz w:val="24"/>
          <w:szCs w:val="24"/>
        </w:rPr>
        <w:t>, Ward Miller, Veronika Miller, Sean Morgan, Remi Nichols, Olivia Rea</w:t>
      </w:r>
      <w:r w:rsidR="00DD1E07">
        <w:rPr>
          <w:sz w:val="24"/>
          <w:szCs w:val="24"/>
        </w:rPr>
        <w:t xml:space="preserve">ves, Denean Ritchie, and Nina </w:t>
      </w:r>
      <w:proofErr w:type="spellStart"/>
      <w:r w:rsidR="00DD1E07">
        <w:rPr>
          <w:sz w:val="24"/>
          <w:szCs w:val="24"/>
        </w:rPr>
        <w:t>Sc</w:t>
      </w:r>
      <w:r w:rsidR="006D7F36">
        <w:rPr>
          <w:sz w:val="24"/>
          <w:szCs w:val="24"/>
        </w:rPr>
        <w:t>lafani</w:t>
      </w:r>
      <w:proofErr w:type="spellEnd"/>
      <w:r w:rsidR="006D7F36">
        <w:rPr>
          <w:sz w:val="24"/>
          <w:szCs w:val="24"/>
        </w:rPr>
        <w:t xml:space="preserve">.  </w:t>
      </w:r>
    </w:p>
    <w:p w14:paraId="36ADED7D" w14:textId="77777777" w:rsidR="006D7F36" w:rsidRDefault="006D7F36" w:rsidP="006D7F36">
      <w:pPr>
        <w:spacing w:line="240" w:lineRule="auto"/>
        <w:rPr>
          <w:sz w:val="24"/>
          <w:szCs w:val="24"/>
        </w:rPr>
      </w:pPr>
      <w:r>
        <w:rPr>
          <w:sz w:val="24"/>
          <w:szCs w:val="24"/>
        </w:rPr>
        <w:t>Special hours for the exhibition are:</w:t>
      </w:r>
    </w:p>
    <w:p w14:paraId="497C9FCA" w14:textId="77777777" w:rsidR="004674DF" w:rsidRDefault="006C010B" w:rsidP="004674DF">
      <w:pPr>
        <w:spacing w:after="0" w:line="240" w:lineRule="auto"/>
        <w:jc w:val="both"/>
        <w:rPr>
          <w:sz w:val="24"/>
          <w:szCs w:val="24"/>
        </w:rPr>
      </w:pPr>
      <w:r>
        <w:rPr>
          <w:sz w:val="24"/>
          <w:szCs w:val="24"/>
        </w:rPr>
        <w:t xml:space="preserve">April 27 through April 29, </w:t>
      </w:r>
      <w:r w:rsidR="004674DF">
        <w:rPr>
          <w:sz w:val="24"/>
          <w:szCs w:val="24"/>
        </w:rPr>
        <w:t>12-8 p.m.</w:t>
      </w:r>
    </w:p>
    <w:p w14:paraId="4D0AD7E2" w14:textId="77777777" w:rsidR="004674DF" w:rsidRDefault="004674DF" w:rsidP="004674DF">
      <w:pPr>
        <w:spacing w:after="0" w:line="240" w:lineRule="auto"/>
        <w:jc w:val="both"/>
        <w:rPr>
          <w:sz w:val="24"/>
          <w:szCs w:val="24"/>
        </w:rPr>
      </w:pPr>
      <w:r>
        <w:rPr>
          <w:sz w:val="24"/>
          <w:szCs w:val="24"/>
        </w:rPr>
        <w:t>April 30 and May 1, 3-8 p.m.</w:t>
      </w:r>
    </w:p>
    <w:p w14:paraId="3408C83A" w14:textId="77777777" w:rsidR="006C010B" w:rsidRDefault="006C010B" w:rsidP="004674DF">
      <w:pPr>
        <w:spacing w:after="0" w:line="240" w:lineRule="auto"/>
        <w:jc w:val="both"/>
        <w:rPr>
          <w:sz w:val="24"/>
          <w:szCs w:val="24"/>
        </w:rPr>
      </w:pPr>
      <w:r>
        <w:rPr>
          <w:sz w:val="24"/>
          <w:szCs w:val="24"/>
        </w:rPr>
        <w:t xml:space="preserve">May 2, May 3, May 4 and May 5, 12-8 p.m. </w:t>
      </w:r>
    </w:p>
    <w:p w14:paraId="4FF62BB7" w14:textId="77777777" w:rsidR="004674DF" w:rsidRDefault="004674DF" w:rsidP="004674DF">
      <w:pPr>
        <w:spacing w:after="0" w:line="240" w:lineRule="auto"/>
        <w:jc w:val="both"/>
        <w:rPr>
          <w:sz w:val="24"/>
          <w:szCs w:val="24"/>
        </w:rPr>
      </w:pPr>
      <w:r>
        <w:rPr>
          <w:sz w:val="24"/>
          <w:szCs w:val="24"/>
        </w:rPr>
        <w:t>May 6, 12-5 p.m.</w:t>
      </w:r>
    </w:p>
    <w:p w14:paraId="31F7F2BC" w14:textId="77777777" w:rsidR="004674DF" w:rsidRDefault="006C010B" w:rsidP="004674DF">
      <w:pPr>
        <w:spacing w:after="0" w:line="240" w:lineRule="auto"/>
        <w:jc w:val="both"/>
        <w:rPr>
          <w:sz w:val="24"/>
          <w:szCs w:val="24"/>
        </w:rPr>
      </w:pPr>
      <w:r>
        <w:rPr>
          <w:sz w:val="24"/>
          <w:szCs w:val="24"/>
        </w:rPr>
        <w:t xml:space="preserve">May 9, </w:t>
      </w:r>
      <w:r w:rsidR="004674DF">
        <w:rPr>
          <w:sz w:val="24"/>
          <w:szCs w:val="24"/>
        </w:rPr>
        <w:t xml:space="preserve">12-4 p.m. </w:t>
      </w:r>
    </w:p>
    <w:p w14:paraId="1027D551" w14:textId="77777777" w:rsidR="006C010B" w:rsidRDefault="006C010B" w:rsidP="004674DF">
      <w:pPr>
        <w:spacing w:after="0" w:line="240" w:lineRule="auto"/>
        <w:jc w:val="both"/>
        <w:rPr>
          <w:sz w:val="24"/>
          <w:szCs w:val="24"/>
        </w:rPr>
      </w:pPr>
      <w:r>
        <w:rPr>
          <w:sz w:val="24"/>
          <w:szCs w:val="24"/>
        </w:rPr>
        <w:t xml:space="preserve">May 10, 12-8 p.m. </w:t>
      </w:r>
    </w:p>
    <w:p w14:paraId="632F2EAF" w14:textId="77777777" w:rsidR="004674DF" w:rsidRDefault="006C010B" w:rsidP="004674DF">
      <w:pPr>
        <w:spacing w:after="0" w:line="240" w:lineRule="auto"/>
        <w:jc w:val="both"/>
        <w:rPr>
          <w:sz w:val="24"/>
          <w:szCs w:val="24"/>
        </w:rPr>
      </w:pPr>
      <w:r>
        <w:rPr>
          <w:sz w:val="24"/>
          <w:szCs w:val="24"/>
        </w:rPr>
        <w:t>May 11</w:t>
      </w:r>
      <w:r w:rsidR="004674DF">
        <w:rPr>
          <w:sz w:val="24"/>
          <w:szCs w:val="24"/>
        </w:rPr>
        <w:t xml:space="preserve">, 10:30 a.m. – 6 p.m. </w:t>
      </w:r>
    </w:p>
    <w:p w14:paraId="241EDA80" w14:textId="77777777" w:rsidR="004674DF" w:rsidRDefault="004674DF" w:rsidP="004674DF">
      <w:pPr>
        <w:spacing w:after="0" w:line="240" w:lineRule="auto"/>
        <w:jc w:val="both"/>
        <w:rPr>
          <w:sz w:val="24"/>
          <w:szCs w:val="24"/>
        </w:rPr>
      </w:pPr>
    </w:p>
    <w:p w14:paraId="4EB11BB1" w14:textId="54FEAC49" w:rsidR="004674DF" w:rsidRDefault="004674DF" w:rsidP="004674DF">
      <w:pPr>
        <w:spacing w:after="0" w:line="240" w:lineRule="auto"/>
        <w:jc w:val="both"/>
        <w:rPr>
          <w:sz w:val="24"/>
          <w:szCs w:val="24"/>
        </w:rPr>
      </w:pPr>
      <w:r>
        <w:rPr>
          <w:sz w:val="24"/>
          <w:szCs w:val="24"/>
        </w:rPr>
        <w:t>For further information</w:t>
      </w:r>
      <w:r w:rsidR="001E28DD">
        <w:rPr>
          <w:sz w:val="24"/>
          <w:szCs w:val="24"/>
        </w:rPr>
        <w:t>,</w:t>
      </w:r>
      <w:r>
        <w:rPr>
          <w:sz w:val="24"/>
          <w:szCs w:val="24"/>
        </w:rPr>
        <w:t xml:space="preserve"> contact Director of the Art Galleries Sydney Jenkins at 201-684-7147</w:t>
      </w:r>
      <w:r w:rsidR="006C010B">
        <w:rPr>
          <w:sz w:val="24"/>
          <w:szCs w:val="24"/>
        </w:rPr>
        <w:t>.</w:t>
      </w:r>
    </w:p>
    <w:p w14:paraId="106120F3" w14:textId="77777777" w:rsidR="00A6587A" w:rsidRPr="00B2236B" w:rsidRDefault="00A6587A" w:rsidP="00A6587A">
      <w:r w:rsidRPr="00B2236B">
        <w:tab/>
      </w:r>
      <w:r w:rsidRPr="00B2236B">
        <w:tab/>
      </w:r>
      <w:r w:rsidRPr="00B2236B">
        <w:tab/>
      </w:r>
      <w:r w:rsidRPr="00B2236B">
        <w:tab/>
      </w:r>
      <w:r w:rsidRPr="00B2236B">
        <w:tab/>
      </w:r>
      <w:r w:rsidRPr="00B2236B">
        <w:tab/>
        <w:t>###</w:t>
      </w:r>
    </w:p>
    <w:p w14:paraId="7939C638" w14:textId="77777777" w:rsidR="00A6587A" w:rsidRPr="00B2236B" w:rsidRDefault="00A6587A" w:rsidP="00A6587A">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876382C" w14:textId="77777777" w:rsidR="00A6587A" w:rsidRPr="00B2236B" w:rsidRDefault="00A6587A" w:rsidP="00A6587A">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49244B14" w14:textId="77777777" w:rsidR="00A6587A" w:rsidRPr="006D7F36" w:rsidRDefault="00A6587A" w:rsidP="004674DF">
      <w:pPr>
        <w:spacing w:after="0" w:line="240" w:lineRule="auto"/>
        <w:jc w:val="both"/>
        <w:rPr>
          <w:sz w:val="24"/>
          <w:szCs w:val="24"/>
        </w:rPr>
      </w:pPr>
    </w:p>
    <w:sectPr w:rsidR="00A6587A" w:rsidRPr="006D7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36"/>
    <w:rsid w:val="001E28DD"/>
    <w:rsid w:val="00356ECC"/>
    <w:rsid w:val="00404595"/>
    <w:rsid w:val="004674DF"/>
    <w:rsid w:val="005B25ED"/>
    <w:rsid w:val="006066DD"/>
    <w:rsid w:val="006C010B"/>
    <w:rsid w:val="006D7F36"/>
    <w:rsid w:val="00A6587A"/>
    <w:rsid w:val="00D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68E8"/>
  <w15:chartTrackingRefBased/>
  <w15:docId w15:val="{7F77183C-9644-401D-8690-1E960062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4DF"/>
    <w:rPr>
      <w:rFonts w:ascii="Segoe UI" w:hAnsi="Segoe UI" w:cs="Segoe UI"/>
      <w:sz w:val="18"/>
      <w:szCs w:val="18"/>
    </w:rPr>
  </w:style>
  <w:style w:type="paragraph" w:customStyle="1" w:styleId="p0">
    <w:name w:val="p0"/>
    <w:basedOn w:val="Normal"/>
    <w:rsid w:val="00404595"/>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404595"/>
    <w:rPr>
      <w:color w:val="0000FF"/>
      <w:u w:val="single"/>
    </w:rPr>
  </w:style>
  <w:style w:type="paragraph" w:styleId="NormalWeb">
    <w:name w:val="Normal (Web)"/>
    <w:basedOn w:val="Normal"/>
    <w:uiPriority w:val="99"/>
    <w:semiHidden/>
    <w:unhideWhenUsed/>
    <w:rsid w:val="00A658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65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Angela Daidone</cp:lastModifiedBy>
  <cp:revision>4</cp:revision>
  <cp:lastPrinted>2022-04-18T20:52:00Z</cp:lastPrinted>
  <dcterms:created xsi:type="dcterms:W3CDTF">2022-04-19T19:50:00Z</dcterms:created>
  <dcterms:modified xsi:type="dcterms:W3CDTF">2022-04-20T12:13:00Z</dcterms:modified>
</cp:coreProperties>
</file>