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9231" w14:textId="49272C81" w:rsidR="0015467C" w:rsidRDefault="0015467C" w:rsidP="0015467C">
      <w:pPr>
        <w:pStyle w:val="p0"/>
        <w:spacing w:before="3"/>
      </w:pPr>
      <w:r>
        <w:rPr>
          <w:noProof/>
        </w:rPr>
        <w:drawing>
          <wp:inline distT="0" distB="0" distL="0" distR="0" wp14:anchorId="295694E3" wp14:editId="031EA185">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9E757D0" w14:textId="77777777" w:rsidR="0015467C" w:rsidRDefault="0015467C" w:rsidP="0015467C">
      <w:pPr>
        <w:pStyle w:val="p0"/>
        <w:spacing w:before="3" w:line="240" w:lineRule="exact"/>
        <w:rPr>
          <w:b/>
          <w:bCs/>
        </w:rPr>
      </w:pPr>
    </w:p>
    <w:p w14:paraId="7B20A3B2" w14:textId="77777777" w:rsidR="0015467C" w:rsidRDefault="0015467C" w:rsidP="0015467C">
      <w:pPr>
        <w:pStyle w:val="p0"/>
        <w:spacing w:before="3" w:line="240" w:lineRule="exact"/>
      </w:pPr>
      <w:r>
        <w:rPr>
          <w:b/>
          <w:bCs/>
        </w:rPr>
        <w:t>RAMAPO COLLEGE OF NEW JERSEY</w:t>
      </w:r>
    </w:p>
    <w:p w14:paraId="2E34DB67" w14:textId="77777777" w:rsidR="0015467C" w:rsidRDefault="0015467C" w:rsidP="0015467C">
      <w:pPr>
        <w:pStyle w:val="p0"/>
        <w:spacing w:before="3" w:after="2"/>
      </w:pPr>
      <w:r>
        <w:rPr>
          <w:b/>
          <w:bCs/>
        </w:rPr>
        <w:t>Office of Institutional Advancement</w:t>
      </w:r>
    </w:p>
    <w:p w14:paraId="3CD1BC16" w14:textId="77777777" w:rsidR="0015467C" w:rsidRDefault="0015467C" w:rsidP="0015467C">
      <w:pPr>
        <w:pStyle w:val="p0"/>
        <w:spacing w:before="3" w:after="3"/>
      </w:pPr>
      <w:r>
        <w:rPr>
          <w:b/>
          <w:bCs/>
        </w:rPr>
        <w:t>Press Release</w:t>
      </w:r>
    </w:p>
    <w:p w14:paraId="55295E46" w14:textId="0B39B121" w:rsidR="0015467C" w:rsidRDefault="0015467C" w:rsidP="0015467C">
      <w:pPr>
        <w:pStyle w:val="p0"/>
        <w:spacing w:before="3" w:after="3"/>
        <w:rPr>
          <w:b/>
          <w:bCs/>
        </w:rPr>
      </w:pPr>
      <w:r>
        <w:rPr>
          <w:b/>
          <w:bCs/>
        </w:rPr>
        <w:t xml:space="preserve">February </w:t>
      </w:r>
      <w:r w:rsidR="00977CE1">
        <w:rPr>
          <w:b/>
          <w:bCs/>
        </w:rPr>
        <w:t>18</w:t>
      </w:r>
      <w:r>
        <w:rPr>
          <w:b/>
          <w:bCs/>
        </w:rPr>
        <w:t>, 2022</w:t>
      </w:r>
    </w:p>
    <w:p w14:paraId="2F128BCE" w14:textId="77777777" w:rsidR="0015467C" w:rsidRDefault="0015467C" w:rsidP="0015467C">
      <w:pPr>
        <w:pStyle w:val="p0"/>
        <w:spacing w:before="3" w:after="3"/>
        <w:rPr>
          <w:i/>
          <w:iCs/>
        </w:rPr>
      </w:pPr>
    </w:p>
    <w:p w14:paraId="758A38A5" w14:textId="77777777" w:rsidR="0015467C" w:rsidRPr="00C8534E" w:rsidRDefault="0015467C" w:rsidP="0015467C">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52AC17D6" w14:textId="77777777" w:rsidR="0015467C" w:rsidRDefault="0015467C" w:rsidP="0015467C">
      <w:pPr>
        <w:pStyle w:val="p0"/>
        <w:spacing w:before="3" w:after="3"/>
      </w:pPr>
      <w:r>
        <w:rPr>
          <w:i/>
          <w:iCs/>
        </w:rPr>
        <w:t>201-684-7477</w:t>
      </w:r>
    </w:p>
    <w:p w14:paraId="2F1B5D5C" w14:textId="77777777" w:rsidR="0015467C" w:rsidRDefault="00977CE1" w:rsidP="0015467C">
      <w:pPr>
        <w:pStyle w:val="p0"/>
        <w:spacing w:before="3" w:after="3"/>
        <w:rPr>
          <w:i/>
          <w:iCs/>
        </w:rPr>
      </w:pPr>
      <w:hyperlink r:id="rId5" w:history="1">
        <w:r w:rsidR="0015467C" w:rsidRPr="00A71A9F">
          <w:rPr>
            <w:rStyle w:val="Hyperlink"/>
            <w:i/>
            <w:iCs/>
          </w:rPr>
          <w:t>adaidon1@ramapo.edu</w:t>
        </w:r>
      </w:hyperlink>
    </w:p>
    <w:p w14:paraId="12A39208" w14:textId="77777777" w:rsidR="00977CE1" w:rsidRPr="00A07BAB" w:rsidRDefault="00977CE1" w:rsidP="00977CE1">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Ramapo College Education Strongly Linked to Long-term Earning Potential, Career Success. </w:t>
      </w:r>
      <w:r>
        <w:rPr>
          <w:rFonts w:ascii="Times New Roman" w:eastAsia="Times New Roman" w:hAnsi="Times New Roman" w:cs="Times New Roman"/>
          <w:b/>
          <w:sz w:val="28"/>
          <w:szCs w:val="28"/>
        </w:rPr>
        <w:br/>
      </w:r>
      <w:r>
        <w:rPr>
          <w:rFonts w:ascii="Times New Roman" w:eastAsia="Times New Roman" w:hAnsi="Times New Roman" w:cs="Times New Roman"/>
          <w:sz w:val="28"/>
          <w:szCs w:val="28"/>
        </w:rPr>
        <w:t>- -</w:t>
      </w:r>
      <w:r>
        <w:rPr>
          <w:rFonts w:ascii="Times New Roman" w:eastAsia="Times New Roman" w:hAnsi="Times New Roman" w:cs="Times New Roman"/>
          <w:b/>
          <w:sz w:val="28"/>
          <w:szCs w:val="28"/>
        </w:rPr>
        <w:br/>
      </w:r>
      <w:r w:rsidRPr="00A07BAB">
        <w:rPr>
          <w:rFonts w:ascii="Times New Roman" w:eastAsia="Times New Roman" w:hAnsi="Times New Roman" w:cs="Times New Roman"/>
          <w:i/>
          <w:sz w:val="28"/>
          <w:szCs w:val="28"/>
        </w:rPr>
        <w:t>Recent State Report Highlights Successes by Ramapo</w:t>
      </w:r>
      <w:r>
        <w:rPr>
          <w:rFonts w:ascii="Times New Roman" w:eastAsia="Times New Roman" w:hAnsi="Times New Roman" w:cs="Times New Roman"/>
          <w:b/>
          <w:sz w:val="28"/>
          <w:szCs w:val="28"/>
        </w:rPr>
        <w:br/>
      </w:r>
      <w:r>
        <w:rPr>
          <w:rFonts w:ascii="Times New Roman" w:eastAsia="Times New Roman" w:hAnsi="Times New Roman" w:cs="Times New Roman"/>
          <w:sz w:val="28"/>
          <w:szCs w:val="28"/>
        </w:rPr>
        <w:t>- -</w:t>
      </w:r>
    </w:p>
    <w:p w14:paraId="2826055D" w14:textId="77777777" w:rsidR="00977CE1" w:rsidRDefault="00977CE1" w:rsidP="00977CE1">
      <w:pPr>
        <w:spacing w:before="240" w:after="240"/>
        <w:rPr>
          <w:rFonts w:ascii="Times New Roman" w:eastAsia="Times New Roman" w:hAnsi="Times New Roman" w:cs="Times New Roman"/>
        </w:rPr>
      </w:pPr>
      <w:r>
        <w:rPr>
          <w:rFonts w:ascii="Times New Roman" w:eastAsia="Times New Roman" w:hAnsi="Times New Roman" w:cs="Times New Roman"/>
          <w:b/>
        </w:rPr>
        <w:t>MAHWAH, NEW JERSEY –</w:t>
      </w:r>
      <w:r>
        <w:rPr>
          <w:rFonts w:ascii="Times New Roman" w:eastAsia="Times New Roman" w:hAnsi="Times New Roman" w:cs="Times New Roman"/>
        </w:rPr>
        <w:t xml:space="preserve"> </w:t>
      </w:r>
      <w:r w:rsidRPr="00A07BAB">
        <w:rPr>
          <w:rFonts w:ascii="Times New Roman" w:eastAsia="Times New Roman" w:hAnsi="Times New Roman" w:cs="Times New Roman"/>
        </w:rPr>
        <w:t>A Ramapo College education translates to an above average return on investment</w:t>
      </w:r>
      <w:r>
        <w:rPr>
          <w:rFonts w:ascii="Times New Roman" w:eastAsia="Times New Roman" w:hAnsi="Times New Roman" w:cs="Times New Roman"/>
        </w:rPr>
        <w:t xml:space="preserve">, according to a recent report by the New Jersey Association of State Colleges and Universities (NJASCU). The report finds that Ramapo College of New Jersey </w:t>
      </w:r>
      <w:r w:rsidRPr="00A07BAB">
        <w:rPr>
          <w:rFonts w:ascii="Times New Roman" w:eastAsia="Times New Roman" w:hAnsi="Times New Roman" w:cs="Times New Roman"/>
        </w:rPr>
        <w:t>makes</w:t>
      </w:r>
      <w:r>
        <w:rPr>
          <w:rFonts w:ascii="Times New Roman" w:eastAsia="Times New Roman" w:hAnsi="Times New Roman" w:cs="Times New Roman"/>
        </w:rPr>
        <w:t xml:space="preserve"> a positive impact on the overall state economy, provides significant support to an array of job sectors </w:t>
      </w:r>
      <w:r w:rsidRPr="00A07BAB">
        <w:rPr>
          <w:rFonts w:ascii="Times New Roman" w:eastAsia="Times New Roman" w:hAnsi="Times New Roman" w:cs="Times New Roman"/>
        </w:rPr>
        <w:t xml:space="preserve">and growth industries </w:t>
      </w:r>
      <w:r>
        <w:rPr>
          <w:rFonts w:ascii="Times New Roman" w:eastAsia="Times New Roman" w:hAnsi="Times New Roman" w:cs="Times New Roman"/>
        </w:rPr>
        <w:t>here in New Jersey, and, more importantly, demonstrates the important connection between the College’s liberal arts education and the long-term positive earning potential for its graduates.</w:t>
      </w:r>
    </w:p>
    <w:p w14:paraId="55A88D10" w14:textId="77777777" w:rsidR="00977CE1" w:rsidRDefault="00977CE1" w:rsidP="00977CE1">
      <w:pPr>
        <w:spacing w:before="240" w:after="240"/>
        <w:rPr>
          <w:rFonts w:ascii="Times New Roman" w:eastAsia="Times New Roman" w:hAnsi="Times New Roman" w:cs="Times New Roman"/>
        </w:rPr>
      </w:pPr>
      <w:r>
        <w:rPr>
          <w:rFonts w:ascii="Times New Roman" w:eastAsia="Times New Roman" w:hAnsi="Times New Roman" w:cs="Times New Roman"/>
        </w:rPr>
        <w:t xml:space="preserve">In its recent report, </w:t>
      </w:r>
      <w:r>
        <w:rPr>
          <w:rFonts w:ascii="Times New Roman" w:eastAsia="Times New Roman" w:hAnsi="Times New Roman" w:cs="Times New Roman"/>
          <w:i/>
        </w:rPr>
        <w:t>Lifting Up Students and Communities, Strengthening the State Economy</w:t>
      </w:r>
      <w:r>
        <w:rPr>
          <w:rFonts w:ascii="Times New Roman" w:eastAsia="Times New Roman" w:hAnsi="Times New Roman" w:cs="Times New Roman"/>
        </w:rPr>
        <w:t xml:space="preserve">, NJASCU analyzed the important contributions of its member institutions and their impact on graduates, their local regions, and the overall economic and business impact across the Garden State.  </w:t>
      </w:r>
    </w:p>
    <w:p w14:paraId="3E387535" w14:textId="77777777" w:rsidR="00977CE1" w:rsidRPr="00914146" w:rsidRDefault="00977CE1" w:rsidP="00977C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“Over the past few years, the </w:t>
      </w:r>
      <w:r w:rsidRPr="00914146">
        <w:rPr>
          <w:rFonts w:ascii="Times New Roman" w:eastAsia="Times New Roman" w:hAnsi="Times New Roman" w:cs="Times New Roman"/>
        </w:rPr>
        <w:t xml:space="preserve">pandemic </w:t>
      </w:r>
      <w:r>
        <w:rPr>
          <w:rFonts w:ascii="Times New Roman" w:hAnsi="Times New Roman" w:cs="Times New Roman"/>
          <w:color w:val="0A0A0A"/>
        </w:rPr>
        <w:t xml:space="preserve">brought into sharp focus that a </w:t>
      </w:r>
      <w:r w:rsidRPr="00914146">
        <w:rPr>
          <w:rFonts w:ascii="Times New Roman" w:hAnsi="Times New Roman" w:cs="Times New Roman"/>
          <w:color w:val="0A0A0A"/>
        </w:rPr>
        <w:t>liberal arts college’s mission isn’t only relevant,</w:t>
      </w:r>
      <w:r>
        <w:rPr>
          <w:rFonts w:ascii="Times New Roman" w:hAnsi="Times New Roman" w:cs="Times New Roman"/>
          <w:color w:val="0A0A0A"/>
        </w:rPr>
        <w:t xml:space="preserve"> but an essential antidote to a </w:t>
      </w:r>
      <w:r w:rsidRPr="00914146">
        <w:rPr>
          <w:rFonts w:ascii="Times New Roman" w:hAnsi="Times New Roman" w:cs="Times New Roman"/>
          <w:color w:val="0A0A0A"/>
        </w:rPr>
        <w:t>most uncertain future.</w:t>
      </w:r>
      <w:r w:rsidRPr="00914146">
        <w:rPr>
          <w:rFonts w:ascii="Times New Roman" w:eastAsia="Times New Roman" w:hAnsi="Times New Roman" w:cs="Times New Roman"/>
        </w:rPr>
        <w:t xml:space="preserve"> </w:t>
      </w:r>
      <w:r>
        <w:rPr>
          <w:rFonts w:ascii="Times New Roman" w:eastAsia="Times New Roman" w:hAnsi="Times New Roman" w:cs="Times New Roman"/>
        </w:rPr>
        <w:t xml:space="preserve">The </w:t>
      </w:r>
      <w:r w:rsidRPr="00914146">
        <w:rPr>
          <w:rFonts w:ascii="Times New Roman" w:eastAsia="Times New Roman" w:hAnsi="Times New Roman" w:cs="Times New Roman"/>
        </w:rPr>
        <w:t xml:space="preserve">NJASCU report is proof positive that lifetime </w:t>
      </w:r>
      <w:r w:rsidRPr="00945457">
        <w:rPr>
          <w:rFonts w:ascii="Times New Roman" w:eastAsia="Times New Roman" w:hAnsi="Times New Roman" w:cs="Times New Roman"/>
        </w:rPr>
        <w:t xml:space="preserve">earnings and career adaptability for New Jersey’s higher education graduates can be connected back to a comprehensive liberal arts education,” said Dr. Cindy </w:t>
      </w:r>
      <w:proofErr w:type="spellStart"/>
      <w:r w:rsidRPr="00945457">
        <w:rPr>
          <w:rFonts w:ascii="Times New Roman" w:eastAsia="Times New Roman" w:hAnsi="Times New Roman" w:cs="Times New Roman"/>
        </w:rPr>
        <w:t>Jebb</w:t>
      </w:r>
      <w:proofErr w:type="spellEnd"/>
      <w:r w:rsidRPr="00945457">
        <w:rPr>
          <w:rFonts w:ascii="Times New Roman" w:eastAsia="Times New Roman" w:hAnsi="Times New Roman" w:cs="Times New Roman"/>
        </w:rPr>
        <w:t>, President of Ramapo College. “As the state’s premier public liberal arts college, Ramapo teaches people how to think, not what to think</w:t>
      </w:r>
      <w:r>
        <w:rPr>
          <w:rFonts w:ascii="Times New Roman" w:eastAsia="Times New Roman" w:hAnsi="Times New Roman" w:cs="Times New Roman"/>
        </w:rPr>
        <w:t>, and o</w:t>
      </w:r>
      <w:r w:rsidRPr="00945457">
        <w:rPr>
          <w:rFonts w:ascii="Times New Roman" w:eastAsia="Times New Roman" w:hAnsi="Times New Roman" w:cs="Times New Roman"/>
        </w:rPr>
        <w:t xml:space="preserve">ur well-rounded educational experience translates to an above average return-on-investment for our alumni, their communities, and our state. </w:t>
      </w:r>
      <w:r w:rsidRPr="00945457">
        <w:rPr>
          <w:rFonts w:ascii="Times New Roman" w:hAnsi="Times New Roman" w:cs="Times New Roman"/>
        </w:rPr>
        <w:t xml:space="preserve">We </w:t>
      </w:r>
      <w:r>
        <w:rPr>
          <w:rFonts w:ascii="Times New Roman" w:hAnsi="Times New Roman" w:cs="Times New Roman"/>
        </w:rPr>
        <w:t>are proud to do</w:t>
      </w:r>
      <w:r w:rsidRPr="00945457">
        <w:rPr>
          <w:rFonts w:ascii="Times New Roman" w:hAnsi="Times New Roman" w:cs="Times New Roman"/>
        </w:rPr>
        <w:t xml:space="preserve"> our part to continually enhance our connections, make the business community more competitive, </w:t>
      </w:r>
      <w:r>
        <w:rPr>
          <w:rFonts w:ascii="Times New Roman" w:hAnsi="Times New Roman" w:cs="Times New Roman"/>
        </w:rPr>
        <w:t>while continuing</w:t>
      </w:r>
      <w:r w:rsidRPr="00945457">
        <w:rPr>
          <w:rFonts w:ascii="Times New Roman" w:hAnsi="Times New Roman" w:cs="Times New Roman"/>
        </w:rPr>
        <w:t xml:space="preserve"> to create pathways for successful, financially rewarding, and diverse careers for our graduates and staff</w:t>
      </w:r>
      <w:r w:rsidRPr="00945457">
        <w:rPr>
          <w:rFonts w:ascii="Times New Roman" w:eastAsia="Times New Roman" w:hAnsi="Times New Roman" w:cs="Times New Roman"/>
        </w:rPr>
        <w:t>.”</w:t>
      </w:r>
    </w:p>
    <w:p w14:paraId="16F5364B" w14:textId="77777777" w:rsidR="00977CE1" w:rsidRDefault="00977CE1" w:rsidP="00977CE1">
      <w:pPr>
        <w:spacing w:before="240" w:after="240"/>
        <w:rPr>
          <w:rFonts w:ascii="Times New Roman" w:eastAsia="Times New Roman" w:hAnsi="Times New Roman" w:cs="Times New Roman"/>
        </w:rPr>
      </w:pPr>
      <w:r>
        <w:rPr>
          <w:rFonts w:ascii="Times New Roman" w:eastAsia="Times New Roman" w:hAnsi="Times New Roman" w:cs="Times New Roman"/>
        </w:rPr>
        <w:t xml:space="preserve">Ramapo College also plays an important role in the education of tomorrow’s business and industry leaders, naturally translating into a higher earning potential for alumni who live and work in the state and into more household income spent within the state economy. </w:t>
      </w:r>
    </w:p>
    <w:p w14:paraId="58308C06" w14:textId="77777777" w:rsidR="00977CE1" w:rsidRPr="00914146" w:rsidRDefault="00977CE1" w:rsidP="00977CE1">
      <w:pPr>
        <w:spacing w:before="240" w:after="240"/>
        <w:rPr>
          <w:rFonts w:ascii="Times New Roman" w:eastAsia="Times New Roman" w:hAnsi="Times New Roman" w:cs="Times New Roman"/>
        </w:rPr>
      </w:pPr>
      <w:r>
        <w:rPr>
          <w:rFonts w:ascii="Times New Roman" w:eastAsia="Times New Roman" w:hAnsi="Times New Roman" w:cs="Times New Roman"/>
        </w:rPr>
        <w:t xml:space="preserve">Higher education institutions, like Ramapo College, may not be thought of as economic engines, but indeed they are. The institution is among the largest employers, procurers of goods and services, and initiators of capital projects in the local community, which, in turn, support households and businesses </w:t>
      </w:r>
      <w:r>
        <w:rPr>
          <w:rFonts w:ascii="Times New Roman" w:eastAsia="Times New Roman" w:hAnsi="Times New Roman" w:cs="Times New Roman"/>
        </w:rPr>
        <w:lastRenderedPageBreak/>
        <w:t xml:space="preserve">throughout the region. With close proximity to New York City and a large campus of over 300 acres, Ramapo attracts its fair share of consumer spending into the state, or helps to retain it within the state, in the form of student living costs and the spending power of a wide range of visitors to its campus. </w:t>
      </w:r>
      <w:r>
        <w:rPr>
          <w:sz w:val="16"/>
          <w:szCs w:val="16"/>
        </w:rPr>
        <w:t xml:space="preserve"> </w:t>
      </w:r>
    </w:p>
    <w:p w14:paraId="5978A589" w14:textId="77777777" w:rsidR="00977CE1" w:rsidRDefault="00977CE1" w:rsidP="00977CE1">
      <w:pPr>
        <w:spacing w:before="240" w:after="240"/>
        <w:rPr>
          <w:rFonts w:ascii="Times New Roman" w:eastAsia="Times New Roman" w:hAnsi="Times New Roman" w:cs="Times New Roman"/>
        </w:rPr>
      </w:pPr>
      <w:r>
        <w:rPr>
          <w:rFonts w:ascii="Times New Roman" w:eastAsia="Times New Roman" w:hAnsi="Times New Roman" w:cs="Times New Roman"/>
        </w:rPr>
        <w:t xml:space="preserve"> “While the majority of our impact on state and local economies lies within the education sector, Ramapo College sees its educational programs and graduates impacting industries well beyond, including health and social </w:t>
      </w:r>
      <w:r w:rsidRPr="00FF2814">
        <w:rPr>
          <w:rFonts w:ascii="Times New Roman" w:eastAsia="Times New Roman" w:hAnsi="Times New Roman" w:cs="Times New Roman"/>
        </w:rPr>
        <w:t>services,</w:t>
      </w:r>
      <w:r>
        <w:rPr>
          <w:rFonts w:ascii="Times New Roman" w:eastAsia="Times New Roman" w:hAnsi="Times New Roman" w:cs="Times New Roman"/>
        </w:rPr>
        <w:t xml:space="preserve"> real estate and leasing, and administrative jobs, among others,” continued </w:t>
      </w:r>
      <w:proofErr w:type="spellStart"/>
      <w:r>
        <w:rPr>
          <w:rFonts w:ascii="Times New Roman" w:eastAsia="Times New Roman" w:hAnsi="Times New Roman" w:cs="Times New Roman"/>
        </w:rPr>
        <w:t>Jebb</w:t>
      </w:r>
      <w:proofErr w:type="spellEnd"/>
      <w:r>
        <w:rPr>
          <w:rFonts w:ascii="Times New Roman" w:eastAsia="Times New Roman" w:hAnsi="Times New Roman" w:cs="Times New Roman"/>
        </w:rPr>
        <w:t>. “</w:t>
      </w:r>
      <w:r w:rsidRPr="007C4E02">
        <w:rPr>
          <w:rFonts w:ascii="Times New Roman" w:hAnsi="Times New Roman" w:cs="Times New Roman"/>
          <w:color w:val="0A0A0A"/>
        </w:rPr>
        <w:t>Public institutions of higher education</w:t>
      </w:r>
      <w:r>
        <w:rPr>
          <w:rFonts w:ascii="Times New Roman" w:hAnsi="Times New Roman" w:cs="Times New Roman"/>
          <w:color w:val="0A0A0A"/>
        </w:rPr>
        <w:t>,</w:t>
      </w:r>
      <w:r w:rsidRPr="007C4E02">
        <w:rPr>
          <w:rFonts w:ascii="Times New Roman" w:hAnsi="Times New Roman" w:cs="Times New Roman"/>
          <w:color w:val="0A0A0A"/>
        </w:rPr>
        <w:t xml:space="preserve"> including Ramapo College</w:t>
      </w:r>
      <w:r>
        <w:rPr>
          <w:rFonts w:ascii="Times New Roman" w:hAnsi="Times New Roman" w:cs="Times New Roman"/>
          <w:color w:val="0A0A0A"/>
        </w:rPr>
        <w:t>,</w:t>
      </w:r>
      <w:r w:rsidRPr="007C4E02">
        <w:rPr>
          <w:rFonts w:ascii="Times New Roman" w:hAnsi="Times New Roman" w:cs="Times New Roman"/>
          <w:color w:val="0A0A0A"/>
        </w:rPr>
        <w:t xml:space="preserve"> prepare</w:t>
      </w:r>
      <w:r>
        <w:rPr>
          <w:rFonts w:ascii="Times New Roman" w:eastAsia="Times New Roman" w:hAnsi="Times New Roman" w:cs="Times New Roman"/>
        </w:rPr>
        <w:t xml:space="preserve"> </w:t>
      </w:r>
      <w:r w:rsidRPr="007C4E02">
        <w:rPr>
          <w:rFonts w:ascii="Times New Roman" w:hAnsi="Times New Roman" w:cs="Times New Roman"/>
          <w:color w:val="0A0A0A"/>
        </w:rPr>
        <w:t>graduates to become the type of leaders our society truly needs.</w:t>
      </w:r>
      <w:r>
        <w:rPr>
          <w:rFonts w:ascii="Times New Roman" w:hAnsi="Times New Roman" w:cs="Times New Roman"/>
          <w:color w:val="0A0A0A"/>
        </w:rPr>
        <w:t xml:space="preserve"> </w:t>
      </w:r>
      <w:r>
        <w:rPr>
          <w:rFonts w:ascii="Times New Roman" w:eastAsia="Times New Roman" w:hAnsi="Times New Roman" w:cs="Times New Roman"/>
        </w:rPr>
        <w:t xml:space="preserve">In concert with our partners at the state level, Ramapo remains committed to </w:t>
      </w:r>
      <w:r w:rsidRPr="00FF2814">
        <w:rPr>
          <w:rFonts w:ascii="Times New Roman" w:eastAsia="Times New Roman" w:hAnsi="Times New Roman" w:cs="Times New Roman"/>
        </w:rPr>
        <w:t xml:space="preserve">growing </w:t>
      </w:r>
      <w:r>
        <w:rPr>
          <w:rFonts w:ascii="Times New Roman" w:eastAsia="Times New Roman" w:hAnsi="Times New Roman" w:cs="Times New Roman"/>
        </w:rPr>
        <w:t xml:space="preserve">its liberal arts-driven academic programs and curriculum to answer the needs of the state and its residents, while also doing our part to keep New Jersey-bred talent here in the Garden State.” </w:t>
      </w:r>
    </w:p>
    <w:p w14:paraId="04734D11" w14:textId="77777777" w:rsidR="00977CE1" w:rsidRDefault="00977CE1" w:rsidP="00977CE1">
      <w:pPr>
        <w:spacing w:before="240" w:after="240"/>
        <w:rPr>
          <w:rFonts w:ascii="Times New Roman" w:eastAsia="Times New Roman" w:hAnsi="Times New Roman" w:cs="Times New Roman"/>
        </w:rPr>
      </w:pPr>
      <w:r>
        <w:rPr>
          <w:rFonts w:ascii="Times New Roman" w:eastAsia="Times New Roman" w:hAnsi="Times New Roman" w:cs="Times New Roman"/>
        </w:rPr>
        <w:t xml:space="preserve">The NJASCU report also shows that its member institutions, including Ramapo College, have a $2.15 billion impact on the state economy, supporting almost 18,000 jobs and generating about $60 million in state tax revenues. This represents an impressive return on state investment into these higher education institutions. Very few organizations in the state can collectively boast such a track record. The primary </w:t>
      </w:r>
      <w:proofErr w:type="gramStart"/>
      <w:r>
        <w:rPr>
          <w:rFonts w:ascii="Times New Roman" w:eastAsia="Times New Roman" w:hAnsi="Times New Roman" w:cs="Times New Roman"/>
        </w:rPr>
        <w:t>gain</w:t>
      </w:r>
      <w:proofErr w:type="gramEnd"/>
      <w:r>
        <w:rPr>
          <w:rFonts w:ascii="Times New Roman" w:eastAsia="Times New Roman" w:hAnsi="Times New Roman" w:cs="Times New Roman"/>
        </w:rPr>
        <w:t xml:space="preserve"> the state accrues from these institutions and their operations is not from the spending and circulation of the dollars represented by these colleges and universities, rather it is from the core function of educating and credentialing students, the vast majority of whom hail from New Jersey and will remain in the state upon graduation.</w:t>
      </w:r>
    </w:p>
    <w:p w14:paraId="566045EA" w14:textId="77777777" w:rsidR="00977CE1" w:rsidRDefault="00977CE1" w:rsidP="00977CE1">
      <w:pPr>
        <w:spacing w:before="240" w:after="240"/>
        <w:rPr>
          <w:rFonts w:ascii="Times New Roman" w:eastAsia="Times New Roman" w:hAnsi="Times New Roman" w:cs="Times New Roman"/>
        </w:rPr>
      </w:pPr>
      <w:r>
        <w:rPr>
          <w:rFonts w:ascii="Times New Roman" w:eastAsia="Times New Roman" w:hAnsi="Times New Roman" w:cs="Times New Roman"/>
        </w:rPr>
        <w:t>For more information, or to view the full report,</w:t>
      </w:r>
      <w:hyperlink r:id="rId6">
        <w:r>
          <w:rPr>
            <w:rFonts w:ascii="Times New Roman" w:eastAsia="Times New Roman" w:hAnsi="Times New Roman" w:cs="Times New Roman"/>
          </w:rPr>
          <w:t xml:space="preserve"> </w:t>
        </w:r>
      </w:hyperlink>
      <w:hyperlink r:id="rId7">
        <w:r>
          <w:rPr>
            <w:rFonts w:ascii="Times New Roman" w:eastAsia="Times New Roman" w:hAnsi="Times New Roman" w:cs="Times New Roman"/>
            <w:color w:val="1155CC"/>
            <w:u w:val="single"/>
          </w:rPr>
          <w:t>click here</w:t>
        </w:r>
      </w:hyperlink>
      <w:r>
        <w:rPr>
          <w:rFonts w:ascii="Times New Roman" w:eastAsia="Times New Roman" w:hAnsi="Times New Roman" w:cs="Times New Roman"/>
        </w:rPr>
        <w:t xml:space="preserve">. </w:t>
      </w:r>
    </w:p>
    <w:p w14:paraId="4666F973" w14:textId="77777777" w:rsidR="00977CE1" w:rsidRDefault="00977CE1" w:rsidP="00977CE1">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 #</w:t>
      </w:r>
    </w:p>
    <w:p w14:paraId="777C89A4" w14:textId="77777777" w:rsidR="00977CE1" w:rsidRDefault="00977CE1" w:rsidP="00977CE1">
      <w:pPr>
        <w:spacing w:before="240" w:after="240"/>
        <w:rPr>
          <w:rFonts w:ascii="Times New Roman" w:eastAsia="Times New Roman" w:hAnsi="Times New Roman" w:cs="Times New Roman"/>
          <w:b/>
        </w:rPr>
      </w:pPr>
      <w:r>
        <w:rPr>
          <w:rFonts w:ascii="Times New Roman" w:eastAsia="Times New Roman" w:hAnsi="Times New Roman" w:cs="Times New Roman"/>
          <w:b/>
        </w:rPr>
        <w:t>About Ramapo College of New Jersey</w:t>
      </w:r>
    </w:p>
    <w:p w14:paraId="7FB942BF" w14:textId="77777777" w:rsidR="00977CE1" w:rsidRDefault="00977CE1" w:rsidP="00977CE1">
      <w:pPr>
        <w:spacing w:before="240" w:after="240"/>
        <w:rPr>
          <w:rFonts w:ascii="Times New Roman" w:eastAsia="Times New Roman" w:hAnsi="Times New Roman" w:cs="Times New Roman"/>
        </w:rPr>
      </w:pPr>
      <w:r>
        <w:rPr>
          <w:rFonts w:ascii="Times New Roman" w:eastAsia="Times New Roman" w:hAnsi="Times New Roman" w:cs="Times New Roman"/>
        </w:rPr>
        <w:t xml:space="preserve">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is recognized as the state’s top college on the list of Best Disability Schools by </w:t>
      </w:r>
      <w:r>
        <w:rPr>
          <w:rFonts w:ascii="Times New Roman" w:eastAsia="Times New Roman" w:hAnsi="Times New Roman" w:cs="Times New Roman"/>
          <w:i/>
        </w:rPr>
        <w:t>Great Value Colleges</w:t>
      </w:r>
      <w:r>
        <w:rPr>
          <w:rFonts w:ascii="Times New Roman" w:eastAsia="Times New Roman" w:hAnsi="Times New Roman" w:cs="Times New Roman"/>
        </w:rPr>
        <w:t xml:space="preserve">; was named one of the 50 Most Beautiful College Campuses in America by </w:t>
      </w:r>
      <w:proofErr w:type="spellStart"/>
      <w:r>
        <w:rPr>
          <w:rFonts w:ascii="Times New Roman" w:eastAsia="Times New Roman" w:hAnsi="Times New Roman" w:cs="Times New Roman"/>
          <w:i/>
        </w:rPr>
        <w:t>CondeNast</w:t>
      </w:r>
      <w:proofErr w:type="spellEnd"/>
      <w:r>
        <w:rPr>
          <w:rFonts w:ascii="Times New Roman" w:eastAsia="Times New Roman" w:hAnsi="Times New Roman" w:cs="Times New Roman"/>
          <w:i/>
        </w:rPr>
        <w:t xml:space="preserve"> Traveler</w:t>
      </w:r>
      <w:r>
        <w:rPr>
          <w:rFonts w:ascii="Times New Roman" w:eastAsia="Times New Roman" w:hAnsi="Times New Roman" w:cs="Times New Roman"/>
        </w:rPr>
        <w:t xml:space="preserve">; and is recognized as a top college by </w:t>
      </w:r>
      <w:r>
        <w:rPr>
          <w:rFonts w:ascii="Times New Roman" w:eastAsia="Times New Roman" w:hAnsi="Times New Roman" w:cs="Times New Roman"/>
          <w:i/>
        </w:rPr>
        <w:t>U.S. News &amp; World Report</w:t>
      </w:r>
      <w:r>
        <w:rPr>
          <w:rFonts w:ascii="Times New Roman" w:eastAsia="Times New Roman" w:hAnsi="Times New Roman" w:cs="Times New Roman"/>
        </w:rPr>
        <w:t xml:space="preserve">, </w:t>
      </w:r>
      <w:r>
        <w:rPr>
          <w:rFonts w:ascii="Times New Roman" w:eastAsia="Times New Roman" w:hAnsi="Times New Roman" w:cs="Times New Roman"/>
          <w:i/>
        </w:rPr>
        <w:t>Kiplinger’s</w:t>
      </w:r>
      <w:r>
        <w:rPr>
          <w:rFonts w:ascii="Times New Roman" w:eastAsia="Times New Roman" w:hAnsi="Times New Roman" w:cs="Times New Roman"/>
        </w:rPr>
        <w:t xml:space="preserve">, Princeton Review and </w:t>
      </w:r>
      <w:r>
        <w:rPr>
          <w:rFonts w:ascii="Times New Roman" w:eastAsia="Times New Roman" w:hAnsi="Times New Roman" w:cs="Times New Roman"/>
          <w:i/>
        </w:rPr>
        <w:t>Money</w:t>
      </w:r>
      <w:r>
        <w:rPr>
          <w:rFonts w:ascii="Times New Roman" w:eastAsia="Times New Roman" w:hAnsi="Times New Roman" w:cs="Times New Roman"/>
        </w:rPr>
        <w:t xml:space="preserve"> magazine, among others. Ramapo College is also distinguished as a Career Development College of Distinction by CollegesofDistinction.com, boasts the best campus housing in New Jersey on Niche.com, and is designated a “Military Friendly College” in Victoria Media’s </w:t>
      </w:r>
      <w:r>
        <w:rPr>
          <w:rFonts w:ascii="Times New Roman" w:eastAsia="Times New Roman" w:hAnsi="Times New Roman" w:cs="Times New Roman"/>
          <w:i/>
        </w:rPr>
        <w:t>Guide to Military Friendly Schools</w:t>
      </w:r>
      <w:r>
        <w:rPr>
          <w:rFonts w:ascii="Times New Roman" w:eastAsia="Times New Roman" w:hAnsi="Times New Roman" w:cs="Times New Roman"/>
        </w:rPr>
        <w:t>.</w:t>
      </w:r>
    </w:p>
    <w:p w14:paraId="0142A86E" w14:textId="77777777" w:rsidR="00977CE1" w:rsidRPr="00FF2814" w:rsidRDefault="00977CE1" w:rsidP="00977CE1">
      <w:pPr>
        <w:spacing w:before="300" w:after="300"/>
        <w:rPr>
          <w:rFonts w:ascii="Times New Roman" w:eastAsia="Times New Roman" w:hAnsi="Times New Roman" w:cs="Times New Roman"/>
        </w:rPr>
      </w:pPr>
      <w:r>
        <w:rPr>
          <w:rFonts w:ascii="Times New Roman" w:eastAsia="Times New Roman" w:hAnsi="Times New Roman" w:cs="Times New Roman"/>
        </w:rPr>
        <w:t>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post-master’s Doctor of Nursing Practice.</w:t>
      </w:r>
    </w:p>
    <w:p w14:paraId="7C91D938" w14:textId="77777777" w:rsidR="00EA3425" w:rsidRPr="004E7556" w:rsidRDefault="00EA3425" w:rsidP="00977CE1">
      <w:pPr>
        <w:pStyle w:val="NormalWeb"/>
        <w:shd w:val="clear" w:color="auto" w:fill="FFFFFF"/>
        <w:spacing w:before="240" w:beforeAutospacing="0" w:after="240" w:afterAutospacing="0"/>
        <w:jc w:val="center"/>
        <w:rPr>
          <w:rFonts w:cstheme="minorHAnsi"/>
        </w:rPr>
      </w:pPr>
    </w:p>
    <w:sectPr w:rsidR="00EA3425" w:rsidRPr="004E7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56"/>
    <w:rsid w:val="000C5C4A"/>
    <w:rsid w:val="001238D6"/>
    <w:rsid w:val="0015467C"/>
    <w:rsid w:val="0015634D"/>
    <w:rsid w:val="001D62B8"/>
    <w:rsid w:val="002E7480"/>
    <w:rsid w:val="004E7556"/>
    <w:rsid w:val="005A6E6D"/>
    <w:rsid w:val="005B4E56"/>
    <w:rsid w:val="00660E47"/>
    <w:rsid w:val="00677358"/>
    <w:rsid w:val="00960C62"/>
    <w:rsid w:val="00977CE1"/>
    <w:rsid w:val="009940E5"/>
    <w:rsid w:val="009E34D6"/>
    <w:rsid w:val="00A57DCF"/>
    <w:rsid w:val="00EA3425"/>
    <w:rsid w:val="00EB2389"/>
    <w:rsid w:val="00F0342B"/>
    <w:rsid w:val="00F4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6DF4"/>
  <w15:chartTrackingRefBased/>
  <w15:docId w15:val="{EACC5F38-AF2B-4836-8B37-620F1130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7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15467C"/>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15467C"/>
    <w:rPr>
      <w:color w:val="0000FF"/>
      <w:u w:val="single"/>
    </w:rPr>
  </w:style>
  <w:style w:type="character" w:styleId="Emphasis">
    <w:name w:val="Emphasis"/>
    <w:uiPriority w:val="20"/>
    <w:qFormat/>
    <w:rsid w:val="001546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jascu.org/wp-content/uploads/2021/10/NJASCU-EIS-Final-Draft-9.30.20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jascu.org/wp-content/uploads/2021/10/NJASCU-EIS-Final-Draft-9.30.2021.pdf"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Microsoft Office User</cp:lastModifiedBy>
  <cp:revision>5</cp:revision>
  <dcterms:created xsi:type="dcterms:W3CDTF">2022-02-09T20:17:00Z</dcterms:created>
  <dcterms:modified xsi:type="dcterms:W3CDTF">2022-02-18T13:47:00Z</dcterms:modified>
</cp:coreProperties>
</file>