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05ED" w14:textId="77777777" w:rsidR="0010149B" w:rsidRDefault="0010149B" w:rsidP="0010149B">
      <w:pPr>
        <w:pStyle w:val="p0"/>
        <w:spacing w:before="3"/>
      </w:pPr>
      <w:bookmarkStart w:id="0" w:name="_Hlk52530125"/>
      <w:r>
        <w:rPr>
          <w:noProof/>
        </w:rPr>
        <w:drawing>
          <wp:inline distT="0" distB="0" distL="0" distR="0" wp14:anchorId="2591B0FE" wp14:editId="613FD3BE">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74A5779" w14:textId="77777777" w:rsidR="0010149B" w:rsidRDefault="0010149B" w:rsidP="0010149B">
      <w:pPr>
        <w:pStyle w:val="p0"/>
        <w:spacing w:before="3" w:line="240" w:lineRule="exact"/>
        <w:rPr>
          <w:b/>
          <w:bCs/>
        </w:rPr>
      </w:pPr>
    </w:p>
    <w:p w14:paraId="5A0A98E5" w14:textId="77777777" w:rsidR="0010149B" w:rsidRDefault="0010149B" w:rsidP="0010149B">
      <w:pPr>
        <w:pStyle w:val="p0"/>
        <w:spacing w:before="3" w:line="240" w:lineRule="exact"/>
      </w:pPr>
      <w:r>
        <w:rPr>
          <w:b/>
          <w:bCs/>
        </w:rPr>
        <w:t>RAMAPO COLLEGE OF NEW JERSEY</w:t>
      </w:r>
    </w:p>
    <w:p w14:paraId="63985E29" w14:textId="77777777" w:rsidR="0010149B" w:rsidRDefault="0010149B" w:rsidP="0010149B">
      <w:pPr>
        <w:pStyle w:val="p0"/>
        <w:spacing w:before="3" w:after="2"/>
      </w:pPr>
      <w:r>
        <w:rPr>
          <w:b/>
          <w:bCs/>
        </w:rPr>
        <w:t>Office of Media and Public Relations</w:t>
      </w:r>
    </w:p>
    <w:p w14:paraId="676123FB" w14:textId="77777777" w:rsidR="0010149B" w:rsidRDefault="0010149B" w:rsidP="0010149B">
      <w:pPr>
        <w:pStyle w:val="p0"/>
        <w:spacing w:before="3" w:after="3"/>
      </w:pPr>
      <w:r>
        <w:rPr>
          <w:b/>
          <w:bCs/>
        </w:rPr>
        <w:t>Press Release</w:t>
      </w:r>
    </w:p>
    <w:p w14:paraId="14AE5344" w14:textId="5C67F6CE" w:rsidR="0010149B" w:rsidRDefault="0010149B" w:rsidP="0010149B">
      <w:pPr>
        <w:pStyle w:val="p0"/>
        <w:spacing w:before="3" w:after="3"/>
        <w:rPr>
          <w:b/>
          <w:bCs/>
        </w:rPr>
      </w:pPr>
      <w:r>
        <w:rPr>
          <w:b/>
          <w:bCs/>
        </w:rPr>
        <w:t>April 1</w:t>
      </w:r>
      <w:r>
        <w:rPr>
          <w:b/>
          <w:bCs/>
        </w:rPr>
        <w:t>6</w:t>
      </w:r>
      <w:r>
        <w:rPr>
          <w:b/>
          <w:bCs/>
        </w:rPr>
        <w:t>, 2021</w:t>
      </w:r>
    </w:p>
    <w:p w14:paraId="7EBD0D93" w14:textId="77777777" w:rsidR="0010149B" w:rsidRDefault="0010149B" w:rsidP="0010149B">
      <w:pPr>
        <w:pStyle w:val="p0"/>
        <w:spacing w:before="3" w:after="3"/>
        <w:rPr>
          <w:i/>
          <w:iCs/>
        </w:rPr>
      </w:pPr>
    </w:p>
    <w:p w14:paraId="35BEB13F" w14:textId="77777777" w:rsidR="0010149B" w:rsidRPr="00C8534E" w:rsidRDefault="0010149B" w:rsidP="0010149B">
      <w:pPr>
        <w:pStyle w:val="p0"/>
        <w:spacing w:before="3" w:after="3"/>
        <w:rPr>
          <w:b/>
          <w:bCs/>
          <w:color w:val="FF0000"/>
          <w:u w:val="single"/>
        </w:rPr>
      </w:pPr>
      <w:r>
        <w:rPr>
          <w:i/>
          <w:iCs/>
        </w:rPr>
        <w:t>Contact: Angela Daidone</w:t>
      </w:r>
      <w:r>
        <w:rPr>
          <w:i/>
          <w:iCs/>
        </w:rPr>
        <w:tab/>
      </w:r>
      <w:r>
        <w:rPr>
          <w:i/>
          <w:iCs/>
        </w:rPr>
        <w:tab/>
        <w:t xml:space="preserve">   </w:t>
      </w:r>
      <w:r>
        <w:rPr>
          <w:i/>
          <w:iCs/>
        </w:rPr>
        <w:tab/>
      </w:r>
    </w:p>
    <w:p w14:paraId="491429BA" w14:textId="77777777" w:rsidR="0010149B" w:rsidRDefault="0010149B" w:rsidP="0010149B">
      <w:pPr>
        <w:pStyle w:val="p0"/>
        <w:spacing w:before="3" w:after="3"/>
        <w:rPr>
          <w:i/>
          <w:iCs/>
        </w:rPr>
      </w:pPr>
      <w:hyperlink r:id="rId5" w:history="1">
        <w:r w:rsidRPr="006B0B7B">
          <w:rPr>
            <w:rStyle w:val="Hyperlink"/>
            <w:i/>
            <w:iCs/>
          </w:rPr>
          <w:t>adaidon1@ramapo.edu</w:t>
        </w:r>
      </w:hyperlink>
    </w:p>
    <w:bookmarkEnd w:id="0"/>
    <w:p w14:paraId="0EDDB022" w14:textId="77777777" w:rsidR="0010149B" w:rsidRDefault="0010149B">
      <w:pPr>
        <w:rPr>
          <w:rFonts w:ascii="Times New Roman" w:eastAsia="Times New Roman" w:hAnsi="Times New Roman" w:cs="Times New Roman"/>
          <w:b/>
          <w:i/>
          <w:sz w:val="24"/>
          <w:szCs w:val="24"/>
        </w:rPr>
      </w:pPr>
    </w:p>
    <w:p w14:paraId="0000000B" w14:textId="31B3F54C" w:rsidR="00E649B2" w:rsidRPr="0010149B" w:rsidRDefault="00B34E23" w:rsidP="0010149B">
      <w:pPr>
        <w:spacing w:before="280" w:after="280"/>
        <w:jc w:val="center"/>
        <w:rPr>
          <w:rFonts w:asciiTheme="majorHAnsi" w:eastAsia="Times New Roman" w:hAnsiTheme="majorHAnsi" w:cstheme="majorHAnsi"/>
          <w:b/>
          <w:sz w:val="36"/>
          <w:szCs w:val="36"/>
        </w:rPr>
      </w:pPr>
      <w:r w:rsidRPr="0010149B">
        <w:rPr>
          <w:rFonts w:asciiTheme="majorHAnsi" w:eastAsia="Times New Roman" w:hAnsiTheme="majorHAnsi" w:cstheme="majorHAnsi"/>
          <w:b/>
          <w:sz w:val="36"/>
          <w:szCs w:val="36"/>
        </w:rPr>
        <w:t xml:space="preserve">Ramapo College’s Berrie Center Hosts </w:t>
      </w:r>
      <w:r w:rsidR="0010149B">
        <w:rPr>
          <w:rFonts w:asciiTheme="majorHAnsi" w:eastAsia="Times New Roman" w:hAnsiTheme="majorHAnsi" w:cstheme="majorHAnsi"/>
          <w:b/>
          <w:sz w:val="36"/>
          <w:szCs w:val="36"/>
        </w:rPr>
        <w:t>‘</w:t>
      </w:r>
      <w:r w:rsidRPr="0010149B">
        <w:rPr>
          <w:rFonts w:asciiTheme="majorHAnsi" w:eastAsia="Times New Roman" w:hAnsiTheme="majorHAnsi" w:cstheme="majorHAnsi"/>
          <w:b/>
          <w:sz w:val="36"/>
          <w:szCs w:val="36"/>
        </w:rPr>
        <w:t>Made in Jersey</w:t>
      </w:r>
      <w:r w:rsidR="0010149B">
        <w:rPr>
          <w:rFonts w:asciiTheme="majorHAnsi" w:eastAsia="Times New Roman" w:hAnsiTheme="majorHAnsi" w:cstheme="majorHAnsi"/>
          <w:b/>
          <w:sz w:val="36"/>
          <w:szCs w:val="36"/>
        </w:rPr>
        <w:t>’</w:t>
      </w:r>
      <w:r w:rsidRPr="0010149B">
        <w:rPr>
          <w:rFonts w:asciiTheme="majorHAnsi" w:eastAsia="Times New Roman" w:hAnsiTheme="majorHAnsi" w:cstheme="majorHAnsi"/>
          <w:b/>
          <w:sz w:val="36"/>
          <w:szCs w:val="36"/>
        </w:rPr>
        <w:t xml:space="preserve"> Featuring Kyle Marshall</w:t>
      </w:r>
    </w:p>
    <w:p w14:paraId="6FD0AA92" w14:textId="5FD63010" w:rsidR="00926A73" w:rsidRPr="0010149B" w:rsidRDefault="00B34E23" w:rsidP="00926A73">
      <w:pPr>
        <w:spacing w:before="280" w:after="280"/>
        <w:rPr>
          <w:rFonts w:asciiTheme="majorHAnsi" w:eastAsia="Times New Roman" w:hAnsiTheme="majorHAnsi" w:cstheme="majorHAnsi"/>
          <w:sz w:val="24"/>
          <w:szCs w:val="24"/>
        </w:rPr>
      </w:pPr>
      <w:r w:rsidRPr="0010149B">
        <w:rPr>
          <w:rFonts w:asciiTheme="majorHAnsi" w:eastAsia="Times New Roman" w:hAnsiTheme="majorHAnsi" w:cstheme="majorHAnsi"/>
          <w:sz w:val="24"/>
          <w:szCs w:val="24"/>
        </w:rPr>
        <w:t xml:space="preserve">MAHWAH, N.J. -- On Thursday, April 29 at 8 p.m., the Berrie Center for the Performing &amp; Visual Arts at Ramapo College will broadcast the next </w:t>
      </w:r>
      <w:r w:rsidRPr="0010149B">
        <w:rPr>
          <w:rFonts w:asciiTheme="majorHAnsi" w:eastAsia="Times New Roman" w:hAnsiTheme="majorHAnsi" w:cstheme="majorHAnsi"/>
          <w:i/>
          <w:iCs/>
          <w:sz w:val="24"/>
          <w:szCs w:val="24"/>
        </w:rPr>
        <w:t>Made in Jersey</w:t>
      </w:r>
      <w:r w:rsidRPr="0010149B">
        <w:rPr>
          <w:rFonts w:asciiTheme="majorHAnsi" w:eastAsia="Times New Roman" w:hAnsiTheme="majorHAnsi" w:cstheme="majorHAnsi"/>
          <w:sz w:val="24"/>
          <w:szCs w:val="24"/>
        </w:rPr>
        <w:t xml:space="preserve"> event featuring choreographer and dancer Kyle Marshall’s work-in-progress, </w:t>
      </w:r>
      <w:r w:rsidR="009E4E43" w:rsidRPr="0010149B">
        <w:rPr>
          <w:rFonts w:asciiTheme="majorHAnsi" w:eastAsia="Times New Roman" w:hAnsiTheme="majorHAnsi" w:cstheme="majorHAnsi"/>
          <w:sz w:val="24"/>
          <w:szCs w:val="24"/>
        </w:rPr>
        <w:t>“</w:t>
      </w:r>
      <w:r w:rsidRPr="0010149B">
        <w:rPr>
          <w:rFonts w:asciiTheme="majorHAnsi" w:eastAsia="Times New Roman" w:hAnsiTheme="majorHAnsi" w:cstheme="majorHAnsi"/>
          <w:iCs/>
          <w:sz w:val="24"/>
          <w:szCs w:val="24"/>
        </w:rPr>
        <w:t>I &amp; I</w:t>
      </w:r>
      <w:r w:rsidRPr="0010149B">
        <w:rPr>
          <w:rFonts w:asciiTheme="majorHAnsi" w:eastAsia="Times New Roman" w:hAnsiTheme="majorHAnsi" w:cstheme="majorHAnsi"/>
          <w:sz w:val="24"/>
          <w:szCs w:val="24"/>
        </w:rPr>
        <w:t>.</w:t>
      </w:r>
      <w:r w:rsidR="009E4E43" w:rsidRPr="0010149B">
        <w:rPr>
          <w:rFonts w:asciiTheme="majorHAnsi" w:eastAsia="Times New Roman" w:hAnsiTheme="majorHAnsi" w:cstheme="majorHAnsi"/>
          <w:sz w:val="24"/>
          <w:szCs w:val="24"/>
        </w:rPr>
        <w:t>”</w:t>
      </w:r>
      <w:r w:rsidRPr="0010149B">
        <w:rPr>
          <w:rFonts w:asciiTheme="majorHAnsi" w:eastAsia="Times New Roman" w:hAnsiTheme="majorHAnsi" w:cstheme="majorHAnsi"/>
          <w:sz w:val="24"/>
          <w:szCs w:val="24"/>
        </w:rPr>
        <w:t xml:space="preserve"> Following the </w:t>
      </w:r>
      <w:r w:rsidR="007946D0" w:rsidRPr="0010149B">
        <w:rPr>
          <w:rFonts w:asciiTheme="majorHAnsi" w:eastAsia="Times New Roman" w:hAnsiTheme="majorHAnsi" w:cstheme="majorHAnsi"/>
          <w:sz w:val="24"/>
          <w:szCs w:val="24"/>
        </w:rPr>
        <w:t>broadcast, Berrie</w:t>
      </w:r>
      <w:r w:rsidRPr="0010149B">
        <w:rPr>
          <w:rFonts w:asciiTheme="majorHAnsi" w:eastAsia="Times New Roman" w:hAnsiTheme="majorHAnsi" w:cstheme="majorHAnsi"/>
          <w:sz w:val="24"/>
          <w:szCs w:val="24"/>
        </w:rPr>
        <w:t xml:space="preserve"> Center director Lisa Campbell will lead a live Q&amp;A session where audience members can ask Marshall about his work. The broadcast is free and available through YouTube.</w:t>
      </w:r>
      <w:r w:rsidR="00926A73" w:rsidRPr="0010149B">
        <w:rPr>
          <w:rFonts w:asciiTheme="majorHAnsi" w:eastAsia="Times New Roman" w:hAnsiTheme="majorHAnsi" w:cstheme="majorHAnsi"/>
          <w:sz w:val="24"/>
          <w:szCs w:val="24"/>
        </w:rPr>
        <w:t xml:space="preserve">  To view this unique in process work</w:t>
      </w:r>
      <w:r w:rsidR="0010149B">
        <w:rPr>
          <w:rFonts w:asciiTheme="majorHAnsi" w:eastAsia="Times New Roman" w:hAnsiTheme="majorHAnsi" w:cstheme="majorHAnsi"/>
          <w:sz w:val="24"/>
          <w:szCs w:val="24"/>
        </w:rPr>
        <w:t>,</w:t>
      </w:r>
      <w:r w:rsidR="00926A73" w:rsidRPr="0010149B">
        <w:rPr>
          <w:rFonts w:asciiTheme="majorHAnsi" w:eastAsia="Times New Roman" w:hAnsiTheme="majorHAnsi" w:cstheme="majorHAnsi"/>
          <w:sz w:val="24"/>
          <w:szCs w:val="24"/>
        </w:rPr>
        <w:t xml:space="preserve"> patrons should go to the Berrie Center website at </w:t>
      </w:r>
      <w:hyperlink r:id="rId6" w:history="1">
        <w:r w:rsidR="00926A73" w:rsidRPr="0010149B">
          <w:rPr>
            <w:rStyle w:val="Hyperlink"/>
            <w:rFonts w:asciiTheme="majorHAnsi" w:eastAsia="Times New Roman" w:hAnsiTheme="majorHAnsi" w:cstheme="majorHAnsi"/>
            <w:sz w:val="24"/>
            <w:szCs w:val="24"/>
          </w:rPr>
          <w:t>https://www.ramapo.edu/berriecenter/performance-schedule/</w:t>
        </w:r>
      </w:hyperlink>
    </w:p>
    <w:p w14:paraId="0000000D" w14:textId="36FEAC48" w:rsidR="00E649B2" w:rsidRPr="0010149B" w:rsidRDefault="00B34E23">
      <w:pPr>
        <w:spacing w:before="280" w:after="280"/>
        <w:rPr>
          <w:rFonts w:asciiTheme="majorHAnsi" w:eastAsia="Times New Roman" w:hAnsiTheme="majorHAnsi" w:cstheme="majorHAnsi"/>
          <w:sz w:val="24"/>
          <w:szCs w:val="24"/>
        </w:rPr>
      </w:pPr>
      <w:r w:rsidRPr="0010149B">
        <w:rPr>
          <w:rFonts w:asciiTheme="majorHAnsi" w:eastAsia="Times New Roman" w:hAnsiTheme="majorHAnsi" w:cstheme="majorHAnsi"/>
          <w:sz w:val="24"/>
          <w:szCs w:val="24"/>
        </w:rPr>
        <w:t xml:space="preserve">Kyle Marshall’s new solo work-in-progress gives viewers a behind the scenes look at the process of creating dance.  In discussing </w:t>
      </w:r>
      <w:r w:rsidR="009E4E43" w:rsidRPr="0010149B">
        <w:rPr>
          <w:rFonts w:asciiTheme="majorHAnsi" w:eastAsia="Times New Roman" w:hAnsiTheme="majorHAnsi" w:cstheme="majorHAnsi"/>
          <w:sz w:val="24"/>
          <w:szCs w:val="24"/>
        </w:rPr>
        <w:t>“</w:t>
      </w:r>
      <w:r w:rsidRPr="0010149B">
        <w:rPr>
          <w:rFonts w:asciiTheme="majorHAnsi" w:eastAsia="Times New Roman" w:hAnsiTheme="majorHAnsi" w:cstheme="majorHAnsi"/>
          <w:iCs/>
          <w:sz w:val="24"/>
          <w:szCs w:val="24"/>
        </w:rPr>
        <w:t>I &amp; I</w:t>
      </w:r>
      <w:r w:rsidR="009E4E43" w:rsidRPr="0010149B">
        <w:rPr>
          <w:rFonts w:asciiTheme="majorHAnsi" w:eastAsia="Times New Roman" w:hAnsiTheme="majorHAnsi" w:cstheme="majorHAnsi"/>
          <w:iCs/>
          <w:sz w:val="24"/>
          <w:szCs w:val="24"/>
        </w:rPr>
        <w:t>”</w:t>
      </w:r>
      <w:r w:rsidRPr="0010149B">
        <w:rPr>
          <w:rFonts w:asciiTheme="majorHAnsi" w:eastAsia="Times New Roman" w:hAnsiTheme="majorHAnsi" w:cstheme="majorHAnsi"/>
          <w:i/>
          <w:sz w:val="24"/>
          <w:szCs w:val="24"/>
        </w:rPr>
        <w:t xml:space="preserve">, </w:t>
      </w:r>
      <w:r w:rsidRPr="0010149B">
        <w:rPr>
          <w:rFonts w:asciiTheme="majorHAnsi" w:eastAsia="Times New Roman" w:hAnsiTheme="majorHAnsi" w:cstheme="majorHAnsi"/>
          <w:sz w:val="24"/>
          <w:szCs w:val="24"/>
        </w:rPr>
        <w:t xml:space="preserve">Marshall states, “as a member of the diaspora, I have often felt distant from my maternal homeland, Jamaica. </w:t>
      </w:r>
      <w:r w:rsidR="009E4E43" w:rsidRPr="0010149B">
        <w:rPr>
          <w:rFonts w:asciiTheme="majorHAnsi" w:eastAsia="Times New Roman" w:hAnsiTheme="majorHAnsi" w:cstheme="majorHAnsi"/>
          <w:sz w:val="24"/>
          <w:szCs w:val="24"/>
        </w:rPr>
        <w:t>“</w:t>
      </w:r>
      <w:r w:rsidRPr="0010149B">
        <w:rPr>
          <w:rFonts w:asciiTheme="majorHAnsi" w:eastAsia="Times New Roman" w:hAnsiTheme="majorHAnsi" w:cstheme="majorHAnsi"/>
          <w:iCs/>
          <w:sz w:val="24"/>
          <w:szCs w:val="24"/>
        </w:rPr>
        <w:t>I &amp; I</w:t>
      </w:r>
      <w:r w:rsidR="009E4E43" w:rsidRPr="0010149B">
        <w:rPr>
          <w:rFonts w:asciiTheme="majorHAnsi" w:eastAsia="Times New Roman" w:hAnsiTheme="majorHAnsi" w:cstheme="majorHAnsi"/>
          <w:iCs/>
          <w:sz w:val="24"/>
          <w:szCs w:val="24"/>
        </w:rPr>
        <w:t>”</w:t>
      </w:r>
      <w:r w:rsidRPr="0010149B">
        <w:rPr>
          <w:rFonts w:asciiTheme="majorHAnsi" w:eastAsia="Times New Roman" w:hAnsiTheme="majorHAnsi" w:cstheme="majorHAnsi"/>
          <w:sz w:val="24"/>
          <w:szCs w:val="24"/>
        </w:rPr>
        <w:t xml:space="preserve"> is an exploration of my Jamaican body. This process has directed me towards my family’s migration story, Caribbean dance, and historical research, and uncovering the global cultural impact of this mighty Caribbean island.”   </w:t>
      </w:r>
    </w:p>
    <w:p w14:paraId="0000000E" w14:textId="60AE53B0" w:rsidR="00E649B2" w:rsidRPr="0010149B" w:rsidRDefault="00B34E23">
      <w:pPr>
        <w:shd w:val="clear" w:color="auto" w:fill="FFFFFF"/>
        <w:spacing w:line="240" w:lineRule="auto"/>
        <w:rPr>
          <w:rFonts w:asciiTheme="majorHAnsi" w:eastAsia="Times New Roman" w:hAnsiTheme="majorHAnsi" w:cstheme="majorHAnsi"/>
          <w:sz w:val="24"/>
          <w:szCs w:val="24"/>
        </w:rPr>
      </w:pPr>
      <w:r w:rsidRPr="0010149B">
        <w:rPr>
          <w:rFonts w:asciiTheme="majorHAnsi" w:eastAsia="Times New Roman" w:hAnsiTheme="majorHAnsi" w:cstheme="majorHAnsi"/>
          <w:sz w:val="24"/>
          <w:szCs w:val="24"/>
        </w:rPr>
        <w:t xml:space="preserve">Kyle Marshall is a choreographer, </w:t>
      </w:r>
      <w:r w:rsidR="009E4E43" w:rsidRPr="0010149B">
        <w:rPr>
          <w:rFonts w:asciiTheme="majorHAnsi" w:eastAsia="Times New Roman" w:hAnsiTheme="majorHAnsi" w:cstheme="majorHAnsi"/>
          <w:sz w:val="24"/>
          <w:szCs w:val="24"/>
        </w:rPr>
        <w:t>performer,</w:t>
      </w:r>
      <w:r w:rsidRPr="0010149B">
        <w:rPr>
          <w:rFonts w:asciiTheme="majorHAnsi" w:eastAsia="Times New Roman" w:hAnsiTheme="majorHAnsi" w:cstheme="majorHAnsi"/>
          <w:sz w:val="24"/>
          <w:szCs w:val="24"/>
        </w:rPr>
        <w:t xml:space="preserve"> and teaching artist. </w:t>
      </w:r>
      <w:r w:rsidR="009E4E43" w:rsidRPr="0010149B">
        <w:rPr>
          <w:rFonts w:asciiTheme="majorHAnsi" w:eastAsia="Times New Roman" w:hAnsiTheme="majorHAnsi" w:cstheme="majorHAnsi"/>
          <w:sz w:val="24"/>
          <w:szCs w:val="24"/>
        </w:rPr>
        <w:t xml:space="preserve">In </w:t>
      </w:r>
      <w:r w:rsidRPr="0010149B">
        <w:rPr>
          <w:rFonts w:asciiTheme="majorHAnsi" w:eastAsia="Times New Roman" w:hAnsiTheme="majorHAnsi" w:cstheme="majorHAnsi"/>
          <w:sz w:val="24"/>
          <w:szCs w:val="24"/>
        </w:rPr>
        <w:t>2020</w:t>
      </w:r>
      <w:r w:rsidR="0010149B">
        <w:rPr>
          <w:rFonts w:asciiTheme="majorHAnsi" w:eastAsia="Times New Roman" w:hAnsiTheme="majorHAnsi" w:cstheme="majorHAnsi"/>
          <w:sz w:val="24"/>
          <w:szCs w:val="24"/>
        </w:rPr>
        <w:t>,</w:t>
      </w:r>
      <w:r w:rsidRPr="0010149B">
        <w:rPr>
          <w:rFonts w:asciiTheme="majorHAnsi" w:eastAsia="Times New Roman" w:hAnsiTheme="majorHAnsi" w:cstheme="majorHAnsi"/>
          <w:sz w:val="24"/>
          <w:szCs w:val="24"/>
        </w:rPr>
        <w:t xml:space="preserve"> </w:t>
      </w:r>
      <w:r w:rsidR="009E4E43" w:rsidRPr="0010149B">
        <w:rPr>
          <w:rFonts w:asciiTheme="majorHAnsi" w:eastAsia="Times New Roman" w:hAnsiTheme="majorHAnsi" w:cstheme="majorHAnsi"/>
          <w:sz w:val="24"/>
          <w:szCs w:val="24"/>
        </w:rPr>
        <w:t xml:space="preserve">he received the </w:t>
      </w:r>
      <w:r w:rsidRPr="0010149B">
        <w:rPr>
          <w:rFonts w:asciiTheme="majorHAnsi" w:eastAsia="Times New Roman" w:hAnsiTheme="majorHAnsi" w:cstheme="majorHAnsi"/>
          <w:sz w:val="24"/>
          <w:szCs w:val="24"/>
        </w:rPr>
        <w:t xml:space="preserve">Dance Magazine </w:t>
      </w:r>
      <w:r w:rsidRPr="0010149B">
        <w:rPr>
          <w:rFonts w:asciiTheme="majorHAnsi" w:eastAsia="Times New Roman" w:hAnsiTheme="majorHAnsi" w:cstheme="majorHAnsi"/>
          <w:color w:val="222222"/>
          <w:sz w:val="24"/>
          <w:szCs w:val="24"/>
        </w:rPr>
        <w:t>Harkness Promise Award and a N</w:t>
      </w:r>
      <w:r w:rsidR="0010149B">
        <w:rPr>
          <w:rFonts w:asciiTheme="majorHAnsi" w:eastAsia="Times New Roman" w:hAnsiTheme="majorHAnsi" w:cstheme="majorHAnsi"/>
          <w:color w:val="222222"/>
          <w:sz w:val="24"/>
          <w:szCs w:val="24"/>
        </w:rPr>
        <w:t>.</w:t>
      </w:r>
      <w:r w:rsidRPr="0010149B">
        <w:rPr>
          <w:rFonts w:asciiTheme="majorHAnsi" w:eastAsia="Times New Roman" w:hAnsiTheme="majorHAnsi" w:cstheme="majorHAnsi"/>
          <w:color w:val="222222"/>
          <w:sz w:val="24"/>
          <w:szCs w:val="24"/>
        </w:rPr>
        <w:t>Y</w:t>
      </w:r>
      <w:r w:rsidR="0010149B">
        <w:rPr>
          <w:rFonts w:asciiTheme="majorHAnsi" w:eastAsia="Times New Roman" w:hAnsiTheme="majorHAnsi" w:cstheme="majorHAnsi"/>
          <w:color w:val="222222"/>
          <w:sz w:val="24"/>
          <w:szCs w:val="24"/>
        </w:rPr>
        <w:t>.</w:t>
      </w:r>
      <w:r w:rsidRPr="0010149B">
        <w:rPr>
          <w:rFonts w:asciiTheme="majorHAnsi" w:eastAsia="Times New Roman" w:hAnsiTheme="majorHAnsi" w:cstheme="majorHAnsi"/>
          <w:color w:val="222222"/>
          <w:sz w:val="24"/>
          <w:szCs w:val="24"/>
        </w:rPr>
        <w:t xml:space="preserve"> “Bessie” Award nomination for the production “Colored</w:t>
      </w:r>
      <w:r w:rsidR="0010149B">
        <w:rPr>
          <w:rFonts w:asciiTheme="majorHAnsi" w:eastAsia="Times New Roman" w:hAnsiTheme="majorHAnsi" w:cstheme="majorHAnsi"/>
          <w:color w:val="222222"/>
          <w:sz w:val="24"/>
          <w:szCs w:val="24"/>
        </w:rPr>
        <w:t>.</w:t>
      </w:r>
      <w:r w:rsidRPr="0010149B">
        <w:rPr>
          <w:rFonts w:asciiTheme="majorHAnsi" w:eastAsia="Times New Roman" w:hAnsiTheme="majorHAnsi" w:cstheme="majorHAnsi"/>
          <w:color w:val="222222"/>
          <w:sz w:val="24"/>
          <w:szCs w:val="24"/>
        </w:rPr>
        <w:t xml:space="preserve">” His dance company, Kyle Marshall Choreography (KMC) </w:t>
      </w:r>
      <w:r w:rsidRPr="0010149B">
        <w:rPr>
          <w:rFonts w:asciiTheme="majorHAnsi" w:eastAsia="Times New Roman" w:hAnsiTheme="majorHAnsi" w:cstheme="majorHAnsi"/>
          <w:sz w:val="24"/>
          <w:szCs w:val="24"/>
        </w:rPr>
        <w:t xml:space="preserve">sees the dancing body as a container of history, an igniter of social reform and a site of celebration. Since inception in 2014, KMC has performed in many venues throughout </w:t>
      </w:r>
      <w:r w:rsidR="009E4E43" w:rsidRPr="0010149B">
        <w:rPr>
          <w:rFonts w:asciiTheme="majorHAnsi" w:eastAsia="Times New Roman" w:hAnsiTheme="majorHAnsi" w:cstheme="majorHAnsi"/>
          <w:sz w:val="24"/>
          <w:szCs w:val="24"/>
        </w:rPr>
        <w:t>New York City.</w:t>
      </w:r>
    </w:p>
    <w:p w14:paraId="38BD4039" w14:textId="77777777" w:rsidR="00926A73" w:rsidRPr="0010149B" w:rsidRDefault="00926A73" w:rsidP="00926A73">
      <w:pPr>
        <w:spacing w:before="280" w:after="280"/>
        <w:rPr>
          <w:rFonts w:asciiTheme="majorHAnsi" w:eastAsia="Times New Roman" w:hAnsiTheme="majorHAnsi" w:cstheme="majorHAnsi"/>
          <w:sz w:val="24"/>
          <w:szCs w:val="24"/>
        </w:rPr>
      </w:pPr>
      <w:r w:rsidRPr="0010149B">
        <w:rPr>
          <w:rFonts w:asciiTheme="majorHAnsi" w:eastAsia="Times New Roman" w:hAnsiTheme="majorHAnsi" w:cstheme="majorHAnsi"/>
          <w:sz w:val="24"/>
          <w:szCs w:val="24"/>
        </w:rPr>
        <w:t>For more information about this program and other upcoming events, please visit the Berrie Center for the Performing &amp; Visual Arts at www.ramapo.edu/berriecenter</w:t>
      </w:r>
    </w:p>
    <w:p w14:paraId="00000010" w14:textId="77777777" w:rsidR="00E649B2" w:rsidRPr="0010149B" w:rsidRDefault="00B34E23">
      <w:pPr>
        <w:spacing w:before="280" w:after="280"/>
        <w:rPr>
          <w:rFonts w:asciiTheme="majorHAnsi" w:eastAsia="Times New Roman" w:hAnsiTheme="majorHAnsi" w:cstheme="majorHAnsi"/>
          <w:sz w:val="24"/>
          <w:szCs w:val="24"/>
        </w:rPr>
      </w:pPr>
      <w:r w:rsidRPr="0010149B">
        <w:rPr>
          <w:rFonts w:asciiTheme="majorHAnsi" w:eastAsia="Times New Roman" w:hAnsiTheme="majorHAnsi" w:cstheme="majorHAnsi"/>
          <w:i/>
          <w:sz w:val="24"/>
          <w:szCs w:val="24"/>
        </w:rPr>
        <w:t>Made in Jersey</w:t>
      </w:r>
      <w:r w:rsidRPr="0010149B">
        <w:rPr>
          <w:rFonts w:asciiTheme="majorHAnsi" w:eastAsia="Times New Roman" w:hAnsiTheme="majorHAnsi" w:cstheme="majorHAnsi"/>
          <w:sz w:val="24"/>
          <w:szCs w:val="24"/>
        </w:rPr>
        <w:t xml:space="preserve"> is made possible through a generous grant from the New Jersey State Council on the Arts. While events are free, viewers are encouraged to consider making a gift to the </w:t>
      </w:r>
      <w:r w:rsidRPr="0010149B">
        <w:rPr>
          <w:rFonts w:asciiTheme="majorHAnsi" w:eastAsia="Times New Roman" w:hAnsiTheme="majorHAnsi" w:cstheme="majorHAnsi"/>
          <w:sz w:val="24"/>
          <w:szCs w:val="24"/>
        </w:rPr>
        <w:lastRenderedPageBreak/>
        <w:t>Contemporary Arts Fund or the COVID-19 Student Emergency Fund through the Ramapo Foundation at</w:t>
      </w:r>
      <w:r w:rsidRPr="0010149B">
        <w:rPr>
          <w:rFonts w:asciiTheme="majorHAnsi" w:eastAsia="Times New Roman" w:hAnsiTheme="majorHAnsi" w:cstheme="majorHAnsi"/>
          <w:color w:val="2F2F2F"/>
          <w:sz w:val="24"/>
          <w:szCs w:val="24"/>
        </w:rPr>
        <w:t xml:space="preserve"> </w:t>
      </w:r>
      <w:hyperlink r:id="rId7">
        <w:r w:rsidRPr="0010149B">
          <w:rPr>
            <w:rFonts w:asciiTheme="majorHAnsi" w:eastAsia="Times New Roman" w:hAnsiTheme="majorHAnsi" w:cstheme="majorHAnsi"/>
            <w:color w:val="CB1E1E"/>
            <w:sz w:val="24"/>
            <w:szCs w:val="24"/>
          </w:rPr>
          <w:t>www.ramapo.edu/give</w:t>
        </w:r>
      </w:hyperlink>
    </w:p>
    <w:p w14:paraId="00000014" w14:textId="77777777" w:rsidR="00E649B2" w:rsidRDefault="00B34E23">
      <w:pPr>
        <w:spacing w:before="280" w:after="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15" w14:textId="77777777" w:rsidR="00E649B2" w:rsidRPr="0010149B" w:rsidRDefault="00B34E23">
      <w:pPr>
        <w:spacing w:before="280" w:after="280"/>
        <w:rPr>
          <w:rFonts w:asciiTheme="majorHAnsi" w:eastAsia="Times New Roman" w:hAnsiTheme="majorHAnsi" w:cstheme="majorHAnsi"/>
          <w:sz w:val="20"/>
          <w:szCs w:val="20"/>
        </w:rPr>
      </w:pPr>
      <w:r w:rsidRPr="0010149B">
        <w:rPr>
          <w:rFonts w:asciiTheme="majorHAnsi" w:eastAsia="Times New Roman" w:hAnsiTheme="majorHAnsi" w:cstheme="majorHAnsi"/>
          <w:sz w:val="20"/>
          <w:szCs w:val="20"/>
        </w:rPr>
        <w:t xml:space="preserve">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has been named one of the 50 Most Beautiful College Campuses in America by </w:t>
      </w:r>
      <w:r w:rsidRPr="0010149B">
        <w:rPr>
          <w:rFonts w:asciiTheme="majorHAnsi" w:eastAsia="Times New Roman" w:hAnsiTheme="majorHAnsi" w:cstheme="majorHAnsi"/>
          <w:i/>
          <w:sz w:val="20"/>
          <w:szCs w:val="20"/>
        </w:rPr>
        <w:t>CondeNast Traveler</w:t>
      </w:r>
      <w:r w:rsidRPr="0010149B">
        <w:rPr>
          <w:rFonts w:asciiTheme="majorHAnsi" w:eastAsia="Times New Roman" w:hAnsiTheme="majorHAnsi" w:cstheme="majorHAnsi"/>
          <w:sz w:val="20"/>
          <w:szCs w:val="20"/>
        </w:rPr>
        <w:t xml:space="preserve">, and is recognized as a top college by </w:t>
      </w:r>
      <w:r w:rsidRPr="0010149B">
        <w:rPr>
          <w:rFonts w:asciiTheme="majorHAnsi" w:eastAsia="Times New Roman" w:hAnsiTheme="majorHAnsi" w:cstheme="majorHAnsi"/>
          <w:i/>
          <w:sz w:val="20"/>
          <w:szCs w:val="20"/>
        </w:rPr>
        <w:t>U.S. News &amp; World Report</w:t>
      </w:r>
      <w:r w:rsidRPr="0010149B">
        <w:rPr>
          <w:rFonts w:asciiTheme="majorHAnsi" w:eastAsia="Times New Roman" w:hAnsiTheme="majorHAnsi" w:cstheme="majorHAnsi"/>
          <w:sz w:val="20"/>
          <w:szCs w:val="20"/>
        </w:rPr>
        <w:t xml:space="preserve">, </w:t>
      </w:r>
      <w:r w:rsidRPr="0010149B">
        <w:rPr>
          <w:rFonts w:asciiTheme="majorHAnsi" w:eastAsia="Times New Roman" w:hAnsiTheme="majorHAnsi" w:cstheme="majorHAnsi"/>
          <w:i/>
          <w:sz w:val="20"/>
          <w:szCs w:val="20"/>
        </w:rPr>
        <w:t>Kiplinger’s</w:t>
      </w:r>
      <w:r w:rsidRPr="0010149B">
        <w:rPr>
          <w:rFonts w:asciiTheme="majorHAnsi" w:eastAsia="Times New Roman" w:hAnsiTheme="majorHAnsi" w:cstheme="majorHAnsi"/>
          <w:sz w:val="20"/>
          <w:szCs w:val="20"/>
        </w:rPr>
        <w:t xml:space="preserve">, Princeton Review and </w:t>
      </w:r>
      <w:r w:rsidRPr="0010149B">
        <w:rPr>
          <w:rFonts w:asciiTheme="majorHAnsi" w:eastAsia="Times New Roman" w:hAnsiTheme="majorHAnsi" w:cstheme="majorHAnsi"/>
          <w:i/>
          <w:sz w:val="20"/>
          <w:szCs w:val="20"/>
        </w:rPr>
        <w:t xml:space="preserve">Money </w:t>
      </w:r>
      <w:r w:rsidRPr="0010149B">
        <w:rPr>
          <w:rFonts w:asciiTheme="majorHAnsi" w:eastAsia="Times New Roman" w:hAnsiTheme="majorHAnsi" w:cstheme="majorHAnsi"/>
          <w:sz w:val="20"/>
          <w:szCs w:val="20"/>
        </w:rPr>
        <w:t xml:space="preserve">magazine, among others. Ramapo College is also distinguished as a Career Development College of Distinction by CollegesofDistinction.com, boasts the best campus housing in New Jersey on Niche.com, and is designated a “Military Friendly College” in Victoria Media’s </w:t>
      </w:r>
      <w:r w:rsidRPr="0010149B">
        <w:rPr>
          <w:rFonts w:asciiTheme="majorHAnsi" w:eastAsia="Times New Roman" w:hAnsiTheme="majorHAnsi" w:cstheme="majorHAnsi"/>
          <w:i/>
          <w:sz w:val="20"/>
          <w:szCs w:val="20"/>
        </w:rPr>
        <w:t>Guide to Military Friendly Schools</w:t>
      </w:r>
      <w:r w:rsidRPr="0010149B">
        <w:rPr>
          <w:rFonts w:asciiTheme="majorHAnsi" w:eastAsia="Times New Roman" w:hAnsiTheme="majorHAnsi" w:cstheme="majorHAnsi"/>
          <w:sz w:val="20"/>
          <w:szCs w:val="20"/>
        </w:rPr>
        <w:t>.</w:t>
      </w:r>
    </w:p>
    <w:p w14:paraId="00000016" w14:textId="77777777" w:rsidR="00E649B2" w:rsidRPr="0010149B" w:rsidRDefault="00B34E23">
      <w:pPr>
        <w:spacing w:before="280" w:after="280"/>
        <w:rPr>
          <w:rFonts w:asciiTheme="majorHAnsi" w:eastAsia="Times New Roman" w:hAnsiTheme="majorHAnsi" w:cstheme="majorHAnsi"/>
          <w:sz w:val="20"/>
          <w:szCs w:val="20"/>
        </w:rPr>
      </w:pPr>
      <w:r w:rsidRPr="0010149B">
        <w:rPr>
          <w:rFonts w:asciiTheme="majorHAnsi" w:eastAsia="Times New Roman" w:hAnsiTheme="majorHAnsi" w:cstheme="majorHAnsi"/>
          <w:sz w:val="20"/>
          <w:szCs w:val="20"/>
        </w:rPr>
        <w:t>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post-master’s Doctor of Nursing Practice.</w:t>
      </w:r>
    </w:p>
    <w:p w14:paraId="00000017" w14:textId="77777777" w:rsidR="00E649B2" w:rsidRDefault="00E649B2">
      <w:pPr>
        <w:rPr>
          <w:rFonts w:ascii="Times New Roman" w:eastAsia="Times New Roman" w:hAnsi="Times New Roman" w:cs="Times New Roman"/>
        </w:rPr>
      </w:pPr>
    </w:p>
    <w:sectPr w:rsidR="00E649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B2"/>
    <w:rsid w:val="0010149B"/>
    <w:rsid w:val="002F5EA4"/>
    <w:rsid w:val="00482848"/>
    <w:rsid w:val="006A2C33"/>
    <w:rsid w:val="007946D0"/>
    <w:rsid w:val="00926A73"/>
    <w:rsid w:val="009E4E43"/>
    <w:rsid w:val="00B34E23"/>
    <w:rsid w:val="00E6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0E56"/>
  <w15:docId w15:val="{4D098A7A-7A0E-454A-AC4D-73DA7C6F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26A73"/>
    <w:rPr>
      <w:color w:val="0000FF" w:themeColor="hyperlink"/>
      <w:u w:val="single"/>
    </w:rPr>
  </w:style>
  <w:style w:type="character" w:styleId="UnresolvedMention">
    <w:name w:val="Unresolved Mention"/>
    <w:basedOn w:val="DefaultParagraphFont"/>
    <w:uiPriority w:val="99"/>
    <w:semiHidden/>
    <w:unhideWhenUsed/>
    <w:rsid w:val="00926A73"/>
    <w:rPr>
      <w:color w:val="605E5C"/>
      <w:shd w:val="clear" w:color="auto" w:fill="E1DFDD"/>
    </w:rPr>
  </w:style>
  <w:style w:type="paragraph" w:customStyle="1" w:styleId="p0">
    <w:name w:val="p0"/>
    <w:basedOn w:val="Normal"/>
    <w:rsid w:val="0010149B"/>
    <w:pPr>
      <w:spacing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mapo.edu/news/press-releases/ramapo-colleges-berrie-center-announces-made-in-jersey-featuring-kiran-rajagopalan/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berriecenter/performance-schedule/"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Daidone</dc:creator>
  <cp:lastModifiedBy>Angela Daidone</cp:lastModifiedBy>
  <cp:revision>3</cp:revision>
  <dcterms:created xsi:type="dcterms:W3CDTF">2021-04-16T14:33:00Z</dcterms:created>
  <dcterms:modified xsi:type="dcterms:W3CDTF">2021-04-16T15:48:00Z</dcterms:modified>
</cp:coreProperties>
</file>