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8AAC6" w14:textId="77777777" w:rsidR="00CD2C0F" w:rsidRDefault="00CD2C0F" w:rsidP="00CD2C0F">
      <w:pPr>
        <w:pStyle w:val="p0"/>
        <w:spacing w:before="3"/>
      </w:pPr>
      <w:bookmarkStart w:id="0" w:name="_Hlk52530125"/>
      <w:r>
        <w:rPr>
          <w:noProof/>
        </w:rPr>
        <w:drawing>
          <wp:inline distT="0" distB="0" distL="0" distR="0" wp14:anchorId="1878083B" wp14:editId="4FE0826B">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4DC4765" w14:textId="77777777" w:rsidR="00CD2C0F" w:rsidRDefault="00CD2C0F" w:rsidP="00CD2C0F">
      <w:pPr>
        <w:pStyle w:val="p0"/>
        <w:spacing w:before="3" w:line="240" w:lineRule="exact"/>
        <w:rPr>
          <w:b/>
          <w:bCs/>
        </w:rPr>
      </w:pPr>
    </w:p>
    <w:p w14:paraId="31ABC2E3" w14:textId="77777777" w:rsidR="00CD2C0F" w:rsidRDefault="00CD2C0F" w:rsidP="00CD2C0F">
      <w:pPr>
        <w:pStyle w:val="p0"/>
        <w:spacing w:before="3" w:line="240" w:lineRule="exact"/>
      </w:pPr>
      <w:r>
        <w:rPr>
          <w:b/>
          <w:bCs/>
        </w:rPr>
        <w:t>RAMAPO COLLEGE OF NEW JERSEY</w:t>
      </w:r>
    </w:p>
    <w:p w14:paraId="25604619" w14:textId="77777777" w:rsidR="00CD2C0F" w:rsidRDefault="00CD2C0F" w:rsidP="00CD2C0F">
      <w:pPr>
        <w:pStyle w:val="p0"/>
        <w:spacing w:before="3" w:after="2"/>
      </w:pPr>
      <w:r>
        <w:rPr>
          <w:b/>
          <w:bCs/>
        </w:rPr>
        <w:t>Office of Media and Public Relations</w:t>
      </w:r>
    </w:p>
    <w:p w14:paraId="796DF96E" w14:textId="77777777" w:rsidR="00CD2C0F" w:rsidRDefault="00CD2C0F" w:rsidP="00CD2C0F">
      <w:pPr>
        <w:pStyle w:val="p0"/>
        <w:spacing w:before="3" w:after="3"/>
      </w:pPr>
      <w:r>
        <w:rPr>
          <w:b/>
          <w:bCs/>
        </w:rPr>
        <w:t>Press Release</w:t>
      </w:r>
    </w:p>
    <w:p w14:paraId="0B06F4B0" w14:textId="53978079" w:rsidR="00CD2C0F" w:rsidRDefault="00CD2C0F" w:rsidP="00CD2C0F">
      <w:pPr>
        <w:pStyle w:val="p0"/>
        <w:spacing w:before="3" w:after="3"/>
        <w:rPr>
          <w:b/>
          <w:bCs/>
        </w:rPr>
      </w:pPr>
      <w:r>
        <w:rPr>
          <w:b/>
          <w:bCs/>
        </w:rPr>
        <w:t xml:space="preserve">January </w:t>
      </w:r>
      <w:r>
        <w:rPr>
          <w:b/>
          <w:bCs/>
        </w:rPr>
        <w:t>22</w:t>
      </w:r>
      <w:r>
        <w:rPr>
          <w:b/>
          <w:bCs/>
        </w:rPr>
        <w:t>, 2021</w:t>
      </w:r>
    </w:p>
    <w:p w14:paraId="24E5C401" w14:textId="77777777" w:rsidR="00CD2C0F" w:rsidRDefault="00CD2C0F" w:rsidP="00CD2C0F">
      <w:pPr>
        <w:pStyle w:val="p0"/>
        <w:spacing w:before="3" w:after="3"/>
        <w:rPr>
          <w:i/>
          <w:iCs/>
        </w:rPr>
      </w:pPr>
    </w:p>
    <w:p w14:paraId="1D9D1975" w14:textId="77777777" w:rsidR="00CD2C0F" w:rsidRPr="00C8534E" w:rsidRDefault="00CD2C0F" w:rsidP="00CD2C0F">
      <w:pPr>
        <w:pStyle w:val="p0"/>
        <w:spacing w:before="3" w:after="3"/>
        <w:rPr>
          <w:b/>
          <w:bCs/>
          <w:color w:val="FF0000"/>
          <w:u w:val="single"/>
        </w:rPr>
      </w:pPr>
      <w:r>
        <w:rPr>
          <w:i/>
          <w:iCs/>
        </w:rPr>
        <w:t>Contact: Angela Daidone</w:t>
      </w:r>
      <w:r>
        <w:rPr>
          <w:i/>
          <w:iCs/>
        </w:rPr>
        <w:tab/>
      </w:r>
      <w:r>
        <w:rPr>
          <w:i/>
          <w:iCs/>
        </w:rPr>
        <w:tab/>
        <w:t xml:space="preserve">   </w:t>
      </w:r>
      <w:r>
        <w:rPr>
          <w:i/>
          <w:iCs/>
        </w:rPr>
        <w:tab/>
      </w:r>
    </w:p>
    <w:p w14:paraId="2EE64EBC" w14:textId="77777777" w:rsidR="00CD2C0F" w:rsidRDefault="00CD2C0F" w:rsidP="00CD2C0F">
      <w:pPr>
        <w:pStyle w:val="p0"/>
        <w:spacing w:before="3" w:after="3"/>
      </w:pPr>
      <w:r>
        <w:rPr>
          <w:i/>
          <w:iCs/>
        </w:rPr>
        <w:t>201-684-7477</w:t>
      </w:r>
    </w:p>
    <w:p w14:paraId="546742BC" w14:textId="77777777" w:rsidR="00CD2C0F" w:rsidRDefault="00CD2C0F" w:rsidP="00CD2C0F">
      <w:pPr>
        <w:pStyle w:val="p0"/>
        <w:spacing w:before="3" w:after="3"/>
        <w:rPr>
          <w:i/>
          <w:iCs/>
        </w:rPr>
      </w:pPr>
      <w:hyperlink r:id="rId5" w:history="1">
        <w:r w:rsidRPr="006B0B7B">
          <w:rPr>
            <w:rStyle w:val="Hyperlink"/>
            <w:i/>
            <w:iCs/>
          </w:rPr>
          <w:t>adaidon1@ramapo.edu</w:t>
        </w:r>
      </w:hyperlink>
    </w:p>
    <w:bookmarkEnd w:id="0"/>
    <w:p w14:paraId="6846711C" w14:textId="77777777" w:rsidR="00CD2C0F" w:rsidRDefault="00CD2C0F" w:rsidP="00B50AC6">
      <w:pPr>
        <w:jc w:val="center"/>
        <w:rPr>
          <w:b/>
          <w:bCs/>
          <w:sz w:val="36"/>
          <w:szCs w:val="36"/>
        </w:rPr>
      </w:pPr>
    </w:p>
    <w:p w14:paraId="07CD9AB9" w14:textId="21FC549B" w:rsidR="00253913" w:rsidRPr="00B50AC6" w:rsidRDefault="00E36FC2" w:rsidP="00B50AC6">
      <w:pPr>
        <w:jc w:val="center"/>
        <w:rPr>
          <w:b/>
          <w:bCs/>
          <w:sz w:val="36"/>
          <w:szCs w:val="36"/>
        </w:rPr>
      </w:pPr>
      <w:r w:rsidRPr="00B50AC6">
        <w:rPr>
          <w:b/>
          <w:bCs/>
          <w:sz w:val="36"/>
          <w:szCs w:val="36"/>
        </w:rPr>
        <w:t xml:space="preserve">Ramapo Ranked Among the </w:t>
      </w:r>
      <w:r w:rsidR="00253913" w:rsidRPr="00B50AC6">
        <w:rPr>
          <w:b/>
          <w:bCs/>
          <w:sz w:val="36"/>
          <w:szCs w:val="36"/>
        </w:rPr>
        <w:t xml:space="preserve">Nation’s </w:t>
      </w:r>
      <w:r w:rsidRPr="00B50AC6">
        <w:rPr>
          <w:b/>
          <w:bCs/>
          <w:sz w:val="36"/>
          <w:szCs w:val="36"/>
        </w:rPr>
        <w:t xml:space="preserve">Top </w:t>
      </w:r>
      <w:r w:rsidR="00253913" w:rsidRPr="00B50AC6">
        <w:rPr>
          <w:b/>
          <w:bCs/>
          <w:sz w:val="36"/>
          <w:szCs w:val="36"/>
        </w:rPr>
        <w:t>100 Public Colleges for Return</w:t>
      </w:r>
      <w:r w:rsidRPr="00B50AC6">
        <w:rPr>
          <w:b/>
          <w:bCs/>
          <w:sz w:val="36"/>
          <w:szCs w:val="36"/>
        </w:rPr>
        <w:t xml:space="preserve"> </w:t>
      </w:r>
      <w:r w:rsidR="00253913" w:rsidRPr="00B50AC6">
        <w:rPr>
          <w:b/>
          <w:bCs/>
          <w:sz w:val="36"/>
          <w:szCs w:val="36"/>
        </w:rPr>
        <w:t>on Investment</w:t>
      </w:r>
    </w:p>
    <w:p w14:paraId="4A36B198" w14:textId="6E944F95" w:rsidR="00253913" w:rsidRDefault="00E36FC2">
      <w:r>
        <w:t xml:space="preserve">MAHWAH, N.J. – Ramapo College of New Jersey has been named among the </w:t>
      </w:r>
      <w:r w:rsidR="00253913">
        <w:t xml:space="preserve">nation’s </w:t>
      </w:r>
      <w:r>
        <w:t>top</w:t>
      </w:r>
      <w:r w:rsidR="00253913">
        <w:t xml:space="preserve"> 100</w:t>
      </w:r>
      <w:r>
        <w:t xml:space="preserve"> </w:t>
      </w:r>
      <w:r w:rsidR="00253913">
        <w:t xml:space="preserve">public colleges with the best return on investment, according to </w:t>
      </w:r>
      <w:r w:rsidR="00050E2C">
        <w:t xml:space="preserve">data </w:t>
      </w:r>
      <w:r w:rsidR="001351B0">
        <w:t xml:space="preserve">of 4,500 public colleges </w:t>
      </w:r>
      <w:r w:rsidR="00050E2C">
        <w:t xml:space="preserve">collected by </w:t>
      </w:r>
      <w:r w:rsidR="00253913">
        <w:t>College Scoreboard.</w:t>
      </w:r>
      <w:r>
        <w:t xml:space="preserve"> </w:t>
      </w:r>
      <w:r w:rsidR="000336F7">
        <w:t>Ramapo was ranked #73 nationwide</w:t>
      </w:r>
      <w:r w:rsidR="00605DE9">
        <w:t xml:space="preserve">, placing it in the top </w:t>
      </w:r>
      <w:r w:rsidR="00EE1096">
        <w:t>2</w:t>
      </w:r>
      <w:r w:rsidR="00605DE9">
        <w:t xml:space="preserve"> percent of all colleges reviewed</w:t>
      </w:r>
      <w:r w:rsidR="000336F7">
        <w:t>.</w:t>
      </w:r>
    </w:p>
    <w:p w14:paraId="367540F7" w14:textId="5046676A" w:rsidR="00050E2C" w:rsidRDefault="00050E2C">
      <w:r>
        <w:t>The study</w:t>
      </w:r>
      <w:r w:rsidR="00021116">
        <w:t xml:space="preserve">, </w:t>
      </w:r>
      <w:hyperlink r:id="rId6" w:history="1">
        <w:r w:rsidR="00021116" w:rsidRPr="00530395">
          <w:rPr>
            <w:rStyle w:val="Hyperlink"/>
          </w:rPr>
          <w:t>published by Stacker.com</w:t>
        </w:r>
      </w:hyperlink>
      <w:r w:rsidR="00D05A71">
        <w:t>,</w:t>
      </w:r>
      <w:r w:rsidRPr="00B50AC6">
        <w:rPr>
          <w:color w:val="FF0000"/>
        </w:rPr>
        <w:t xml:space="preserve"> </w:t>
      </w:r>
      <w:r>
        <w:t>compared debt, using the amount of the median principal loan, to average earnings of alumni</w:t>
      </w:r>
      <w:r w:rsidR="00021116">
        <w:t xml:space="preserve"> who reported their income over six, eight and ten years after graduating</w:t>
      </w:r>
      <w:r>
        <w:t xml:space="preserve">. </w:t>
      </w:r>
      <w:r w:rsidR="001351B0">
        <w:t>The rankings also highlighted important information such as student-to-faculty ratio, degree offerings and average tuition costs, providing an overview to help future students make an informed decision as to where they would like to attend college.</w:t>
      </w:r>
      <w:r w:rsidR="00290B01">
        <w:t xml:space="preserve"> </w:t>
      </w:r>
    </w:p>
    <w:p w14:paraId="684B36E2" w14:textId="77777777" w:rsidR="00D05A71" w:rsidRPr="00D05A71" w:rsidRDefault="00D05A71" w:rsidP="00D05A71">
      <w:pPr>
        <w:rPr>
          <w:rFonts w:cstheme="minorHAnsi"/>
        </w:rPr>
      </w:pPr>
      <w:r w:rsidRPr="00D05A71">
        <w:rPr>
          <w:rFonts w:cstheme="minorHAnsi"/>
        </w:rPr>
        <w:t>“Ramapo College provides a rigorous curriculum that is focused on student success. While our students are with us, we invest in them through faculty mentoring, professional internship placements, student wellness, and leadership development programs, all to ensure that, as alumni, they continue to succeed throughout their careers and personal lives,” said Ramapo President Peter P. Mercer. “This ranking affirms the value of a public liberal arts education in today’s increasingly complex and competitive environment.”</w:t>
      </w:r>
      <w:r w:rsidRPr="00D05A71">
        <w:rPr>
          <w:rFonts w:ascii="Arial" w:hAnsi="Arial" w:cs="Arial"/>
        </w:rPr>
        <w:t xml:space="preserve"> </w:t>
      </w:r>
    </w:p>
    <w:p w14:paraId="099EC75A" w14:textId="49902579" w:rsidR="00290B01" w:rsidRDefault="00290B01">
      <w:r>
        <w:t xml:space="preserve">For many prospective students and their families, an additional metric to help calculate return on investment are the rates at which a college/university retains and graduates its students. Thanks to close </w:t>
      </w:r>
      <w:r w:rsidR="009E5E4E">
        <w:t>student/</w:t>
      </w:r>
      <w:r>
        <w:t>faculty mentoring and award</w:t>
      </w:r>
      <w:r w:rsidR="00D05A71">
        <w:t>-</w:t>
      </w:r>
      <w:r>
        <w:t>winning academic advisement practices, Ramapo College enjoys a first</w:t>
      </w:r>
      <w:r w:rsidR="00D05A71">
        <w:t>-</w:t>
      </w:r>
      <w:r>
        <w:t>year retention rate of 88</w:t>
      </w:r>
      <w:r w:rsidR="00A53B6E">
        <w:t>%</w:t>
      </w:r>
      <w:r>
        <w:t xml:space="preserve"> as well as four- and six-year graduation rates of 65</w:t>
      </w:r>
      <w:r w:rsidR="00A53B6E">
        <w:t>%</w:t>
      </w:r>
      <w:r>
        <w:t xml:space="preserve"> and 75</w:t>
      </w:r>
      <w:r w:rsidR="00A53B6E">
        <w:t>%</w:t>
      </w:r>
      <w:r>
        <w:t>, respectively, all of which far exceed national averages.</w:t>
      </w:r>
    </w:p>
    <w:p w14:paraId="53354DE3" w14:textId="7D4F4C8A" w:rsidR="00CB2384" w:rsidRPr="00D05A71" w:rsidRDefault="008035BC">
      <w:pPr>
        <w:rPr>
          <w:rFonts w:cstheme="minorHAnsi"/>
        </w:rPr>
      </w:pPr>
      <w:r w:rsidRPr="00D05A71">
        <w:rPr>
          <w:rFonts w:cstheme="minorHAnsi"/>
        </w:rPr>
        <w:t xml:space="preserve">Beth Ricca, director of </w:t>
      </w:r>
      <w:r w:rsidR="00C5440E" w:rsidRPr="00D05A71">
        <w:rPr>
          <w:rFonts w:cstheme="minorHAnsi"/>
        </w:rPr>
        <w:t>Ramapo’s</w:t>
      </w:r>
      <w:r w:rsidRPr="00D05A71">
        <w:rPr>
          <w:rFonts w:cstheme="minorHAnsi"/>
        </w:rPr>
        <w:t> </w:t>
      </w:r>
      <w:r w:rsidR="00C5440E" w:rsidRPr="00D05A71">
        <w:rPr>
          <w:rFonts w:cstheme="minorHAnsi"/>
        </w:rPr>
        <w:t>Cahill Career Development Center</w:t>
      </w:r>
      <w:hyperlink r:id="rId7" w:history="1">
        <w:r w:rsidRPr="00D05A71">
          <w:rPr>
            <w:rStyle w:val="Hyperlink"/>
            <w:rFonts w:cstheme="minorHAnsi"/>
            <w:color w:val="auto"/>
            <w:u w:val="none"/>
            <w:bdr w:val="none" w:sz="0" w:space="0" w:color="auto" w:frame="1"/>
          </w:rPr>
          <w:t>,</w:t>
        </w:r>
      </w:hyperlink>
      <w:r w:rsidRPr="00D05A71">
        <w:rPr>
          <w:rStyle w:val="Hyperlink"/>
          <w:rFonts w:cstheme="minorHAnsi"/>
          <w:color w:val="auto"/>
          <w:u w:val="none"/>
          <w:bdr w:val="none" w:sz="0" w:space="0" w:color="auto" w:frame="1"/>
        </w:rPr>
        <w:t xml:space="preserve"> said, </w:t>
      </w:r>
      <w:r w:rsidR="00290B01" w:rsidRPr="00D05A71">
        <w:t>“</w:t>
      </w:r>
      <w:r w:rsidR="00CB2384" w:rsidRPr="00D05A71">
        <w:rPr>
          <w:rFonts w:cstheme="minorHAnsi"/>
        </w:rPr>
        <w:t>The skills and experiences Ramapo students gain through academics, internships and co-curricular activities prepare them for a lifetime of achievement,</w:t>
      </w:r>
      <w:r w:rsidR="00EE1096" w:rsidRPr="00D05A71">
        <w:rPr>
          <w:rFonts w:cstheme="minorHAnsi"/>
        </w:rPr>
        <w:t xml:space="preserve"> which is </w:t>
      </w:r>
      <w:r w:rsidR="00D150CB" w:rsidRPr="00D05A71">
        <w:rPr>
          <w:rFonts w:cstheme="minorHAnsi"/>
        </w:rPr>
        <w:t xml:space="preserve">apparent </w:t>
      </w:r>
      <w:r w:rsidR="00EE1096" w:rsidRPr="00D05A71">
        <w:rPr>
          <w:rFonts w:cstheme="minorHAnsi"/>
        </w:rPr>
        <w:t>in the many successes of our alumni</w:t>
      </w:r>
      <w:r w:rsidRPr="00D05A71">
        <w:rPr>
          <w:rFonts w:cstheme="minorHAnsi"/>
        </w:rPr>
        <w:t>.</w:t>
      </w:r>
      <w:r w:rsidR="00CB2384" w:rsidRPr="00D05A71">
        <w:rPr>
          <w:rFonts w:cstheme="minorHAnsi"/>
        </w:rPr>
        <w:t xml:space="preserve">” </w:t>
      </w:r>
      <w:r w:rsidRPr="00D05A71">
        <w:rPr>
          <w:rFonts w:cstheme="minorHAnsi"/>
        </w:rPr>
        <w:t xml:space="preserve"> </w:t>
      </w:r>
    </w:p>
    <w:p w14:paraId="15BE70AC" w14:textId="28484C60" w:rsidR="002814C0" w:rsidRDefault="00B50AC6" w:rsidP="00B50AC6">
      <w:pPr>
        <w:rPr>
          <w:rFonts w:cs="Arial"/>
        </w:rPr>
      </w:pPr>
      <w:r>
        <w:rPr>
          <w:rFonts w:cs="Arial"/>
        </w:rPr>
        <w:lastRenderedPageBreak/>
        <w:t>Ramapo</w:t>
      </w:r>
      <w:r w:rsidRPr="00B50AC6">
        <w:rPr>
          <w:rFonts w:cs="Arial"/>
        </w:rPr>
        <w:t xml:space="preserve"> College </w:t>
      </w:r>
      <w:r w:rsidR="00C47C31">
        <w:rPr>
          <w:rFonts w:cs="Arial"/>
        </w:rPr>
        <w:t>has been</w:t>
      </w:r>
      <w:r w:rsidRPr="00B50AC6">
        <w:rPr>
          <w:rFonts w:cs="Arial"/>
        </w:rPr>
        <w:t xml:space="preserve"> recognized as a top college by </w:t>
      </w:r>
      <w:r w:rsidRPr="00B50AC6">
        <w:rPr>
          <w:rStyle w:val="Emphasis"/>
          <w:rFonts w:cs="Arial"/>
          <w:bdr w:val="none" w:sz="0" w:space="0" w:color="auto" w:frame="1"/>
        </w:rPr>
        <w:t>U.S. News &amp; World Report</w:t>
      </w:r>
      <w:r w:rsidRPr="00B50AC6">
        <w:rPr>
          <w:rFonts w:cs="Arial"/>
        </w:rPr>
        <w:t>, </w:t>
      </w:r>
      <w:r w:rsidRPr="00B50AC6">
        <w:rPr>
          <w:rStyle w:val="Emphasis"/>
          <w:rFonts w:cs="Arial"/>
          <w:bdr w:val="none" w:sz="0" w:space="0" w:color="auto" w:frame="1"/>
        </w:rPr>
        <w:t>Kiplinger’s</w:t>
      </w:r>
      <w:r w:rsidRPr="00B50AC6">
        <w:rPr>
          <w:rFonts w:cs="Arial"/>
        </w:rPr>
        <w:t>, Princeton Review and </w:t>
      </w:r>
      <w:r w:rsidRPr="00B50AC6">
        <w:rPr>
          <w:rStyle w:val="Emphasis"/>
          <w:rFonts w:cs="Arial"/>
          <w:bdr w:val="none" w:sz="0" w:space="0" w:color="auto" w:frame="1"/>
        </w:rPr>
        <w:t>Money</w:t>
      </w:r>
      <w:r w:rsidRPr="00B50AC6">
        <w:rPr>
          <w:rFonts w:cs="Arial"/>
        </w:rPr>
        <w:t> magazine, among others</w:t>
      </w:r>
      <w:r w:rsidR="00C47C31">
        <w:rPr>
          <w:rFonts w:cs="Arial"/>
        </w:rPr>
        <w:t>, for its overall value</w:t>
      </w:r>
      <w:r w:rsidRPr="00B50AC6">
        <w:rPr>
          <w:rFonts w:cs="Arial"/>
        </w:rPr>
        <w:t>.</w:t>
      </w:r>
    </w:p>
    <w:p w14:paraId="3167D217" w14:textId="77777777" w:rsidR="00A53B6E" w:rsidRPr="00B2236B" w:rsidRDefault="00A53B6E" w:rsidP="00A53B6E">
      <w:r w:rsidRPr="00B2236B">
        <w:tab/>
      </w:r>
      <w:r w:rsidRPr="00B2236B">
        <w:tab/>
      </w:r>
      <w:r w:rsidRPr="00B2236B">
        <w:tab/>
      </w:r>
      <w:r w:rsidRPr="00B2236B">
        <w:tab/>
      </w:r>
      <w:r w:rsidRPr="00B2236B">
        <w:tab/>
      </w:r>
      <w:r w:rsidRPr="00B2236B">
        <w:tab/>
        <w:t>###</w:t>
      </w:r>
    </w:p>
    <w:p w14:paraId="76F37752" w14:textId="77777777" w:rsidR="00A53B6E" w:rsidRPr="00B2236B" w:rsidRDefault="00A53B6E" w:rsidP="00A53B6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535831E" w14:textId="77777777" w:rsidR="00A53B6E" w:rsidRPr="00B2236B" w:rsidRDefault="00A53B6E" w:rsidP="00A53B6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8A6C887" w14:textId="77777777" w:rsidR="00A53B6E" w:rsidRPr="00B50AC6" w:rsidRDefault="00A53B6E" w:rsidP="00B50AC6"/>
    <w:sectPr w:rsidR="00A53B6E" w:rsidRPr="00B5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C2"/>
    <w:rsid w:val="00021116"/>
    <w:rsid w:val="000336F7"/>
    <w:rsid w:val="00050E2C"/>
    <w:rsid w:val="001351B0"/>
    <w:rsid w:val="001C0233"/>
    <w:rsid w:val="00253913"/>
    <w:rsid w:val="002814C0"/>
    <w:rsid w:val="00290B01"/>
    <w:rsid w:val="004D51C4"/>
    <w:rsid w:val="00530395"/>
    <w:rsid w:val="00605DE9"/>
    <w:rsid w:val="008035BC"/>
    <w:rsid w:val="009E5E4E"/>
    <w:rsid w:val="00A53B6E"/>
    <w:rsid w:val="00B50AC6"/>
    <w:rsid w:val="00C46A9D"/>
    <w:rsid w:val="00C47C31"/>
    <w:rsid w:val="00C5440E"/>
    <w:rsid w:val="00CB2384"/>
    <w:rsid w:val="00CD2C0F"/>
    <w:rsid w:val="00D05A71"/>
    <w:rsid w:val="00D150CB"/>
    <w:rsid w:val="00E36FC2"/>
    <w:rsid w:val="00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7A2C"/>
  <w15:chartTrackingRefBased/>
  <w15:docId w15:val="{A6843CBB-85E6-4FE9-933D-CBFF62B4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50AC6"/>
    <w:rPr>
      <w:i/>
      <w:iCs/>
    </w:rPr>
  </w:style>
  <w:style w:type="character" w:styleId="Hyperlink">
    <w:name w:val="Hyperlink"/>
    <w:basedOn w:val="DefaultParagraphFont"/>
    <w:uiPriority w:val="99"/>
    <w:unhideWhenUsed/>
    <w:rsid w:val="00CB2384"/>
    <w:rPr>
      <w:color w:val="0000FF"/>
      <w:u w:val="single"/>
    </w:rPr>
  </w:style>
  <w:style w:type="paragraph" w:styleId="NormalWeb">
    <w:name w:val="Normal (Web)"/>
    <w:basedOn w:val="Normal"/>
    <w:uiPriority w:val="99"/>
    <w:semiHidden/>
    <w:unhideWhenUsed/>
    <w:rsid w:val="00A53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D2C0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3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po.edu/em/cah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n.com/en-au/money/careersandeducation/public-colleges-with-the-best-return-on-investment/ss-BB1cPxU0"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2021-01-19T23:22:00Z</dcterms:created>
  <dcterms:modified xsi:type="dcterms:W3CDTF">2021-01-21T20:18:00Z</dcterms:modified>
</cp:coreProperties>
</file>