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91D9D9" w14:textId="77777777" w:rsidR="005B252F" w:rsidRDefault="005B252F" w:rsidP="005B252F">
      <w:pPr>
        <w:pStyle w:val="p0"/>
        <w:spacing w:before="3"/>
      </w:pPr>
      <w:r>
        <w:rPr>
          <w:noProof/>
        </w:rPr>
        <w:drawing>
          <wp:inline distT="0" distB="0" distL="0" distR="0" wp14:anchorId="661B532D" wp14:editId="4152C9AD">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A5F3BB0" w14:textId="77777777" w:rsidR="005B252F" w:rsidRDefault="005B252F" w:rsidP="005B252F">
      <w:pPr>
        <w:pStyle w:val="p0"/>
        <w:spacing w:before="3" w:line="240" w:lineRule="exact"/>
        <w:rPr>
          <w:b/>
          <w:bCs/>
        </w:rPr>
      </w:pPr>
    </w:p>
    <w:p w14:paraId="1281B152" w14:textId="77777777" w:rsidR="005B252F" w:rsidRDefault="005B252F" w:rsidP="005B252F">
      <w:pPr>
        <w:pStyle w:val="p0"/>
        <w:spacing w:before="3" w:line="240" w:lineRule="exact"/>
      </w:pPr>
      <w:r>
        <w:rPr>
          <w:b/>
          <w:bCs/>
        </w:rPr>
        <w:t>RAMAPO COLLEGE OF NEW JERSEY</w:t>
      </w:r>
    </w:p>
    <w:p w14:paraId="147C5D3A" w14:textId="77777777" w:rsidR="005B252F" w:rsidRDefault="005B252F" w:rsidP="005B252F">
      <w:pPr>
        <w:pStyle w:val="p0"/>
        <w:spacing w:before="3" w:after="2"/>
      </w:pPr>
      <w:r>
        <w:rPr>
          <w:b/>
          <w:bCs/>
        </w:rPr>
        <w:t>Office of Marketing and Communications</w:t>
      </w:r>
    </w:p>
    <w:p w14:paraId="021123A9" w14:textId="77777777" w:rsidR="005B252F" w:rsidRDefault="005B252F" w:rsidP="005B252F">
      <w:pPr>
        <w:pStyle w:val="p0"/>
        <w:spacing w:before="3" w:after="3"/>
      </w:pPr>
      <w:r>
        <w:rPr>
          <w:b/>
          <w:bCs/>
        </w:rPr>
        <w:t>Press Release</w:t>
      </w:r>
    </w:p>
    <w:p w14:paraId="6691B69A" w14:textId="77777777" w:rsidR="005B252F" w:rsidRDefault="005B252F" w:rsidP="005B252F">
      <w:pPr>
        <w:pStyle w:val="p0"/>
        <w:spacing w:before="3" w:after="3"/>
        <w:rPr>
          <w:b/>
          <w:bCs/>
        </w:rPr>
      </w:pPr>
      <w:r>
        <w:rPr>
          <w:b/>
          <w:bCs/>
        </w:rPr>
        <w:t>November 12, 2020</w:t>
      </w:r>
    </w:p>
    <w:p w14:paraId="7F17123A" w14:textId="77777777" w:rsidR="005B252F" w:rsidRDefault="005B252F" w:rsidP="005B252F">
      <w:pPr>
        <w:pStyle w:val="p0"/>
        <w:spacing w:before="3" w:after="3"/>
        <w:rPr>
          <w:i/>
          <w:iCs/>
        </w:rPr>
      </w:pPr>
    </w:p>
    <w:p w14:paraId="33233B93" w14:textId="77777777" w:rsidR="005B252F" w:rsidRPr="00C8534E" w:rsidRDefault="005B252F" w:rsidP="005B252F">
      <w:pPr>
        <w:pStyle w:val="p0"/>
        <w:spacing w:before="3" w:after="3"/>
        <w:rPr>
          <w:b/>
          <w:bCs/>
          <w:color w:val="FF0000"/>
          <w:u w:val="single"/>
        </w:rPr>
      </w:pPr>
      <w:r>
        <w:rPr>
          <w:i/>
          <w:iCs/>
        </w:rPr>
        <w:t>Contact: Angela Daidone</w:t>
      </w:r>
      <w:r>
        <w:rPr>
          <w:i/>
          <w:iCs/>
        </w:rPr>
        <w:tab/>
      </w:r>
      <w:r>
        <w:rPr>
          <w:i/>
          <w:iCs/>
        </w:rPr>
        <w:tab/>
        <w:t xml:space="preserve">   </w:t>
      </w:r>
      <w:r>
        <w:rPr>
          <w:i/>
          <w:iCs/>
        </w:rPr>
        <w:tab/>
      </w:r>
    </w:p>
    <w:p w14:paraId="69B13DA8" w14:textId="77777777" w:rsidR="005B252F" w:rsidRDefault="005B252F" w:rsidP="005B252F">
      <w:pPr>
        <w:pStyle w:val="p0"/>
        <w:spacing w:before="3" w:after="3"/>
      </w:pPr>
      <w:r>
        <w:rPr>
          <w:i/>
          <w:iCs/>
        </w:rPr>
        <w:t>201-684-7477</w:t>
      </w:r>
    </w:p>
    <w:p w14:paraId="4F974C44" w14:textId="77777777" w:rsidR="005B252F" w:rsidRDefault="004907C8" w:rsidP="005B252F">
      <w:pPr>
        <w:pStyle w:val="p0"/>
        <w:spacing w:before="3" w:after="3"/>
        <w:rPr>
          <w:i/>
          <w:iCs/>
        </w:rPr>
      </w:pPr>
      <w:hyperlink r:id="rId5" w:history="1">
        <w:r w:rsidR="005B252F" w:rsidRPr="000E2CE7">
          <w:rPr>
            <w:rStyle w:val="Hyperlink"/>
            <w:i/>
            <w:iCs/>
          </w:rPr>
          <w:t>news@ramapo.edu</w:t>
        </w:r>
      </w:hyperlink>
    </w:p>
    <w:p w14:paraId="7A55BEAA" w14:textId="77777777" w:rsidR="005B252F" w:rsidRDefault="005B252F" w:rsidP="00D036DA">
      <w:pPr>
        <w:spacing w:after="0" w:line="240" w:lineRule="auto"/>
        <w:jc w:val="center"/>
        <w:rPr>
          <w:rFonts w:eastAsia="Times New Roman" w:cstheme="minorHAnsi"/>
          <w:b/>
          <w:sz w:val="36"/>
          <w:szCs w:val="36"/>
        </w:rPr>
      </w:pPr>
    </w:p>
    <w:p w14:paraId="46808A86" w14:textId="77777777" w:rsidR="00D036DA" w:rsidRPr="00D036DA" w:rsidRDefault="00D036DA" w:rsidP="00D036DA">
      <w:pPr>
        <w:spacing w:after="0" w:line="240" w:lineRule="auto"/>
        <w:jc w:val="center"/>
        <w:rPr>
          <w:rFonts w:eastAsia="Times New Roman" w:cstheme="minorHAnsi"/>
          <w:b/>
          <w:sz w:val="36"/>
          <w:szCs w:val="36"/>
        </w:rPr>
      </w:pPr>
      <w:r w:rsidRPr="00D036DA">
        <w:rPr>
          <w:rFonts w:eastAsia="Times New Roman" w:cstheme="minorHAnsi"/>
          <w:b/>
          <w:sz w:val="36"/>
          <w:szCs w:val="36"/>
        </w:rPr>
        <w:t>Readings at Ramapo Series Virtual Event Presents Internationally Acclaimed Poet and Activist Carol</w:t>
      </w:r>
      <w:r w:rsidR="00E029A0">
        <w:rPr>
          <w:rFonts w:eastAsia="Times New Roman" w:cstheme="minorHAnsi"/>
          <w:b/>
          <w:sz w:val="36"/>
          <w:szCs w:val="36"/>
        </w:rPr>
        <w:t>yn</w:t>
      </w:r>
      <w:r w:rsidRPr="00D036DA">
        <w:rPr>
          <w:rFonts w:eastAsia="Times New Roman" w:cstheme="minorHAnsi"/>
          <w:b/>
          <w:sz w:val="36"/>
          <w:szCs w:val="36"/>
        </w:rPr>
        <w:t xml:space="preserve"> </w:t>
      </w:r>
      <w:proofErr w:type="spellStart"/>
      <w:r w:rsidRPr="00D036DA">
        <w:rPr>
          <w:rFonts w:cstheme="minorHAnsi"/>
          <w:b/>
          <w:color w:val="000000"/>
          <w:sz w:val="36"/>
          <w:szCs w:val="36"/>
          <w:shd w:val="clear" w:color="auto" w:fill="FFFFFF"/>
        </w:rPr>
        <w:t>Forché</w:t>
      </w:r>
      <w:proofErr w:type="spellEnd"/>
    </w:p>
    <w:p w14:paraId="4C4F1FCE" w14:textId="77777777" w:rsidR="00D036DA" w:rsidRDefault="00D036DA" w:rsidP="006D379C">
      <w:pPr>
        <w:spacing w:after="0" w:line="240" w:lineRule="auto"/>
        <w:rPr>
          <w:rFonts w:eastAsia="Times New Roman" w:cstheme="minorHAnsi"/>
          <w:sz w:val="24"/>
          <w:szCs w:val="24"/>
        </w:rPr>
      </w:pPr>
    </w:p>
    <w:p w14:paraId="1283F59C" w14:textId="77777777" w:rsidR="006D379C" w:rsidRPr="004907C8" w:rsidRDefault="006D379C" w:rsidP="006D379C">
      <w:pPr>
        <w:spacing w:after="0" w:line="240" w:lineRule="auto"/>
        <w:rPr>
          <w:rFonts w:eastAsia="Times New Roman" w:cstheme="minorHAnsi"/>
          <w:sz w:val="24"/>
          <w:szCs w:val="24"/>
        </w:rPr>
      </w:pPr>
      <w:r w:rsidRPr="004907C8">
        <w:rPr>
          <w:rFonts w:eastAsia="Times New Roman" w:cstheme="minorHAnsi"/>
          <w:sz w:val="24"/>
          <w:szCs w:val="24"/>
        </w:rPr>
        <w:t>MAHWAH, N.J. -- As part of the Readings at Ramapo Series, internationally acclaimed poet Carol</w:t>
      </w:r>
      <w:r w:rsidR="00E029A0" w:rsidRPr="004907C8">
        <w:rPr>
          <w:rFonts w:eastAsia="Times New Roman" w:cstheme="minorHAnsi"/>
          <w:sz w:val="24"/>
          <w:szCs w:val="24"/>
        </w:rPr>
        <w:t>yn</w:t>
      </w:r>
      <w:r w:rsidRPr="004907C8">
        <w:rPr>
          <w:rFonts w:eastAsia="Times New Roman" w:cstheme="minorHAnsi"/>
          <w:sz w:val="24"/>
          <w:szCs w:val="24"/>
        </w:rPr>
        <w:t xml:space="preserve"> </w:t>
      </w:r>
      <w:proofErr w:type="spellStart"/>
      <w:r w:rsidRPr="004907C8">
        <w:rPr>
          <w:rFonts w:cstheme="minorHAnsi"/>
          <w:color w:val="000000"/>
          <w:sz w:val="24"/>
          <w:szCs w:val="24"/>
          <w:shd w:val="clear" w:color="auto" w:fill="FFFFFF"/>
        </w:rPr>
        <w:t>Forché</w:t>
      </w:r>
      <w:proofErr w:type="spellEnd"/>
      <w:r w:rsidRPr="004907C8">
        <w:rPr>
          <w:rFonts w:eastAsia="Times New Roman" w:cstheme="minorHAnsi"/>
          <w:sz w:val="24"/>
          <w:szCs w:val="24"/>
        </w:rPr>
        <w:t xml:space="preserve"> will be giving a reading virtually on Monday, November 16 from 2:15-3:30 p.m.</w:t>
      </w:r>
    </w:p>
    <w:p w14:paraId="6B7217FE" w14:textId="77777777" w:rsidR="006D379C" w:rsidRPr="004907C8" w:rsidRDefault="006D379C" w:rsidP="006D379C">
      <w:pPr>
        <w:spacing w:after="0" w:line="240" w:lineRule="auto"/>
        <w:rPr>
          <w:rFonts w:cstheme="minorHAnsi"/>
          <w:color w:val="222222"/>
          <w:sz w:val="24"/>
          <w:szCs w:val="24"/>
          <w:shd w:val="clear" w:color="auto" w:fill="FFFFFF"/>
        </w:rPr>
      </w:pPr>
      <w:r w:rsidRPr="004907C8">
        <w:rPr>
          <w:rFonts w:eastAsia="Times New Roman" w:cstheme="minorHAnsi"/>
          <w:sz w:val="24"/>
          <w:szCs w:val="24"/>
        </w:rPr>
        <w:t>The event, followed by a question and answer session, is free and open to the public.</w:t>
      </w:r>
      <w:r w:rsidR="00D036DA" w:rsidRPr="004907C8">
        <w:rPr>
          <w:rFonts w:eastAsia="Times New Roman" w:cstheme="minorHAnsi"/>
          <w:sz w:val="24"/>
          <w:szCs w:val="24"/>
        </w:rPr>
        <w:t xml:space="preserve"> Those interested in</w:t>
      </w:r>
      <w:r w:rsidR="00597D98" w:rsidRPr="004907C8">
        <w:rPr>
          <w:rFonts w:eastAsia="Times New Roman" w:cstheme="minorHAnsi"/>
          <w:sz w:val="24"/>
          <w:szCs w:val="24"/>
        </w:rPr>
        <w:t xml:space="preserve"> participating can log on to </w:t>
      </w:r>
      <w:hyperlink r:id="rId6" w:tgtFrame="_blank" w:history="1">
        <w:r w:rsidR="00597D98" w:rsidRPr="004907C8">
          <w:rPr>
            <w:rStyle w:val="Hyperlink"/>
            <w:rFonts w:cstheme="minorHAnsi"/>
            <w:color w:val="1A73E8"/>
            <w:spacing w:val="3"/>
            <w:sz w:val="24"/>
            <w:szCs w:val="24"/>
            <w:shd w:val="clear" w:color="auto" w:fill="FFFFFF"/>
          </w:rPr>
          <w:t>https://ramapo.webex.com/ramapo/j.php?MTID=mc64d135c4f0507d9ad0a9601acab2e4d</w:t>
        </w:r>
      </w:hyperlink>
    </w:p>
    <w:p w14:paraId="130F5F91" w14:textId="77777777" w:rsidR="00597D98" w:rsidRPr="004907C8" w:rsidRDefault="00597D98" w:rsidP="006D379C">
      <w:pPr>
        <w:spacing w:after="0" w:line="240" w:lineRule="auto"/>
        <w:rPr>
          <w:rFonts w:eastAsia="Times New Roman" w:cstheme="minorHAnsi"/>
          <w:sz w:val="24"/>
          <w:szCs w:val="24"/>
        </w:rPr>
      </w:pPr>
    </w:p>
    <w:p w14:paraId="4FD1ED8E" w14:textId="77777777" w:rsidR="006D379C" w:rsidRPr="004907C8" w:rsidRDefault="006D379C" w:rsidP="006D379C">
      <w:pPr>
        <w:spacing w:after="0" w:line="240" w:lineRule="auto"/>
        <w:rPr>
          <w:rFonts w:cstheme="minorHAnsi"/>
          <w:color w:val="000000"/>
          <w:sz w:val="24"/>
          <w:szCs w:val="24"/>
          <w:shd w:val="clear" w:color="auto" w:fill="FFFFFF"/>
        </w:rPr>
      </w:pPr>
      <w:r w:rsidRPr="004907C8">
        <w:rPr>
          <w:rFonts w:cstheme="minorHAnsi"/>
          <w:color w:val="000000"/>
          <w:sz w:val="24"/>
          <w:szCs w:val="24"/>
          <w:shd w:val="clear" w:color="auto" w:fill="FFFFFF"/>
        </w:rPr>
        <w:t xml:space="preserve">Born in Detroit, Michigan in 1950, poet, teacher and activist Carolyn </w:t>
      </w:r>
      <w:proofErr w:type="spellStart"/>
      <w:r w:rsidRPr="004907C8">
        <w:rPr>
          <w:rFonts w:cstheme="minorHAnsi"/>
          <w:color w:val="000000"/>
          <w:sz w:val="24"/>
          <w:szCs w:val="24"/>
          <w:shd w:val="clear" w:color="auto" w:fill="FFFFFF"/>
        </w:rPr>
        <w:t>Forché</w:t>
      </w:r>
      <w:proofErr w:type="spellEnd"/>
      <w:r w:rsidRPr="004907C8">
        <w:rPr>
          <w:rFonts w:cstheme="minorHAnsi"/>
          <w:color w:val="000000"/>
          <w:sz w:val="24"/>
          <w:szCs w:val="24"/>
          <w:shd w:val="clear" w:color="auto" w:fill="FFFFFF"/>
        </w:rPr>
        <w:t xml:space="preserve"> has witnessed, thought about, and put into poetry some of the most devastating events of twentieth-century world history. According to Joyce Carol Oates in the </w:t>
      </w:r>
      <w:r w:rsidRPr="004907C8">
        <w:rPr>
          <w:rStyle w:val="Emphasis"/>
          <w:rFonts w:cstheme="minorHAnsi"/>
          <w:color w:val="000000"/>
          <w:sz w:val="24"/>
          <w:szCs w:val="24"/>
          <w:bdr w:val="none" w:sz="0" w:space="0" w:color="auto" w:frame="1"/>
          <w:shd w:val="clear" w:color="auto" w:fill="FFFFFF"/>
        </w:rPr>
        <w:t>New York Times Book Review,</w:t>
      </w:r>
      <w:r w:rsidRPr="004907C8">
        <w:rPr>
          <w:rFonts w:cstheme="minorHAnsi"/>
          <w:color w:val="000000"/>
          <w:sz w:val="24"/>
          <w:szCs w:val="24"/>
          <w:shd w:val="clear" w:color="auto" w:fill="FFFFFF"/>
        </w:rPr>
        <w:t> </w:t>
      </w:r>
      <w:proofErr w:type="spellStart"/>
      <w:r w:rsidRPr="004907C8">
        <w:rPr>
          <w:rFonts w:cstheme="minorHAnsi"/>
          <w:color w:val="000000"/>
          <w:sz w:val="24"/>
          <w:szCs w:val="24"/>
          <w:shd w:val="clear" w:color="auto" w:fill="FFFFFF"/>
        </w:rPr>
        <w:t>Forché’s</w:t>
      </w:r>
      <w:proofErr w:type="spellEnd"/>
      <w:r w:rsidRPr="004907C8">
        <w:rPr>
          <w:rFonts w:cstheme="minorHAnsi"/>
          <w:color w:val="000000"/>
          <w:sz w:val="24"/>
          <w:szCs w:val="24"/>
          <w:shd w:val="clear" w:color="auto" w:fill="FFFFFF"/>
        </w:rPr>
        <w:t xml:space="preserve"> ability to wed the “political” with the “personal” places her in the company of such poets as </w:t>
      </w:r>
      <w:hyperlink r:id="rId7" w:history="1">
        <w:r w:rsidRPr="004907C8">
          <w:rPr>
            <w:rStyle w:val="Hyperlink"/>
            <w:rFonts w:cstheme="minorHAnsi"/>
            <w:color w:val="000000"/>
            <w:sz w:val="24"/>
            <w:szCs w:val="24"/>
            <w:u w:val="none"/>
            <w:bdr w:val="none" w:sz="0" w:space="0" w:color="auto" w:frame="1"/>
            <w:shd w:val="clear" w:color="auto" w:fill="FFFFFF"/>
          </w:rPr>
          <w:t>Pablo Neruda</w:t>
        </w:r>
      </w:hyperlink>
      <w:r w:rsidRPr="004907C8">
        <w:rPr>
          <w:rFonts w:cstheme="minorHAnsi"/>
          <w:color w:val="000000"/>
          <w:sz w:val="24"/>
          <w:szCs w:val="24"/>
          <w:shd w:val="clear" w:color="auto" w:fill="FFFFFF"/>
        </w:rPr>
        <w:t>, </w:t>
      </w:r>
      <w:hyperlink r:id="rId8" w:history="1">
        <w:r w:rsidRPr="004907C8">
          <w:rPr>
            <w:rStyle w:val="Hyperlink"/>
            <w:rFonts w:cstheme="minorHAnsi"/>
            <w:color w:val="000000"/>
            <w:sz w:val="24"/>
            <w:szCs w:val="24"/>
            <w:u w:val="none"/>
            <w:bdr w:val="none" w:sz="0" w:space="0" w:color="auto" w:frame="1"/>
            <w:shd w:val="clear" w:color="auto" w:fill="FFFFFF"/>
          </w:rPr>
          <w:t>Philip Levine</w:t>
        </w:r>
      </w:hyperlink>
      <w:r w:rsidRPr="004907C8">
        <w:rPr>
          <w:rFonts w:cstheme="minorHAnsi"/>
          <w:color w:val="000000"/>
          <w:sz w:val="24"/>
          <w:szCs w:val="24"/>
          <w:shd w:val="clear" w:color="auto" w:fill="FFFFFF"/>
        </w:rPr>
        <w:t>, and </w:t>
      </w:r>
      <w:hyperlink r:id="rId9" w:history="1">
        <w:r w:rsidRPr="004907C8">
          <w:rPr>
            <w:rStyle w:val="Hyperlink"/>
            <w:rFonts w:cstheme="minorHAnsi"/>
            <w:color w:val="000000"/>
            <w:sz w:val="24"/>
            <w:szCs w:val="24"/>
            <w:u w:val="none"/>
            <w:bdr w:val="none" w:sz="0" w:space="0" w:color="auto" w:frame="1"/>
            <w:shd w:val="clear" w:color="auto" w:fill="FFFFFF"/>
          </w:rPr>
          <w:t>Denise Levertov</w:t>
        </w:r>
      </w:hyperlink>
      <w:r w:rsidRPr="004907C8">
        <w:rPr>
          <w:rFonts w:cstheme="minorHAnsi"/>
          <w:color w:val="000000"/>
          <w:sz w:val="24"/>
          <w:szCs w:val="24"/>
          <w:shd w:val="clear" w:color="auto" w:fill="FFFFFF"/>
        </w:rPr>
        <w:t>.</w:t>
      </w:r>
    </w:p>
    <w:p w14:paraId="43933D0C" w14:textId="77777777" w:rsidR="00D036DA" w:rsidRPr="004907C8" w:rsidRDefault="00D036DA" w:rsidP="006D379C">
      <w:pPr>
        <w:spacing w:after="0" w:line="240" w:lineRule="auto"/>
        <w:rPr>
          <w:rFonts w:cstheme="minorHAnsi"/>
          <w:color w:val="000000"/>
          <w:sz w:val="24"/>
          <w:szCs w:val="24"/>
          <w:shd w:val="clear" w:color="auto" w:fill="FFFFFF"/>
        </w:rPr>
      </w:pPr>
    </w:p>
    <w:p w14:paraId="0299D4BF" w14:textId="77777777" w:rsidR="00D036DA" w:rsidRPr="004907C8" w:rsidRDefault="00D036DA" w:rsidP="006D379C">
      <w:pPr>
        <w:spacing w:after="0" w:line="240" w:lineRule="auto"/>
        <w:rPr>
          <w:rFonts w:cstheme="minorHAnsi"/>
          <w:color w:val="000000"/>
          <w:sz w:val="24"/>
          <w:szCs w:val="24"/>
          <w:shd w:val="clear" w:color="auto" w:fill="FFFFFF"/>
        </w:rPr>
      </w:pPr>
      <w:proofErr w:type="spellStart"/>
      <w:r w:rsidRPr="004907C8">
        <w:rPr>
          <w:rFonts w:cstheme="minorHAnsi"/>
          <w:color w:val="000000"/>
          <w:sz w:val="24"/>
          <w:szCs w:val="24"/>
          <w:shd w:val="clear" w:color="auto" w:fill="FFFFFF"/>
        </w:rPr>
        <w:t>Forché</w:t>
      </w:r>
      <w:proofErr w:type="spellEnd"/>
      <w:r w:rsidRPr="004907C8">
        <w:rPr>
          <w:rFonts w:cstheme="minorHAnsi"/>
          <w:color w:val="000000"/>
          <w:sz w:val="24"/>
          <w:szCs w:val="24"/>
          <w:shd w:val="clear" w:color="auto" w:fill="FFFFFF"/>
        </w:rPr>
        <w:t xml:space="preserve"> is perhaps best known for coining the term “poetry of witness.” In her ground-breaking anthology, </w:t>
      </w:r>
      <w:r w:rsidRPr="004907C8">
        <w:rPr>
          <w:rStyle w:val="Emphasis"/>
          <w:rFonts w:cstheme="minorHAnsi"/>
          <w:color w:val="000000"/>
          <w:sz w:val="24"/>
          <w:szCs w:val="24"/>
          <w:bdr w:val="none" w:sz="0" w:space="0" w:color="auto" w:frame="1"/>
          <w:shd w:val="clear" w:color="auto" w:fill="FFFFFF"/>
        </w:rPr>
        <w:t>Against Forgetting: Twentieth-Century Poetry of Witness </w:t>
      </w:r>
      <w:r w:rsidRPr="004907C8">
        <w:rPr>
          <w:rFonts w:cstheme="minorHAnsi"/>
          <w:color w:val="000000"/>
          <w:sz w:val="24"/>
          <w:szCs w:val="24"/>
          <w:shd w:val="clear" w:color="auto" w:fill="FFFFFF"/>
        </w:rPr>
        <w:t xml:space="preserve">(1993), </w:t>
      </w:r>
      <w:proofErr w:type="spellStart"/>
      <w:r w:rsidRPr="004907C8">
        <w:rPr>
          <w:rFonts w:cstheme="minorHAnsi"/>
          <w:color w:val="000000"/>
          <w:sz w:val="24"/>
          <w:szCs w:val="24"/>
          <w:shd w:val="clear" w:color="auto" w:fill="FFFFFF"/>
        </w:rPr>
        <w:t>Forché</w:t>
      </w:r>
      <w:proofErr w:type="spellEnd"/>
      <w:r w:rsidRPr="004907C8">
        <w:rPr>
          <w:rFonts w:cstheme="minorHAnsi"/>
          <w:color w:val="000000"/>
          <w:sz w:val="24"/>
          <w:szCs w:val="24"/>
          <w:shd w:val="clear" w:color="auto" w:fill="FFFFFF"/>
        </w:rPr>
        <w:t xml:space="preserve"> described the difficulties of politically-engaged poetry: “We are accustomed to rather easy categories: we distinguish between ‘personal’ and ‘political’ poems…The distinction…gives the political realm too much and too little scope; at the same time, it renders the personal too important and not important enough. If we give up the dimension of the personal, we risk relinquishing one of the most powerful sites of resistance. The celebration of the personal, however, can indicate a myopia, an inability to see how larger structures of the economy and the state circumscribe, if not determine, the fragile realm of the individual.”</w:t>
      </w:r>
    </w:p>
    <w:p w14:paraId="62835FA1" w14:textId="77777777" w:rsidR="006D379C" w:rsidRPr="004907C8" w:rsidRDefault="006D379C" w:rsidP="006D379C">
      <w:pPr>
        <w:spacing w:after="0" w:line="240" w:lineRule="auto"/>
        <w:rPr>
          <w:rFonts w:cstheme="minorHAnsi"/>
          <w:color w:val="000000"/>
          <w:sz w:val="24"/>
          <w:szCs w:val="24"/>
          <w:shd w:val="clear" w:color="auto" w:fill="FFFFFF"/>
        </w:rPr>
      </w:pPr>
    </w:p>
    <w:p w14:paraId="64F87ED4" w14:textId="6910CA37" w:rsidR="006D379C" w:rsidRPr="004907C8" w:rsidRDefault="00EF5BA0" w:rsidP="006D379C">
      <w:pPr>
        <w:pStyle w:val="NormalWeb"/>
        <w:shd w:val="clear" w:color="auto" w:fill="FFFFFF"/>
        <w:spacing w:before="0" w:beforeAutospacing="0" w:after="360" w:afterAutospacing="0"/>
        <w:textAlignment w:val="baseline"/>
        <w:rPr>
          <w:rFonts w:asciiTheme="minorHAnsi" w:hAnsiTheme="minorHAnsi" w:cstheme="minorHAnsi"/>
        </w:rPr>
      </w:pPr>
      <w:r w:rsidRPr="004907C8">
        <w:rPr>
          <w:rFonts w:asciiTheme="minorHAnsi" w:hAnsiTheme="minorHAnsi" w:cstheme="minorHAnsi"/>
          <w:color w:val="000000"/>
          <w:shd w:val="clear" w:color="auto" w:fill="FFFFFF"/>
        </w:rPr>
        <w:t xml:space="preserve">The winner of numerous literary awards, </w:t>
      </w:r>
      <w:proofErr w:type="spellStart"/>
      <w:r w:rsidR="00E029A0" w:rsidRPr="004907C8">
        <w:rPr>
          <w:rFonts w:asciiTheme="minorHAnsi" w:hAnsiTheme="minorHAnsi" w:cstheme="minorHAnsi"/>
          <w:color w:val="000000"/>
          <w:shd w:val="clear" w:color="auto" w:fill="FFFFFF"/>
        </w:rPr>
        <w:t>Forché</w:t>
      </w:r>
      <w:proofErr w:type="spellEnd"/>
      <w:r w:rsidRPr="004907C8">
        <w:rPr>
          <w:rFonts w:asciiTheme="minorHAnsi" w:hAnsiTheme="minorHAnsi" w:cstheme="minorHAnsi"/>
          <w:color w:val="000000"/>
          <w:shd w:val="clear" w:color="auto" w:fill="FFFFFF"/>
        </w:rPr>
        <w:t xml:space="preserve"> </w:t>
      </w:r>
      <w:r w:rsidR="006D379C" w:rsidRPr="004907C8">
        <w:rPr>
          <w:rFonts w:asciiTheme="minorHAnsi" w:hAnsiTheme="minorHAnsi" w:cstheme="minorHAnsi"/>
          <w:color w:val="000000"/>
        </w:rPr>
        <w:t xml:space="preserve">is currently University Professor at Georgetown University where she directs the </w:t>
      </w:r>
      <w:proofErr w:type="spellStart"/>
      <w:r w:rsidR="006D379C" w:rsidRPr="004907C8">
        <w:rPr>
          <w:rFonts w:asciiTheme="minorHAnsi" w:hAnsiTheme="minorHAnsi" w:cstheme="minorHAnsi"/>
          <w:color w:val="000000"/>
        </w:rPr>
        <w:t>Lannan</w:t>
      </w:r>
      <w:proofErr w:type="spellEnd"/>
      <w:r w:rsidR="006D379C" w:rsidRPr="004907C8">
        <w:rPr>
          <w:rFonts w:asciiTheme="minorHAnsi" w:hAnsiTheme="minorHAnsi" w:cstheme="minorHAnsi"/>
          <w:color w:val="000000"/>
        </w:rPr>
        <w:t xml:space="preserve"> Center for Poetics and Social Practice.</w:t>
      </w:r>
      <w:r w:rsidR="00E029A0" w:rsidRPr="004907C8">
        <w:rPr>
          <w:rFonts w:asciiTheme="minorHAnsi" w:hAnsiTheme="minorHAnsi" w:cstheme="minorHAnsi"/>
          <w:color w:val="000000"/>
        </w:rPr>
        <w:t xml:space="preserve"> </w:t>
      </w:r>
      <w:r w:rsidR="004907C8" w:rsidRPr="004907C8">
        <w:rPr>
          <w:rFonts w:asciiTheme="minorHAnsi" w:hAnsiTheme="minorHAnsi" w:cstheme="minorHAnsi"/>
          <w:color w:val="000000"/>
        </w:rPr>
        <w:t xml:space="preserve">More information about her work can be found at </w:t>
      </w:r>
      <w:hyperlink r:id="rId10" w:history="1">
        <w:r w:rsidR="004907C8" w:rsidRPr="004907C8">
          <w:rPr>
            <w:rStyle w:val="Hyperlink"/>
            <w:rFonts w:asciiTheme="minorHAnsi" w:hAnsiTheme="minorHAnsi" w:cstheme="minorHAnsi"/>
            <w:shd w:val="clear" w:color="auto" w:fill="FFFFFF"/>
          </w:rPr>
          <w:t>https://blueflowerarts.com/artist/carolyn-forche/</w:t>
        </w:r>
      </w:hyperlink>
    </w:p>
    <w:p w14:paraId="2C26659B" w14:textId="77777777" w:rsidR="00E029A0" w:rsidRDefault="00E029A0" w:rsidP="006D379C">
      <w:pPr>
        <w:pStyle w:val="NormalWeb"/>
        <w:shd w:val="clear" w:color="auto" w:fill="FFFFFF"/>
        <w:spacing w:before="0" w:beforeAutospacing="0" w:after="360" w:afterAutospacing="0"/>
        <w:textAlignment w:val="baseline"/>
        <w:rPr>
          <w:rFonts w:asciiTheme="minorHAnsi" w:hAnsiTheme="minorHAnsi" w:cstheme="minorHAnsi"/>
          <w:color w:val="000000"/>
        </w:rPr>
      </w:pPr>
    </w:p>
    <w:p w14:paraId="5814B5F0" w14:textId="31376F11" w:rsidR="00597D98" w:rsidRPr="004907C8" w:rsidRDefault="00597D98" w:rsidP="006D379C">
      <w:pPr>
        <w:pStyle w:val="NormalWeb"/>
        <w:shd w:val="clear" w:color="auto" w:fill="FFFFFF"/>
        <w:spacing w:before="0" w:beforeAutospacing="0" w:after="360" w:afterAutospacing="0"/>
        <w:textAlignment w:val="baseline"/>
        <w:rPr>
          <w:rStyle w:val="Hyperlink"/>
          <w:rFonts w:asciiTheme="minorHAnsi" w:hAnsiTheme="minorHAnsi" w:cstheme="minorHAnsi"/>
        </w:rPr>
      </w:pPr>
      <w:r w:rsidRPr="004907C8">
        <w:rPr>
          <w:rFonts w:asciiTheme="minorHAnsi" w:hAnsiTheme="minorHAnsi" w:cstheme="minorHAnsi"/>
          <w:color w:val="000000"/>
        </w:rPr>
        <w:t xml:space="preserve">For information about this event, please email Ramapo Professor of Literature Lisa Williams at </w:t>
      </w:r>
      <w:hyperlink r:id="rId11" w:history="1">
        <w:r w:rsidRPr="004907C8">
          <w:rPr>
            <w:rStyle w:val="Hyperlink"/>
            <w:rFonts w:asciiTheme="minorHAnsi" w:hAnsiTheme="minorHAnsi" w:cstheme="minorHAnsi"/>
          </w:rPr>
          <w:t>liwillia@ramapo.edu</w:t>
        </w:r>
      </w:hyperlink>
    </w:p>
    <w:p w14:paraId="182663F3" w14:textId="77777777" w:rsidR="004907C8" w:rsidRPr="00B2236B" w:rsidRDefault="004907C8" w:rsidP="004907C8">
      <w:r w:rsidRPr="00B2236B">
        <w:tab/>
      </w:r>
      <w:r w:rsidRPr="00B2236B">
        <w:tab/>
      </w:r>
      <w:r w:rsidRPr="00B2236B">
        <w:tab/>
      </w:r>
      <w:r w:rsidRPr="00B2236B">
        <w:tab/>
      </w:r>
      <w:r w:rsidRPr="00B2236B">
        <w:tab/>
      </w:r>
      <w:r w:rsidRPr="00B2236B">
        <w:tab/>
        <w:t>###</w:t>
      </w:r>
    </w:p>
    <w:p w14:paraId="13D5314E" w14:textId="77777777" w:rsidR="004907C8" w:rsidRPr="00B2236B" w:rsidRDefault="004907C8" w:rsidP="004907C8">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74D13082" w14:textId="77777777" w:rsidR="004907C8" w:rsidRPr="00B2236B" w:rsidRDefault="004907C8" w:rsidP="004907C8">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36ACA443" w14:textId="77777777" w:rsidR="004907C8" w:rsidRDefault="004907C8" w:rsidP="006D379C">
      <w:pPr>
        <w:pStyle w:val="NormalWeb"/>
        <w:shd w:val="clear" w:color="auto" w:fill="FFFFFF"/>
        <w:spacing w:before="0" w:beforeAutospacing="0" w:after="360" w:afterAutospacing="0"/>
        <w:textAlignment w:val="baseline"/>
        <w:rPr>
          <w:rFonts w:asciiTheme="minorHAnsi" w:hAnsiTheme="minorHAnsi" w:cstheme="minorHAnsi"/>
          <w:color w:val="000000"/>
        </w:rPr>
      </w:pPr>
    </w:p>
    <w:p w14:paraId="2D948EBB" w14:textId="77777777" w:rsidR="00597D98" w:rsidRPr="006D379C" w:rsidRDefault="00597D98" w:rsidP="006D379C">
      <w:pPr>
        <w:pStyle w:val="NormalWeb"/>
        <w:shd w:val="clear" w:color="auto" w:fill="FFFFFF"/>
        <w:spacing w:before="0" w:beforeAutospacing="0" w:after="360" w:afterAutospacing="0"/>
        <w:textAlignment w:val="baseline"/>
        <w:rPr>
          <w:rFonts w:asciiTheme="minorHAnsi" w:hAnsiTheme="minorHAnsi" w:cstheme="minorHAnsi"/>
          <w:color w:val="000000"/>
        </w:rPr>
      </w:pPr>
    </w:p>
    <w:p w14:paraId="37346DE8" w14:textId="77777777" w:rsidR="006D379C" w:rsidRDefault="006D379C" w:rsidP="006D379C">
      <w:pPr>
        <w:pStyle w:val="NormalWeb"/>
        <w:shd w:val="clear" w:color="auto" w:fill="FFFFFF"/>
        <w:spacing w:before="0" w:beforeAutospacing="0" w:after="360" w:afterAutospacing="0"/>
        <w:textAlignment w:val="baseline"/>
        <w:rPr>
          <w:rFonts w:ascii="adobe-garamond-pro" w:hAnsi="adobe-garamond-pro"/>
          <w:color w:val="000000"/>
          <w:sz w:val="33"/>
          <w:szCs w:val="33"/>
        </w:rPr>
      </w:pPr>
      <w:r>
        <w:rPr>
          <w:rFonts w:ascii="adobe-garamond-pro" w:hAnsi="adobe-garamond-pro"/>
          <w:color w:val="000000"/>
          <w:sz w:val="33"/>
          <w:szCs w:val="33"/>
        </w:rPr>
        <w:t> </w:t>
      </w:r>
    </w:p>
    <w:p w14:paraId="71692C2E" w14:textId="77777777" w:rsidR="006D379C" w:rsidRPr="006D379C" w:rsidRDefault="006D379C" w:rsidP="006D379C">
      <w:pPr>
        <w:spacing w:after="0" w:line="240" w:lineRule="auto"/>
        <w:rPr>
          <w:rFonts w:eastAsia="Times New Roman" w:cstheme="minorHAnsi"/>
          <w:sz w:val="24"/>
          <w:szCs w:val="24"/>
        </w:rPr>
      </w:pPr>
    </w:p>
    <w:p w14:paraId="6AD0C4D0" w14:textId="77777777" w:rsidR="00D018B3" w:rsidRPr="006D379C" w:rsidRDefault="00D018B3">
      <w:pPr>
        <w:rPr>
          <w:rFonts w:cstheme="minorHAnsi"/>
        </w:rPr>
      </w:pPr>
    </w:p>
    <w:sectPr w:rsidR="00D018B3" w:rsidRPr="006D3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garamond-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79C"/>
    <w:rsid w:val="004907C8"/>
    <w:rsid w:val="00597D98"/>
    <w:rsid w:val="005B252F"/>
    <w:rsid w:val="006D379C"/>
    <w:rsid w:val="00D018B3"/>
    <w:rsid w:val="00D036DA"/>
    <w:rsid w:val="00E029A0"/>
    <w:rsid w:val="00EF5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50242"/>
  <w15:chartTrackingRefBased/>
  <w15:docId w15:val="{7F07CD8F-B2FF-4FCE-A0A1-B34C810C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D379C"/>
    <w:rPr>
      <w:i/>
      <w:iCs/>
    </w:rPr>
  </w:style>
  <w:style w:type="character" w:styleId="Hyperlink">
    <w:name w:val="Hyperlink"/>
    <w:basedOn w:val="DefaultParagraphFont"/>
    <w:uiPriority w:val="99"/>
    <w:unhideWhenUsed/>
    <w:rsid w:val="006D379C"/>
    <w:rPr>
      <w:color w:val="0000FF"/>
      <w:u w:val="single"/>
    </w:rPr>
  </w:style>
  <w:style w:type="paragraph" w:styleId="NormalWeb">
    <w:name w:val="Normal (Web)"/>
    <w:basedOn w:val="Normal"/>
    <w:uiPriority w:val="99"/>
    <w:semiHidden/>
    <w:unhideWhenUsed/>
    <w:rsid w:val="006D37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5B252F"/>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90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9250148">
      <w:bodyDiv w:val="1"/>
      <w:marLeft w:val="0"/>
      <w:marRight w:val="0"/>
      <w:marTop w:val="0"/>
      <w:marBottom w:val="0"/>
      <w:divBdr>
        <w:top w:val="none" w:sz="0" w:space="0" w:color="auto"/>
        <w:left w:val="none" w:sz="0" w:space="0" w:color="auto"/>
        <w:bottom w:val="none" w:sz="0" w:space="0" w:color="auto"/>
        <w:right w:val="none" w:sz="0" w:space="0" w:color="auto"/>
      </w:divBdr>
      <w:divsChild>
        <w:div w:id="306127701">
          <w:marLeft w:val="0"/>
          <w:marRight w:val="0"/>
          <w:marTop w:val="0"/>
          <w:marBottom w:val="0"/>
          <w:divBdr>
            <w:top w:val="none" w:sz="0" w:space="0" w:color="auto"/>
            <w:left w:val="none" w:sz="0" w:space="0" w:color="auto"/>
            <w:bottom w:val="none" w:sz="0" w:space="0" w:color="auto"/>
            <w:right w:val="none" w:sz="0" w:space="0" w:color="auto"/>
          </w:divBdr>
        </w:div>
      </w:divsChild>
    </w:div>
    <w:div w:id="19213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etryfoundation.org/archive/poet.html?id=405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oetryfoundation.org/archive/poet.html?id=4972"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ramapo.webex.com/ramapo/j.php?MTID%3Dmc64d135c4f0507d9ad0a9601acab2e4d&amp;sa=D&amp;source=calendar&amp;ust=1605467554930000&amp;usg=AOvVaw21yqWvDhCP5-eoTZkDRQ2k" TargetMode="External"/><Relationship Id="rId11" Type="http://schemas.openxmlformats.org/officeDocument/2006/relationships/hyperlink" Target="mailto:liwillia@ramapo.edu" TargetMode="External"/><Relationship Id="rId5" Type="http://schemas.openxmlformats.org/officeDocument/2006/relationships/hyperlink" Target="mailto:news@ramapo.edu" TargetMode="External"/><Relationship Id="rId10" Type="http://schemas.openxmlformats.org/officeDocument/2006/relationships/hyperlink" Target="https://blueflowerarts.com/artist/carolyn-forche/" TargetMode="External"/><Relationship Id="rId4" Type="http://schemas.openxmlformats.org/officeDocument/2006/relationships/image" Target="media/image1.png"/><Relationship Id="rId9" Type="http://schemas.openxmlformats.org/officeDocument/2006/relationships/hyperlink" Target="http://www.poetryfoundation.org/archive/poet.html?id=4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Angela Daidone</cp:lastModifiedBy>
  <cp:revision>6</cp:revision>
  <cp:lastPrinted>2020-11-12T15:16:00Z</cp:lastPrinted>
  <dcterms:created xsi:type="dcterms:W3CDTF">2020-11-10T15:31:00Z</dcterms:created>
  <dcterms:modified xsi:type="dcterms:W3CDTF">2020-11-12T15:18:00Z</dcterms:modified>
</cp:coreProperties>
</file>