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E4308" w14:textId="4589E67E" w:rsidR="00EB212B" w:rsidRDefault="00EB212B" w:rsidP="00EB212B">
      <w:pPr>
        <w:pStyle w:val="p0"/>
        <w:spacing w:before="3"/>
      </w:pPr>
      <w:r w:rsidRPr="00FC184E">
        <w:rPr>
          <w:noProof/>
        </w:rPr>
        <w:drawing>
          <wp:inline distT="0" distB="0" distL="0" distR="0" wp14:anchorId="05D12467" wp14:editId="17F8F98A">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780E6BE9" w14:textId="77777777" w:rsidR="00EB212B" w:rsidRDefault="00EB212B" w:rsidP="00EB212B">
      <w:pPr>
        <w:pStyle w:val="p0"/>
        <w:spacing w:before="3" w:line="240" w:lineRule="exact"/>
      </w:pPr>
      <w:r>
        <w:rPr>
          <w:b/>
          <w:bCs/>
        </w:rPr>
        <w:t>RAMAPO COLLEGE OF NEW JERSEY</w:t>
      </w:r>
    </w:p>
    <w:p w14:paraId="5C4EB9F6" w14:textId="77777777" w:rsidR="00EB212B" w:rsidRDefault="00EB212B" w:rsidP="00EB212B">
      <w:pPr>
        <w:pStyle w:val="p0"/>
        <w:spacing w:before="3" w:after="2"/>
      </w:pPr>
      <w:r>
        <w:rPr>
          <w:b/>
          <w:bCs/>
        </w:rPr>
        <w:t>Office of Marketing and Communications</w:t>
      </w:r>
    </w:p>
    <w:p w14:paraId="5340F6FF" w14:textId="77777777" w:rsidR="00EB212B" w:rsidRDefault="00EB212B" w:rsidP="00EB212B">
      <w:pPr>
        <w:pStyle w:val="p0"/>
        <w:spacing w:before="3" w:after="3"/>
      </w:pPr>
      <w:r>
        <w:rPr>
          <w:b/>
          <w:bCs/>
        </w:rPr>
        <w:t>Press Release</w:t>
      </w:r>
    </w:p>
    <w:p w14:paraId="7E506C4D" w14:textId="270D8EBB" w:rsidR="00EB212B" w:rsidRDefault="00EB212B" w:rsidP="00EB212B">
      <w:pPr>
        <w:pStyle w:val="p0"/>
        <w:spacing w:before="3" w:after="3"/>
        <w:rPr>
          <w:b/>
          <w:bCs/>
        </w:rPr>
      </w:pPr>
      <w:r>
        <w:rPr>
          <w:b/>
          <w:bCs/>
        </w:rPr>
        <w:t>May 21, 2020</w:t>
      </w:r>
    </w:p>
    <w:p w14:paraId="6E57B3BD" w14:textId="77777777" w:rsidR="00EB212B" w:rsidRDefault="00EB212B" w:rsidP="00EB212B">
      <w:pPr>
        <w:pStyle w:val="p0"/>
        <w:spacing w:before="3" w:after="3"/>
        <w:rPr>
          <w:i/>
          <w:iCs/>
        </w:rPr>
      </w:pPr>
    </w:p>
    <w:p w14:paraId="35975DE9" w14:textId="77777777" w:rsidR="00EB212B" w:rsidRPr="00C8534E" w:rsidRDefault="00EB212B" w:rsidP="00EB212B">
      <w:pPr>
        <w:pStyle w:val="p0"/>
        <w:spacing w:before="3" w:after="3"/>
        <w:rPr>
          <w:b/>
          <w:bCs/>
          <w:color w:val="FF0000"/>
          <w:u w:val="single"/>
        </w:rPr>
      </w:pPr>
      <w:r>
        <w:rPr>
          <w:i/>
          <w:iCs/>
        </w:rPr>
        <w:t>Contact: Angela Daidone</w:t>
      </w:r>
      <w:r>
        <w:rPr>
          <w:i/>
          <w:iCs/>
        </w:rPr>
        <w:tab/>
      </w:r>
      <w:r>
        <w:rPr>
          <w:i/>
          <w:iCs/>
        </w:rPr>
        <w:tab/>
        <w:t xml:space="preserve">   </w:t>
      </w:r>
      <w:r>
        <w:rPr>
          <w:i/>
          <w:iCs/>
        </w:rPr>
        <w:tab/>
      </w:r>
    </w:p>
    <w:p w14:paraId="0AFA7E0D" w14:textId="77777777" w:rsidR="00EB212B" w:rsidRDefault="00EB212B" w:rsidP="00EB212B">
      <w:pPr>
        <w:pStyle w:val="p0"/>
        <w:spacing w:before="3" w:after="3"/>
      </w:pPr>
      <w:r>
        <w:rPr>
          <w:i/>
          <w:iCs/>
        </w:rPr>
        <w:t>201-684-7477</w:t>
      </w:r>
    </w:p>
    <w:p w14:paraId="46C27A5C" w14:textId="77777777" w:rsidR="00EB212B" w:rsidRDefault="00CD5E5D" w:rsidP="00EB212B">
      <w:pPr>
        <w:pStyle w:val="p0"/>
        <w:spacing w:before="3" w:after="3"/>
        <w:rPr>
          <w:i/>
          <w:iCs/>
        </w:rPr>
      </w:pPr>
      <w:hyperlink r:id="rId6" w:history="1">
        <w:r w:rsidR="00EB212B" w:rsidRPr="000E2CE7">
          <w:rPr>
            <w:rStyle w:val="Hyperlink"/>
            <w:i/>
            <w:iCs/>
          </w:rPr>
          <w:t>news@ramapo.edu</w:t>
        </w:r>
      </w:hyperlink>
    </w:p>
    <w:p w14:paraId="2DDCF9C2" w14:textId="77777777" w:rsidR="00EB212B" w:rsidRDefault="00EB212B" w:rsidP="00EB212B">
      <w:pPr>
        <w:pStyle w:val="p0"/>
        <w:spacing w:before="3"/>
      </w:pPr>
    </w:p>
    <w:p w14:paraId="0BAFEE33" w14:textId="73D71852" w:rsidR="00416809" w:rsidRPr="00416809" w:rsidRDefault="00416809" w:rsidP="00416809">
      <w:pPr>
        <w:pStyle w:val="NormalWeb"/>
        <w:spacing w:before="240" w:beforeAutospacing="0" w:after="240" w:afterAutospacing="0"/>
        <w:ind w:left="-80"/>
        <w:jc w:val="center"/>
        <w:rPr>
          <w:rFonts w:asciiTheme="minorHAnsi" w:hAnsiTheme="minorHAnsi" w:cstheme="minorHAnsi"/>
          <w:b/>
          <w:bCs/>
          <w:color w:val="000000"/>
          <w:sz w:val="36"/>
          <w:szCs w:val="36"/>
        </w:rPr>
      </w:pPr>
      <w:r w:rsidRPr="00416809">
        <w:rPr>
          <w:rFonts w:asciiTheme="minorHAnsi" w:hAnsiTheme="minorHAnsi" w:cstheme="minorHAnsi"/>
          <w:b/>
          <w:bCs/>
          <w:color w:val="000000"/>
          <w:sz w:val="36"/>
          <w:szCs w:val="36"/>
        </w:rPr>
        <w:t xml:space="preserve">Ramapo College </w:t>
      </w:r>
      <w:r>
        <w:rPr>
          <w:rFonts w:asciiTheme="minorHAnsi" w:hAnsiTheme="minorHAnsi" w:cstheme="minorHAnsi"/>
          <w:b/>
          <w:bCs/>
          <w:color w:val="000000"/>
          <w:sz w:val="36"/>
          <w:szCs w:val="36"/>
        </w:rPr>
        <w:t xml:space="preserve">of New Jersey </w:t>
      </w:r>
      <w:r w:rsidRPr="00416809">
        <w:rPr>
          <w:rFonts w:asciiTheme="minorHAnsi" w:hAnsiTheme="minorHAnsi" w:cstheme="minorHAnsi"/>
          <w:b/>
          <w:bCs/>
          <w:color w:val="000000"/>
          <w:sz w:val="36"/>
          <w:szCs w:val="36"/>
        </w:rPr>
        <w:t>Celebrates the Class of 2020</w:t>
      </w:r>
    </w:p>
    <w:p w14:paraId="2D2C31C0" w14:textId="5FA77266" w:rsidR="00500276" w:rsidRDefault="00FD76EC" w:rsidP="00500276">
      <w:pPr>
        <w:pStyle w:val="NormalWeb"/>
        <w:spacing w:before="240" w:beforeAutospacing="0" w:after="240" w:afterAutospacing="0"/>
        <w:ind w:left="-80"/>
        <w:rPr>
          <w:rFonts w:asciiTheme="minorHAnsi" w:hAnsiTheme="minorHAnsi" w:cstheme="minorHAnsi"/>
          <w:color w:val="000000"/>
        </w:rPr>
      </w:pPr>
      <w:r w:rsidRPr="00AB2F32">
        <w:rPr>
          <w:rFonts w:asciiTheme="minorHAnsi" w:hAnsiTheme="minorHAnsi" w:cstheme="minorHAnsi"/>
          <w:color w:val="000000"/>
        </w:rPr>
        <w:t xml:space="preserve">MAHWAH, N.J. – Ramapo College of New Jersey is proud to announce its </w:t>
      </w:r>
      <w:r w:rsidR="00CC7420">
        <w:rPr>
          <w:rFonts w:asciiTheme="minorHAnsi" w:hAnsiTheme="minorHAnsi" w:cstheme="minorHAnsi"/>
          <w:color w:val="000000"/>
        </w:rPr>
        <w:t xml:space="preserve">graduating </w:t>
      </w:r>
      <w:r w:rsidRPr="00AB2F32">
        <w:rPr>
          <w:rFonts w:asciiTheme="minorHAnsi" w:hAnsiTheme="minorHAnsi" w:cstheme="minorHAnsi"/>
          <w:color w:val="000000"/>
        </w:rPr>
        <w:t xml:space="preserve">Class of 2020. Although the annual in-person commencement ceremonies have been placed on hold, the College recognizes the accomplishments of </w:t>
      </w:r>
      <w:r w:rsidR="006104E1">
        <w:rPr>
          <w:rFonts w:asciiTheme="minorHAnsi" w:hAnsiTheme="minorHAnsi" w:cstheme="minorHAnsi"/>
          <w:color w:val="000000"/>
        </w:rPr>
        <w:t xml:space="preserve">its 1,636 </w:t>
      </w:r>
      <w:r w:rsidRPr="00AB2F32">
        <w:rPr>
          <w:rFonts w:asciiTheme="minorHAnsi" w:hAnsiTheme="minorHAnsi" w:cstheme="minorHAnsi"/>
          <w:color w:val="000000"/>
        </w:rPr>
        <w:t xml:space="preserve">students who successfully completed their undergraduate and graduate degree requirements. </w:t>
      </w:r>
      <w:r w:rsidR="006104E1">
        <w:rPr>
          <w:rFonts w:asciiTheme="minorHAnsi" w:hAnsiTheme="minorHAnsi" w:cstheme="minorHAnsi"/>
          <w:color w:val="000000"/>
        </w:rPr>
        <w:t>T</w:t>
      </w:r>
      <w:r w:rsidR="003360A3">
        <w:rPr>
          <w:rFonts w:asciiTheme="minorHAnsi" w:hAnsiTheme="minorHAnsi" w:cstheme="minorHAnsi"/>
          <w:color w:val="000000"/>
        </w:rPr>
        <w:t xml:space="preserve">he College has acknowledged its graduates with online messages, faculty and staff congratulatory videos, social media campaigns and Class of 2020 </w:t>
      </w:r>
      <w:r w:rsidR="00CD5E5D">
        <w:rPr>
          <w:rFonts w:asciiTheme="minorHAnsi" w:hAnsiTheme="minorHAnsi" w:cstheme="minorHAnsi"/>
          <w:color w:val="000000"/>
        </w:rPr>
        <w:t>tributes</w:t>
      </w:r>
      <w:r w:rsidR="003360A3">
        <w:rPr>
          <w:rFonts w:asciiTheme="minorHAnsi" w:hAnsiTheme="minorHAnsi" w:cstheme="minorHAnsi"/>
          <w:color w:val="000000"/>
        </w:rPr>
        <w:t xml:space="preserve">. </w:t>
      </w:r>
      <w:r w:rsidR="006104E1">
        <w:rPr>
          <w:rFonts w:asciiTheme="minorHAnsi" w:hAnsiTheme="minorHAnsi" w:cstheme="minorHAnsi"/>
          <w:color w:val="000000"/>
        </w:rPr>
        <w:t>Many of these acknowledgments</w:t>
      </w:r>
      <w:r w:rsidR="003360A3">
        <w:rPr>
          <w:rFonts w:asciiTheme="minorHAnsi" w:hAnsiTheme="minorHAnsi" w:cstheme="minorHAnsi"/>
          <w:color w:val="000000"/>
        </w:rPr>
        <w:t xml:space="preserve"> can be viewed at </w:t>
      </w:r>
      <w:hyperlink r:id="rId7" w:history="1">
        <w:r w:rsidR="00500276" w:rsidRPr="00496435">
          <w:rPr>
            <w:rStyle w:val="Hyperlink"/>
            <w:rFonts w:asciiTheme="minorHAnsi" w:hAnsiTheme="minorHAnsi" w:cstheme="minorHAnsi"/>
          </w:rPr>
          <w:t>www.ramapo.edu/commencement</w:t>
        </w:r>
      </w:hyperlink>
      <w:r w:rsidR="006104E1">
        <w:rPr>
          <w:rStyle w:val="Hyperlink"/>
          <w:rFonts w:asciiTheme="minorHAnsi" w:hAnsiTheme="minorHAnsi" w:cstheme="minorHAnsi"/>
        </w:rPr>
        <w:t>.</w:t>
      </w:r>
    </w:p>
    <w:p w14:paraId="367F452C" w14:textId="014C1797" w:rsidR="00FD76EC" w:rsidRPr="006104E1" w:rsidRDefault="006104E1" w:rsidP="00500276">
      <w:pPr>
        <w:pStyle w:val="NormalWeb"/>
        <w:spacing w:before="240" w:beforeAutospacing="0" w:after="240" w:afterAutospacing="0"/>
        <w:ind w:left="-80"/>
        <w:rPr>
          <w:rFonts w:asciiTheme="minorHAnsi" w:hAnsiTheme="minorHAnsi" w:cstheme="minorHAnsi"/>
          <w:bCs/>
          <w:color w:val="000000"/>
        </w:rPr>
      </w:pPr>
      <w:r w:rsidRPr="006104E1">
        <w:rPr>
          <w:rFonts w:asciiTheme="minorHAnsi" w:hAnsiTheme="minorHAnsi" w:cstheme="minorHAnsi"/>
          <w:bCs/>
          <w:color w:val="000000"/>
        </w:rPr>
        <w:t>“The past two months have been disruptive and challenging for our College, our state, and our nation. The tenacity and resilience demonstrated by our students, and especially by the members of the Class of 2020, has been awe-inspiring</w:t>
      </w:r>
      <w:r w:rsidR="004E3111">
        <w:rPr>
          <w:rFonts w:asciiTheme="minorHAnsi" w:hAnsiTheme="minorHAnsi" w:cstheme="minorHAnsi"/>
          <w:bCs/>
          <w:color w:val="000000"/>
        </w:rPr>
        <w:t xml:space="preserve"> though</w:t>
      </w:r>
      <w:r w:rsidRPr="006104E1">
        <w:rPr>
          <w:rFonts w:asciiTheme="minorHAnsi" w:hAnsiTheme="minorHAnsi" w:cstheme="minorHAnsi"/>
          <w:bCs/>
          <w:color w:val="000000"/>
        </w:rPr>
        <w:t xml:space="preserve"> and I have no doubt that these qualities will continue to serve our graduates well into the future,” said Peter P. Mercer</w:t>
      </w:r>
      <w:r>
        <w:rPr>
          <w:rFonts w:asciiTheme="minorHAnsi" w:hAnsiTheme="minorHAnsi" w:cstheme="minorHAnsi"/>
          <w:bCs/>
          <w:color w:val="000000"/>
        </w:rPr>
        <w:t xml:space="preserve">, President, adding, “We all look forward </w:t>
      </w:r>
      <w:r w:rsidR="00AE3B4D">
        <w:rPr>
          <w:rFonts w:asciiTheme="minorHAnsi" w:hAnsiTheme="minorHAnsi" w:cstheme="minorHAnsi"/>
          <w:bCs/>
          <w:color w:val="000000"/>
        </w:rPr>
        <w:t>to when we can recognize these remarkable</w:t>
      </w:r>
      <w:r>
        <w:rPr>
          <w:rFonts w:asciiTheme="minorHAnsi" w:hAnsiTheme="minorHAnsi" w:cstheme="minorHAnsi"/>
          <w:bCs/>
          <w:color w:val="000000"/>
        </w:rPr>
        <w:t xml:space="preserve"> graduates in person.”</w:t>
      </w:r>
    </w:p>
    <w:p w14:paraId="3DE975C0" w14:textId="77777777" w:rsidR="00FD76EC" w:rsidRPr="00AB2F32" w:rsidRDefault="00FD76EC" w:rsidP="00FD76EC">
      <w:pPr>
        <w:pStyle w:val="NormalWeb"/>
        <w:spacing w:before="240" w:beforeAutospacing="0" w:after="240" w:afterAutospacing="0"/>
        <w:ind w:left="-80"/>
        <w:rPr>
          <w:rFonts w:asciiTheme="minorHAnsi" w:hAnsiTheme="minorHAnsi" w:cstheme="minorHAnsi"/>
          <w:color w:val="000000"/>
        </w:rPr>
      </w:pPr>
      <w:r w:rsidRPr="00AB2F32">
        <w:rPr>
          <w:rFonts w:asciiTheme="minorHAnsi" w:hAnsiTheme="minorHAnsi" w:cstheme="minorHAnsi"/>
          <w:color w:val="000000"/>
        </w:rPr>
        <w:t>Some facts about the Class of 2020:</w:t>
      </w:r>
    </w:p>
    <w:p w14:paraId="48652EF3" w14:textId="7BBA8767" w:rsidR="00FD76EC" w:rsidRPr="00FD76EC" w:rsidRDefault="00FD76EC" w:rsidP="00FD76EC">
      <w:pPr>
        <w:pStyle w:val="NormalWeb"/>
        <w:spacing w:before="240" w:beforeAutospacing="0" w:after="240" w:afterAutospacing="0"/>
        <w:ind w:left="-80"/>
        <w:rPr>
          <w:rFonts w:asciiTheme="minorHAnsi" w:hAnsiTheme="minorHAnsi" w:cstheme="minorHAnsi"/>
          <w:b/>
          <w:bCs/>
          <w:color w:val="000000"/>
        </w:rPr>
      </w:pPr>
      <w:r w:rsidRPr="00FD76EC">
        <w:rPr>
          <w:rFonts w:asciiTheme="minorHAnsi" w:hAnsiTheme="minorHAnsi" w:cstheme="minorHAnsi"/>
          <w:b/>
          <w:bCs/>
          <w:color w:val="000000"/>
        </w:rPr>
        <w:t xml:space="preserve">Total Undergraduate Students (Bachelor’s Degree candidates): </w:t>
      </w:r>
      <w:r w:rsidRPr="00FD76EC">
        <w:rPr>
          <w:rFonts w:asciiTheme="minorHAnsi" w:hAnsiTheme="minorHAnsi" w:cstheme="minorHAnsi"/>
          <w:color w:val="000000"/>
        </w:rPr>
        <w:t>1340</w:t>
      </w:r>
    </w:p>
    <w:p w14:paraId="6CC6F7F1" w14:textId="40571FFD" w:rsidR="00FD76EC" w:rsidRPr="00FD76EC" w:rsidRDefault="00FD76EC" w:rsidP="00FD76EC">
      <w:pPr>
        <w:pStyle w:val="NormalWeb"/>
        <w:spacing w:before="240" w:beforeAutospacing="0" w:after="240" w:afterAutospacing="0"/>
        <w:ind w:left="-80"/>
        <w:rPr>
          <w:rFonts w:asciiTheme="minorHAnsi" w:hAnsiTheme="minorHAnsi" w:cstheme="minorHAnsi"/>
        </w:rPr>
      </w:pPr>
      <w:r w:rsidRPr="00FD76EC">
        <w:rPr>
          <w:rFonts w:asciiTheme="minorHAnsi" w:hAnsiTheme="minorHAnsi" w:cstheme="minorHAnsi"/>
          <w:b/>
          <w:bCs/>
          <w:color w:val="000000"/>
        </w:rPr>
        <w:t xml:space="preserve">Total Graduate Students (Master’s Degree Candidates):  </w:t>
      </w:r>
      <w:r w:rsidRPr="00FD76EC">
        <w:rPr>
          <w:rFonts w:asciiTheme="minorHAnsi" w:hAnsiTheme="minorHAnsi" w:cstheme="minorHAnsi"/>
          <w:color w:val="000000"/>
        </w:rPr>
        <w:t>296</w:t>
      </w:r>
    </w:p>
    <w:p w14:paraId="2822C653" w14:textId="6973138F" w:rsidR="00FD76EC" w:rsidRPr="00FD76EC" w:rsidRDefault="00FD76EC" w:rsidP="00FD76EC">
      <w:pPr>
        <w:pStyle w:val="NormalWeb"/>
        <w:spacing w:before="240" w:beforeAutospacing="0" w:after="240" w:afterAutospacing="0"/>
        <w:ind w:left="-180"/>
        <w:rPr>
          <w:rFonts w:asciiTheme="minorHAnsi" w:hAnsiTheme="minorHAnsi" w:cstheme="minorHAnsi"/>
        </w:rPr>
      </w:pPr>
      <w:r w:rsidRPr="00FD76EC">
        <w:rPr>
          <w:rFonts w:asciiTheme="minorHAnsi" w:hAnsiTheme="minorHAnsi" w:cstheme="minorHAnsi"/>
          <w:color w:val="000000"/>
        </w:rPr>
        <w:t>  Among the 1,636 total members of the Ramapo College Class of 2020:</w:t>
      </w:r>
    </w:p>
    <w:p w14:paraId="5A7A6D50" w14:textId="77777777" w:rsidR="005A5044" w:rsidRPr="00FD76EC" w:rsidRDefault="005A5044" w:rsidP="005A5044">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100 </w:t>
      </w:r>
      <w:r w:rsidRPr="00FD76EC">
        <w:rPr>
          <w:rFonts w:asciiTheme="minorHAnsi" w:hAnsiTheme="minorHAnsi" w:cstheme="minorHAnsi"/>
          <w:b/>
          <w:bCs/>
          <w:color w:val="000000"/>
        </w:rPr>
        <w:t>nursing graduates</w:t>
      </w:r>
      <w:r w:rsidRPr="00FD76EC">
        <w:rPr>
          <w:rFonts w:asciiTheme="minorHAnsi" w:hAnsiTheme="minorHAnsi" w:cstheme="minorHAnsi"/>
          <w:color w:val="000000"/>
        </w:rPr>
        <w:t xml:space="preserve"> </w:t>
      </w:r>
      <w:r w:rsidRPr="00FD76EC">
        <w:rPr>
          <w:rFonts w:asciiTheme="minorHAnsi" w:hAnsiTheme="minorHAnsi" w:cstheme="minorHAnsi"/>
          <w:b/>
          <w:bCs/>
          <w:color w:val="000000"/>
        </w:rPr>
        <w:t>graduated early to join the front lines of the pandemic</w:t>
      </w:r>
      <w:r w:rsidRPr="00FD76EC">
        <w:rPr>
          <w:rFonts w:asciiTheme="minorHAnsi" w:hAnsiTheme="minorHAnsi" w:cstheme="minorHAnsi"/>
          <w:color w:val="000000"/>
        </w:rPr>
        <w:t xml:space="preserve"> having earned their Bachelor of Science in Nursing (BSN); 42 graduate students earned their Master of Science in Nursing (MSN).</w:t>
      </w:r>
    </w:p>
    <w:p w14:paraId="591F15AC" w14:textId="0534FC6A"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144 graduates are affiliated with our </w:t>
      </w:r>
      <w:r w:rsidRPr="00FD76EC">
        <w:rPr>
          <w:rFonts w:asciiTheme="minorHAnsi" w:hAnsiTheme="minorHAnsi" w:cstheme="minorHAnsi"/>
          <w:b/>
          <w:bCs/>
          <w:color w:val="000000"/>
        </w:rPr>
        <w:t>Office of Specialized Services.</w:t>
      </w:r>
    </w:p>
    <w:p w14:paraId="188F582E" w14:textId="5CC42368"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lastRenderedPageBreak/>
        <w:t xml:space="preserve">· </w:t>
      </w:r>
      <w:r w:rsidRPr="00FD76EC">
        <w:rPr>
          <w:rFonts w:asciiTheme="minorHAnsi" w:hAnsiTheme="minorHAnsi" w:cstheme="minorHAnsi"/>
          <w:color w:val="000000"/>
        </w:rPr>
        <w:t xml:space="preserve">132 graduates participated in </w:t>
      </w:r>
      <w:r w:rsidRPr="00FD76EC">
        <w:rPr>
          <w:rFonts w:asciiTheme="minorHAnsi" w:hAnsiTheme="minorHAnsi" w:cstheme="minorHAnsi"/>
          <w:b/>
          <w:bCs/>
          <w:color w:val="000000"/>
        </w:rPr>
        <w:t xml:space="preserve">study abroad </w:t>
      </w:r>
      <w:r w:rsidRPr="00FD76EC">
        <w:rPr>
          <w:rFonts w:asciiTheme="minorHAnsi" w:hAnsiTheme="minorHAnsi" w:cstheme="minorHAnsi"/>
          <w:color w:val="000000"/>
        </w:rPr>
        <w:t>having lived in parts of Europe, Central America, South America, North America, Africa, and Asia.</w:t>
      </w:r>
    </w:p>
    <w:p w14:paraId="1F5A46B2" w14:textId="6F2823A7"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73 graduates are scholars in the </w:t>
      </w:r>
      <w:r w:rsidRPr="00FD76EC">
        <w:rPr>
          <w:rFonts w:asciiTheme="minorHAnsi" w:hAnsiTheme="minorHAnsi" w:cstheme="minorHAnsi"/>
          <w:b/>
          <w:bCs/>
          <w:color w:val="000000"/>
        </w:rPr>
        <w:t>Educational Opportunity Fund</w:t>
      </w:r>
      <w:r w:rsidRPr="00FD76EC">
        <w:rPr>
          <w:rFonts w:asciiTheme="minorHAnsi" w:hAnsiTheme="minorHAnsi" w:cstheme="minorHAnsi"/>
          <w:color w:val="000000"/>
        </w:rPr>
        <w:t xml:space="preserve"> program.</w:t>
      </w:r>
    </w:p>
    <w:p w14:paraId="6556E810" w14:textId="71ECB95F"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42 graduates are part of the College’s </w:t>
      </w:r>
      <w:r w:rsidRPr="00FD76EC">
        <w:rPr>
          <w:rFonts w:asciiTheme="minorHAnsi" w:hAnsiTheme="minorHAnsi" w:cstheme="minorHAnsi"/>
          <w:b/>
          <w:bCs/>
          <w:color w:val="000000"/>
        </w:rPr>
        <w:t>Degree Completion</w:t>
      </w:r>
      <w:r w:rsidRPr="00FD76EC">
        <w:rPr>
          <w:rFonts w:asciiTheme="minorHAnsi" w:hAnsiTheme="minorHAnsi" w:cstheme="minorHAnsi"/>
          <w:color w:val="000000"/>
        </w:rPr>
        <w:t xml:space="preserve"> program for returning adult students.</w:t>
      </w:r>
    </w:p>
    <w:p w14:paraId="5211A001" w14:textId="21906D85"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23 graduates completed the College’s rigorous </w:t>
      </w:r>
      <w:r w:rsidRPr="00FD76EC">
        <w:rPr>
          <w:rFonts w:asciiTheme="minorHAnsi" w:hAnsiTheme="minorHAnsi" w:cstheme="minorHAnsi"/>
          <w:b/>
          <w:bCs/>
          <w:color w:val="000000"/>
        </w:rPr>
        <w:t>Honors Program</w:t>
      </w:r>
    </w:p>
    <w:p w14:paraId="09341950" w14:textId="3CC65278"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22 </w:t>
      </w:r>
      <w:r w:rsidRPr="00FD76EC">
        <w:rPr>
          <w:rFonts w:asciiTheme="minorHAnsi" w:hAnsiTheme="minorHAnsi" w:cstheme="minorHAnsi"/>
          <w:b/>
          <w:bCs/>
          <w:color w:val="000000"/>
        </w:rPr>
        <w:t>international students</w:t>
      </w:r>
      <w:r w:rsidRPr="00FD76EC">
        <w:rPr>
          <w:rFonts w:asciiTheme="minorHAnsi" w:hAnsiTheme="minorHAnsi" w:cstheme="minorHAnsi"/>
          <w:color w:val="000000"/>
        </w:rPr>
        <w:t xml:space="preserve"> are graduating. They are from Austria, Belgium, Bulgaria, Burma, Congo, Honduras, Mongolia, and Nepal.</w:t>
      </w:r>
    </w:p>
    <w:p w14:paraId="2EBBC876" w14:textId="1F56A68E" w:rsidR="00FD76EC" w:rsidRPr="00FD76EC" w:rsidRDefault="00FD76EC" w:rsidP="00FD76EC">
      <w:pPr>
        <w:pStyle w:val="NormalWeb"/>
        <w:spacing w:before="240" w:beforeAutospacing="0" w:after="240" w:afterAutospacing="0"/>
        <w:rPr>
          <w:rFonts w:asciiTheme="minorHAnsi" w:hAnsiTheme="minorHAnsi" w:cstheme="minorHAnsi"/>
        </w:rPr>
      </w:pPr>
      <w:r w:rsidRPr="00FD76EC">
        <w:rPr>
          <w:rFonts w:asciiTheme="minorHAnsi" w:hAnsiTheme="minorHAnsi" w:cstheme="minorHAnsi"/>
          <w:color w:val="000000"/>
          <w:sz w:val="40"/>
          <w:szCs w:val="40"/>
        </w:rPr>
        <w:t xml:space="preserve">· </w:t>
      </w:r>
      <w:r w:rsidRPr="00FD76EC">
        <w:rPr>
          <w:rFonts w:asciiTheme="minorHAnsi" w:hAnsiTheme="minorHAnsi" w:cstheme="minorHAnsi"/>
          <w:color w:val="000000"/>
        </w:rPr>
        <w:t xml:space="preserve">20 graduates are serving in the </w:t>
      </w:r>
      <w:r w:rsidRPr="00FD76EC">
        <w:rPr>
          <w:rFonts w:asciiTheme="minorHAnsi" w:hAnsiTheme="minorHAnsi" w:cstheme="minorHAnsi"/>
          <w:b/>
          <w:bCs/>
          <w:color w:val="000000"/>
        </w:rPr>
        <w:t xml:space="preserve">U.S. Armed Forces, </w:t>
      </w:r>
      <w:r w:rsidRPr="00FD76EC">
        <w:rPr>
          <w:rFonts w:asciiTheme="minorHAnsi" w:hAnsiTheme="minorHAnsi" w:cstheme="minorHAnsi"/>
          <w:color w:val="000000"/>
        </w:rPr>
        <w:t>are</w:t>
      </w:r>
      <w:r w:rsidRPr="00FD76EC">
        <w:rPr>
          <w:rFonts w:asciiTheme="minorHAnsi" w:hAnsiTheme="minorHAnsi" w:cstheme="minorHAnsi"/>
          <w:b/>
          <w:bCs/>
          <w:color w:val="000000"/>
        </w:rPr>
        <w:t xml:space="preserve"> Veterans </w:t>
      </w:r>
      <w:r w:rsidRPr="00FD76EC">
        <w:rPr>
          <w:rFonts w:asciiTheme="minorHAnsi" w:hAnsiTheme="minorHAnsi" w:cstheme="minorHAnsi"/>
          <w:color w:val="000000"/>
        </w:rPr>
        <w:t>or are</w:t>
      </w:r>
      <w:r w:rsidRPr="00FD76EC">
        <w:rPr>
          <w:rFonts w:asciiTheme="minorHAnsi" w:hAnsiTheme="minorHAnsi" w:cstheme="minorHAnsi"/>
          <w:b/>
          <w:bCs/>
          <w:color w:val="000000"/>
        </w:rPr>
        <w:t xml:space="preserve"> Veteran Dependents</w:t>
      </w:r>
    </w:p>
    <w:p w14:paraId="1B0E0E29" w14:textId="77777777" w:rsidR="00EB212B" w:rsidRDefault="00EB212B" w:rsidP="00EB212B">
      <w:r>
        <w:tab/>
      </w:r>
      <w:r>
        <w:tab/>
      </w:r>
      <w:r>
        <w:tab/>
      </w:r>
      <w:r>
        <w:tab/>
      </w:r>
      <w:r>
        <w:tab/>
      </w:r>
      <w:r>
        <w:tab/>
        <w:t>###</w:t>
      </w:r>
    </w:p>
    <w:p w14:paraId="0541F8F0" w14:textId="77777777" w:rsidR="00EB212B" w:rsidRPr="004A5185" w:rsidRDefault="00EB212B" w:rsidP="00EB212B">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bdr w:val="none" w:sz="0" w:space="0" w:color="auto" w:frame="1"/>
        </w:rPr>
        <w:t>Guide to Military Friendly Schools</w:t>
      </w:r>
      <w:r w:rsidRPr="004A5185">
        <w:rPr>
          <w:rFonts w:ascii="Calibri" w:hAnsi="Calibri" w:cs="Arial"/>
          <w:color w:val="2F2F2F"/>
          <w:sz w:val="20"/>
          <w:szCs w:val="20"/>
        </w:rPr>
        <w:t>.</w:t>
      </w:r>
    </w:p>
    <w:p w14:paraId="4EF7D1F3" w14:textId="77777777" w:rsidR="00EB212B" w:rsidRPr="004A5185" w:rsidRDefault="00EB212B" w:rsidP="00EB212B">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75062BC2" w14:textId="55C92109" w:rsidR="00FD76EC" w:rsidRPr="00FD76EC" w:rsidRDefault="00FD76EC" w:rsidP="00FD76EC">
      <w:pPr>
        <w:pStyle w:val="NormalWeb"/>
        <w:spacing w:before="240" w:beforeAutospacing="0" w:after="240" w:afterAutospacing="0"/>
        <w:rPr>
          <w:rFonts w:asciiTheme="minorHAnsi" w:hAnsiTheme="minorHAnsi" w:cstheme="minorHAnsi"/>
        </w:rPr>
      </w:pPr>
    </w:p>
    <w:p w14:paraId="0469A5D0" w14:textId="77777777" w:rsidR="00A76DD8" w:rsidRPr="00FD76EC" w:rsidRDefault="00A76DD8">
      <w:pPr>
        <w:rPr>
          <w:rFonts w:cstheme="minorHAnsi"/>
          <w:sz w:val="24"/>
          <w:szCs w:val="24"/>
        </w:rPr>
      </w:pPr>
    </w:p>
    <w:sectPr w:rsidR="00A76DD8" w:rsidRPr="00FD76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6EC"/>
    <w:rsid w:val="000377C0"/>
    <w:rsid w:val="00296E87"/>
    <w:rsid w:val="002C20BB"/>
    <w:rsid w:val="003360A3"/>
    <w:rsid w:val="00416809"/>
    <w:rsid w:val="004E3111"/>
    <w:rsid w:val="00500276"/>
    <w:rsid w:val="005A5044"/>
    <w:rsid w:val="006104E1"/>
    <w:rsid w:val="00A76DD8"/>
    <w:rsid w:val="00AB2F32"/>
    <w:rsid w:val="00AE3B4D"/>
    <w:rsid w:val="00AF721B"/>
    <w:rsid w:val="00C96195"/>
    <w:rsid w:val="00CC7420"/>
    <w:rsid w:val="00CD5E5D"/>
    <w:rsid w:val="00EB212B"/>
    <w:rsid w:val="00EB47BF"/>
    <w:rsid w:val="00FD7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C22DFB"/>
  <w15:chartTrackingRefBased/>
  <w15:docId w15:val="{B3258068-8DC5-42F7-B494-5E99FABE2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76EC"/>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96E87"/>
    <w:rPr>
      <w:sz w:val="16"/>
      <w:szCs w:val="16"/>
    </w:rPr>
  </w:style>
  <w:style w:type="paragraph" w:styleId="CommentText">
    <w:name w:val="annotation text"/>
    <w:basedOn w:val="Normal"/>
    <w:link w:val="CommentTextChar"/>
    <w:uiPriority w:val="99"/>
    <w:semiHidden/>
    <w:unhideWhenUsed/>
    <w:rsid w:val="00296E87"/>
    <w:pPr>
      <w:spacing w:line="240" w:lineRule="auto"/>
    </w:pPr>
    <w:rPr>
      <w:sz w:val="20"/>
      <w:szCs w:val="20"/>
    </w:rPr>
  </w:style>
  <w:style w:type="character" w:customStyle="1" w:styleId="CommentTextChar">
    <w:name w:val="Comment Text Char"/>
    <w:basedOn w:val="DefaultParagraphFont"/>
    <w:link w:val="CommentText"/>
    <w:uiPriority w:val="99"/>
    <w:semiHidden/>
    <w:rsid w:val="00296E87"/>
    <w:rPr>
      <w:sz w:val="20"/>
      <w:szCs w:val="20"/>
    </w:rPr>
  </w:style>
  <w:style w:type="paragraph" w:styleId="CommentSubject">
    <w:name w:val="annotation subject"/>
    <w:basedOn w:val="CommentText"/>
    <w:next w:val="CommentText"/>
    <w:link w:val="CommentSubjectChar"/>
    <w:uiPriority w:val="99"/>
    <w:semiHidden/>
    <w:unhideWhenUsed/>
    <w:rsid w:val="00296E87"/>
    <w:rPr>
      <w:b/>
      <w:bCs/>
    </w:rPr>
  </w:style>
  <w:style w:type="character" w:customStyle="1" w:styleId="CommentSubjectChar">
    <w:name w:val="Comment Subject Char"/>
    <w:basedOn w:val="CommentTextChar"/>
    <w:link w:val="CommentSubject"/>
    <w:uiPriority w:val="99"/>
    <w:semiHidden/>
    <w:rsid w:val="00296E87"/>
    <w:rPr>
      <w:b/>
      <w:bCs/>
      <w:sz w:val="20"/>
      <w:szCs w:val="20"/>
    </w:rPr>
  </w:style>
  <w:style w:type="paragraph" w:styleId="BalloonText">
    <w:name w:val="Balloon Text"/>
    <w:basedOn w:val="Normal"/>
    <w:link w:val="BalloonTextChar"/>
    <w:uiPriority w:val="99"/>
    <w:semiHidden/>
    <w:unhideWhenUsed/>
    <w:rsid w:val="00296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E87"/>
    <w:rPr>
      <w:rFonts w:ascii="Segoe UI" w:hAnsi="Segoe UI" w:cs="Segoe UI"/>
      <w:sz w:val="18"/>
      <w:szCs w:val="18"/>
    </w:rPr>
  </w:style>
  <w:style w:type="character" w:styleId="Hyperlink">
    <w:name w:val="Hyperlink"/>
    <w:basedOn w:val="DefaultParagraphFont"/>
    <w:uiPriority w:val="99"/>
    <w:unhideWhenUsed/>
    <w:rsid w:val="003360A3"/>
    <w:rPr>
      <w:color w:val="0563C1" w:themeColor="hyperlink"/>
      <w:u w:val="single"/>
    </w:rPr>
  </w:style>
  <w:style w:type="character" w:customStyle="1" w:styleId="UnresolvedMention1">
    <w:name w:val="Unresolved Mention1"/>
    <w:basedOn w:val="DefaultParagraphFont"/>
    <w:uiPriority w:val="99"/>
    <w:semiHidden/>
    <w:unhideWhenUsed/>
    <w:rsid w:val="003360A3"/>
    <w:rPr>
      <w:color w:val="605E5C"/>
      <w:shd w:val="clear" w:color="auto" w:fill="E1DFDD"/>
    </w:rPr>
  </w:style>
  <w:style w:type="paragraph" w:customStyle="1" w:styleId="p0">
    <w:name w:val="p0"/>
    <w:basedOn w:val="Normal"/>
    <w:rsid w:val="00EB212B"/>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EB212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571270">
      <w:bodyDiv w:val="1"/>
      <w:marLeft w:val="0"/>
      <w:marRight w:val="0"/>
      <w:marTop w:val="0"/>
      <w:marBottom w:val="0"/>
      <w:divBdr>
        <w:top w:val="none" w:sz="0" w:space="0" w:color="auto"/>
        <w:left w:val="none" w:sz="0" w:space="0" w:color="auto"/>
        <w:bottom w:val="none" w:sz="0" w:space="0" w:color="auto"/>
        <w:right w:val="none" w:sz="0" w:space="0" w:color="auto"/>
      </w:divBdr>
    </w:div>
    <w:div w:id="184366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mapo.edu/commencemen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news@ramapo.ed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FAC45-8D7E-4F7C-8363-C0AED59B5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555</Words>
  <Characters>3165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2020-05-20T17:31:00Z</dcterms:created>
  <dcterms:modified xsi:type="dcterms:W3CDTF">2020-05-20T17:55:00Z</dcterms:modified>
</cp:coreProperties>
</file>