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151" w:rsidRDefault="00322151" w:rsidP="00322151">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322151" w:rsidRDefault="00322151" w:rsidP="00322151">
      <w:pPr>
        <w:pStyle w:val="p0"/>
        <w:spacing w:before="3"/>
      </w:pPr>
      <w:r>
        <w:rPr>
          <w:b/>
          <w:bCs/>
        </w:rPr>
        <w:t>RAMAPO COLLEGE OF NEW JERSEY</w:t>
      </w:r>
    </w:p>
    <w:p w:rsidR="00322151" w:rsidRDefault="00322151" w:rsidP="00322151">
      <w:pPr>
        <w:pStyle w:val="p0"/>
        <w:spacing w:before="3" w:after="2"/>
      </w:pPr>
      <w:r>
        <w:rPr>
          <w:b/>
          <w:bCs/>
        </w:rPr>
        <w:t>Office of Marketing and Communications</w:t>
      </w:r>
    </w:p>
    <w:p w:rsidR="00322151" w:rsidRDefault="00322151" w:rsidP="00322151">
      <w:pPr>
        <w:pStyle w:val="p0"/>
        <w:spacing w:before="3" w:after="3"/>
      </w:pPr>
      <w:r>
        <w:rPr>
          <w:b/>
          <w:bCs/>
        </w:rPr>
        <w:t>Press Release</w:t>
      </w:r>
    </w:p>
    <w:p w:rsidR="00322151" w:rsidRDefault="00322151" w:rsidP="00322151">
      <w:pPr>
        <w:pStyle w:val="p0"/>
        <w:spacing w:before="3" w:after="3"/>
        <w:rPr>
          <w:b/>
          <w:bCs/>
        </w:rPr>
      </w:pPr>
      <w:r>
        <w:rPr>
          <w:b/>
          <w:bCs/>
        </w:rPr>
        <w:t>September 3, 2019</w:t>
      </w:r>
    </w:p>
    <w:p w:rsidR="00322151" w:rsidRDefault="00322151" w:rsidP="00322151">
      <w:pPr>
        <w:pStyle w:val="p0"/>
        <w:spacing w:before="3" w:after="3"/>
        <w:rPr>
          <w:i/>
          <w:iCs/>
        </w:rPr>
      </w:pPr>
    </w:p>
    <w:p w:rsidR="00322151" w:rsidRPr="00DB61ED" w:rsidRDefault="00322151" w:rsidP="00322151">
      <w:pPr>
        <w:pStyle w:val="p0"/>
        <w:spacing w:before="3" w:after="3"/>
        <w:rPr>
          <w:b/>
          <w:bCs/>
        </w:rPr>
      </w:pPr>
      <w:r>
        <w:rPr>
          <w:i/>
          <w:iCs/>
        </w:rPr>
        <w:t xml:space="preserve">Contact:   Angela </w:t>
      </w:r>
      <w:proofErr w:type="spellStart"/>
      <w:r>
        <w:rPr>
          <w:i/>
          <w:iCs/>
        </w:rPr>
        <w:t>Daidone</w:t>
      </w:r>
      <w:proofErr w:type="spellEnd"/>
    </w:p>
    <w:p w:rsidR="00322151" w:rsidRDefault="00322151" w:rsidP="00322151">
      <w:pPr>
        <w:pStyle w:val="p0"/>
        <w:spacing w:before="3" w:after="3"/>
      </w:pPr>
      <w:r>
        <w:rPr>
          <w:i/>
          <w:iCs/>
        </w:rPr>
        <w:t>201-684-7477</w:t>
      </w:r>
    </w:p>
    <w:p w:rsidR="00322151" w:rsidRPr="00DB61ED" w:rsidRDefault="00322151" w:rsidP="00322151">
      <w:pPr>
        <w:pStyle w:val="p0"/>
        <w:spacing w:before="3" w:after="3"/>
      </w:pPr>
      <w:r>
        <w:rPr>
          <w:i/>
          <w:iCs/>
        </w:rPr>
        <w:t>news@ramapo.edu</w:t>
      </w:r>
    </w:p>
    <w:p w:rsidR="00322151" w:rsidRPr="00580F29" w:rsidRDefault="00322151" w:rsidP="00322151">
      <w:pPr>
        <w:autoSpaceDE w:val="0"/>
        <w:autoSpaceDN w:val="0"/>
        <w:adjustRightInd w:val="0"/>
        <w:spacing w:after="0" w:line="240" w:lineRule="auto"/>
        <w:rPr>
          <w:rFonts w:ascii="Times New Roman" w:hAnsi="Times New Roman"/>
          <w:color w:val="000000"/>
        </w:rPr>
      </w:pPr>
    </w:p>
    <w:p w:rsidR="00322151" w:rsidRPr="00660FB4" w:rsidRDefault="00322151" w:rsidP="00322151">
      <w:pPr>
        <w:jc w:val="center"/>
        <w:rPr>
          <w:b/>
          <w:sz w:val="32"/>
          <w:szCs w:val="32"/>
        </w:rPr>
      </w:pPr>
      <w:r w:rsidRPr="00660FB4">
        <w:rPr>
          <w:b/>
          <w:sz w:val="32"/>
          <w:szCs w:val="32"/>
        </w:rPr>
        <w:t xml:space="preserve">Author </w:t>
      </w:r>
      <w:r>
        <w:rPr>
          <w:b/>
          <w:sz w:val="32"/>
          <w:szCs w:val="32"/>
        </w:rPr>
        <w:t>Camron Wright</w:t>
      </w:r>
      <w:r w:rsidRPr="00660FB4">
        <w:rPr>
          <w:b/>
          <w:sz w:val="32"/>
          <w:szCs w:val="32"/>
        </w:rPr>
        <w:t xml:space="preserve"> Delivers Opening Convocation Address</w:t>
      </w:r>
      <w:r w:rsidR="004E798E">
        <w:rPr>
          <w:b/>
          <w:sz w:val="32"/>
          <w:szCs w:val="32"/>
        </w:rPr>
        <w:t xml:space="preserve"> at Ramapo College</w:t>
      </w:r>
    </w:p>
    <w:p w:rsidR="00322151" w:rsidRDefault="00322151" w:rsidP="00322151">
      <w:r>
        <w:t>MAHWAH, N.J. – Author Camron Wright delivered the keynote address at the Opening Convocation on September 3</w:t>
      </w:r>
      <w:r w:rsidR="004E798E">
        <w:t xml:space="preserve"> at Ramapo College of New Jersey</w:t>
      </w:r>
      <w:r w:rsidR="00415589">
        <w:t xml:space="preserve"> before an audience of nearly 2,000</w:t>
      </w:r>
      <w:r>
        <w:t xml:space="preserve">. Wright discussed his </w:t>
      </w:r>
      <w:r w:rsidR="00415589">
        <w:t xml:space="preserve">award-winning </w:t>
      </w:r>
      <w:r>
        <w:t xml:space="preserve">book, </w:t>
      </w:r>
      <w:r>
        <w:rPr>
          <w:i/>
        </w:rPr>
        <w:t>The Rent Collector</w:t>
      </w:r>
      <w:r>
        <w:t xml:space="preserve">, which </w:t>
      </w:r>
      <w:proofErr w:type="gramStart"/>
      <w:r>
        <w:t>was chosen</w:t>
      </w:r>
      <w:proofErr w:type="gramEnd"/>
      <w:r>
        <w:t xml:space="preserve"> as the summer reading selection fo</w:t>
      </w:r>
      <w:r w:rsidR="008D06C7">
        <w:t xml:space="preserve">r </w:t>
      </w:r>
      <w:r w:rsidR="00415589">
        <w:t xml:space="preserve">Ramapo’s </w:t>
      </w:r>
      <w:r w:rsidR="008D06C7">
        <w:t>first-year students. The book</w:t>
      </w:r>
      <w:r w:rsidR="006B7898">
        <w:t>, based on true events following the Vietnam conflict in the mid-1970s,</w:t>
      </w:r>
      <w:r w:rsidR="008D06C7">
        <w:t xml:space="preserve"> chronicles the story of a young mother</w:t>
      </w:r>
      <w:r w:rsidR="003D0E76">
        <w:t>, Sang Ly,</w:t>
      </w:r>
      <w:r w:rsidR="008D06C7">
        <w:t xml:space="preserve"> struggling to survive by picking through trash in Cambodia’s largest municipal dump. </w:t>
      </w:r>
      <w:r w:rsidR="00A53198">
        <w:t xml:space="preserve">Although the book is a work of fiction, </w:t>
      </w:r>
      <w:proofErr w:type="gramStart"/>
      <w:r w:rsidR="00A53198">
        <w:t xml:space="preserve">it is inspired by real people who lived at the Stung </w:t>
      </w:r>
      <w:proofErr w:type="spellStart"/>
      <w:r w:rsidR="00A53198">
        <w:t>Meanchey</w:t>
      </w:r>
      <w:proofErr w:type="spellEnd"/>
      <w:r w:rsidR="003D0E76">
        <w:t xml:space="preserve"> dump and suffered the atrocities of political oppression</w:t>
      </w:r>
      <w:proofErr w:type="gramEnd"/>
      <w:r w:rsidR="00A53198">
        <w:t xml:space="preserve">. </w:t>
      </w:r>
    </w:p>
    <w:p w:rsidR="00322151" w:rsidRDefault="00E970F8" w:rsidP="00322151">
      <w:r>
        <w:t>“My son Trevor was a film student who had worked on a documentary [</w:t>
      </w:r>
      <w:r w:rsidRPr="00E970F8">
        <w:rPr>
          <w:i/>
        </w:rPr>
        <w:t>The River of Victory</w:t>
      </w:r>
      <w:r>
        <w:rPr>
          <w:i/>
        </w:rPr>
        <w:t>, 2010</w:t>
      </w:r>
      <w:r>
        <w:t xml:space="preserve">] about the Stung </w:t>
      </w:r>
      <w:proofErr w:type="spellStart"/>
      <w:r>
        <w:t>Meanchey</w:t>
      </w:r>
      <w:proofErr w:type="spellEnd"/>
      <w:r>
        <w:t xml:space="preserve"> and a family living there. I was so intrigued watching all the hours of footage that I fell in love with the story,” said Wright. “It made me realize that even though the family was poor and I was living in a wonderful home, that our problems are the same. We’re all just people and we all want the same for our families—to be healthy and happy.”</w:t>
      </w:r>
    </w:p>
    <w:p w:rsidR="00E970F8" w:rsidRDefault="008D06C7" w:rsidP="00322151">
      <w:r>
        <w:t>Wright</w:t>
      </w:r>
      <w:r w:rsidR="00E970F8">
        <w:t xml:space="preserve"> said the message he </w:t>
      </w:r>
      <w:r w:rsidR="0013533C">
        <w:t xml:space="preserve">also </w:t>
      </w:r>
      <w:r w:rsidR="00E970F8">
        <w:t>hoped to convey was the importance of learning and literature in our lives, and how being able to read and communicate can “give us a sense of understanding that can change our lives.”</w:t>
      </w:r>
    </w:p>
    <w:p w:rsidR="008D06C7" w:rsidRDefault="00E970F8" w:rsidP="00322151">
      <w:r>
        <w:t>“When I went back to Cambodia with my son to do more research</w:t>
      </w:r>
      <w:r w:rsidR="003D0E76">
        <w:t xml:space="preserve"> for the book</w:t>
      </w:r>
      <w:r>
        <w:t>, I met the real</w:t>
      </w:r>
      <w:r w:rsidR="003D0E76">
        <w:t xml:space="preserve"> Sang Ly. Something she said has stayed with me: once she learned to read, she </w:t>
      </w:r>
      <w:proofErr w:type="gramStart"/>
      <w:r w:rsidR="003D0E76">
        <w:t>wasn’t</w:t>
      </w:r>
      <w:proofErr w:type="gramEnd"/>
      <w:r w:rsidR="003D0E76">
        <w:t xml:space="preserve"> as afraid to be in the dump at night. It took away her fear and brought her courage. That was a powerful message,” Wright said. </w:t>
      </w:r>
      <w:r>
        <w:t xml:space="preserve"> </w:t>
      </w:r>
    </w:p>
    <w:p w:rsidR="00322151" w:rsidRPr="00415589" w:rsidRDefault="008D06C7" w:rsidP="00415589">
      <w:r w:rsidRPr="008D06C7">
        <w:rPr>
          <w:i/>
        </w:rPr>
        <w:t>The Rent Collector</w:t>
      </w:r>
      <w:r>
        <w:t xml:space="preserve"> won Best Novel of the Year from the Whitney Awards and </w:t>
      </w:r>
      <w:proofErr w:type="gramStart"/>
      <w:r>
        <w:t>was nominated</w:t>
      </w:r>
      <w:proofErr w:type="gramEnd"/>
      <w:r>
        <w:t xml:space="preserve"> for the prestigious International DUBLIN Literary Award. </w:t>
      </w:r>
      <w:bookmarkStart w:id="0" w:name="_GoBack"/>
      <w:bookmarkEnd w:id="0"/>
      <w:r w:rsidR="00322151">
        <w:rPr>
          <w:rFonts w:cs="Arial"/>
          <w:color w:val="222222"/>
        </w:rPr>
        <w:t>Wright’s</w:t>
      </w:r>
      <w:r w:rsidR="00322151" w:rsidRPr="00CF1498">
        <w:rPr>
          <w:rFonts w:cs="Arial"/>
          <w:color w:val="222222"/>
        </w:rPr>
        <w:t xml:space="preserve"> </w:t>
      </w:r>
      <w:r>
        <w:rPr>
          <w:rFonts w:cs="Arial"/>
          <w:color w:val="222222"/>
        </w:rPr>
        <w:t xml:space="preserve">first book, </w:t>
      </w:r>
      <w:r w:rsidRPr="00A5663B">
        <w:rPr>
          <w:rFonts w:cs="Arial"/>
          <w:i/>
          <w:color w:val="222222"/>
        </w:rPr>
        <w:t>Letters for Emily</w:t>
      </w:r>
      <w:r>
        <w:rPr>
          <w:rFonts w:cs="Arial"/>
          <w:color w:val="222222"/>
        </w:rPr>
        <w:t xml:space="preserve">, was a Reader’s Choice Award winner, as well as a selection for the Doubleday Book Club and the Literary Guild. </w:t>
      </w:r>
      <w:r w:rsidR="003D0E76">
        <w:rPr>
          <w:rFonts w:cs="Arial"/>
          <w:color w:val="222222"/>
        </w:rPr>
        <w:t xml:space="preserve">Wright’s other works </w:t>
      </w:r>
      <w:r w:rsidR="003D0E76" w:rsidRPr="003D0E76">
        <w:rPr>
          <w:rFonts w:cs="Arial"/>
          <w:i/>
          <w:color w:val="222222"/>
        </w:rPr>
        <w:t>include The Orphan Keeper, The</w:t>
      </w:r>
      <w:r w:rsidR="003D0E76">
        <w:rPr>
          <w:rFonts w:cs="Arial"/>
          <w:color w:val="222222"/>
        </w:rPr>
        <w:t xml:space="preserve"> </w:t>
      </w:r>
      <w:r w:rsidR="003D0E76" w:rsidRPr="003D0E76">
        <w:rPr>
          <w:rFonts w:cs="Arial"/>
          <w:i/>
          <w:color w:val="222222"/>
        </w:rPr>
        <w:t>Other Side of the Bridge</w:t>
      </w:r>
      <w:r w:rsidR="003D0E76">
        <w:rPr>
          <w:rFonts w:cs="Arial"/>
          <w:color w:val="222222"/>
        </w:rPr>
        <w:t xml:space="preserve"> and </w:t>
      </w:r>
      <w:r w:rsidR="003D0E76" w:rsidRPr="003D0E76">
        <w:rPr>
          <w:rFonts w:cs="Arial"/>
          <w:i/>
          <w:color w:val="222222"/>
        </w:rPr>
        <w:t>Christmas by Accident</w:t>
      </w:r>
      <w:r w:rsidR="003D0E76">
        <w:rPr>
          <w:rFonts w:cs="Arial"/>
          <w:color w:val="222222"/>
        </w:rPr>
        <w:t>.</w:t>
      </w:r>
      <w:r w:rsidR="00322151" w:rsidRPr="00CF1498">
        <w:rPr>
          <w:rFonts w:cs="Arial"/>
          <w:color w:val="222222"/>
        </w:rPr>
        <w:t xml:space="preserve"> </w:t>
      </w:r>
    </w:p>
    <w:p w:rsidR="00322151" w:rsidRPr="00BA5CA1" w:rsidRDefault="00322151" w:rsidP="00322151">
      <w:pPr>
        <w:pStyle w:val="NormalWeb"/>
        <w:spacing w:before="0" w:beforeAutospacing="0" w:after="0" w:afterAutospacing="0" w:line="300" w:lineRule="atLeast"/>
        <w:jc w:val="center"/>
        <w:textAlignment w:val="baseline"/>
        <w:rPr>
          <w:rFonts w:ascii="Calibri" w:hAnsi="Calibri" w:cs="Arial"/>
          <w:color w:val="2F2F2F"/>
          <w:sz w:val="20"/>
          <w:szCs w:val="20"/>
        </w:rPr>
      </w:pPr>
      <w:r w:rsidRPr="00BA5CA1">
        <w:rPr>
          <w:rFonts w:ascii="Calibri" w:hAnsi="Calibri" w:cs="Arial"/>
          <w:color w:val="2F2F2F"/>
          <w:sz w:val="20"/>
          <w:szCs w:val="20"/>
        </w:rPr>
        <w:t>###</w:t>
      </w:r>
    </w:p>
    <w:p w:rsidR="00463A22" w:rsidRPr="004A5185" w:rsidRDefault="00463A22" w:rsidP="00463A22">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463A22" w:rsidRPr="004A5185" w:rsidRDefault="00463A22" w:rsidP="00463A22">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463A22" w:rsidRPr="00393AF6" w:rsidRDefault="00463A22" w:rsidP="00463A22">
      <w:pPr>
        <w:shd w:val="clear" w:color="auto" w:fill="FFFFFF"/>
        <w:spacing w:after="100" w:line="240" w:lineRule="auto"/>
      </w:pPr>
    </w:p>
    <w:p w:rsidR="00322151" w:rsidRPr="00CF1498" w:rsidRDefault="00322151" w:rsidP="00322151">
      <w:pPr>
        <w:pStyle w:val="NormalWeb"/>
        <w:shd w:val="clear" w:color="auto" w:fill="FFFFFF"/>
        <w:spacing w:before="120" w:beforeAutospacing="0" w:after="120" w:afterAutospacing="0" w:line="276" w:lineRule="auto"/>
        <w:rPr>
          <w:rFonts w:ascii="Calibri" w:hAnsi="Calibri" w:cs="Arial"/>
          <w:color w:val="222222"/>
          <w:sz w:val="22"/>
          <w:szCs w:val="22"/>
        </w:rPr>
      </w:pPr>
    </w:p>
    <w:p w:rsidR="00322151" w:rsidRDefault="00322151" w:rsidP="00322151">
      <w:r>
        <w:t xml:space="preserve"> </w:t>
      </w:r>
    </w:p>
    <w:p w:rsidR="00322151" w:rsidRDefault="00322151" w:rsidP="00322151"/>
    <w:p w:rsidR="002366FF" w:rsidRDefault="002366FF"/>
    <w:sectPr w:rsidR="00236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51"/>
    <w:rsid w:val="0013533C"/>
    <w:rsid w:val="002366FF"/>
    <w:rsid w:val="002D45FD"/>
    <w:rsid w:val="00322151"/>
    <w:rsid w:val="003D0E76"/>
    <w:rsid w:val="00415589"/>
    <w:rsid w:val="00463A22"/>
    <w:rsid w:val="004E798E"/>
    <w:rsid w:val="006B7898"/>
    <w:rsid w:val="008D06C7"/>
    <w:rsid w:val="00A53198"/>
    <w:rsid w:val="00A5663B"/>
    <w:rsid w:val="00E9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187AA"/>
  <w15:chartTrackingRefBased/>
  <w15:docId w15:val="{6B8AEAB8-4CC8-4193-B90A-44959C78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15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2151"/>
    <w:pPr>
      <w:spacing w:before="100" w:beforeAutospacing="1" w:after="100" w:afterAutospacing="1" w:line="240" w:lineRule="auto"/>
    </w:pPr>
    <w:rPr>
      <w:rFonts w:ascii="Times New Roman" w:eastAsia="Times New Roman" w:hAnsi="Times New Roman"/>
      <w:sz w:val="24"/>
      <w:szCs w:val="24"/>
    </w:rPr>
  </w:style>
  <w:style w:type="paragraph" w:customStyle="1" w:styleId="p0">
    <w:name w:val="p0"/>
    <w:basedOn w:val="Normal"/>
    <w:rsid w:val="00322151"/>
    <w:pPr>
      <w:spacing w:after="0" w:line="240" w:lineRule="auto"/>
    </w:pPr>
    <w:rPr>
      <w:rFonts w:ascii="Times New Roman" w:eastAsia="Times New Roman" w:hAnsi="Times New Roman"/>
      <w:sz w:val="24"/>
      <w:szCs w:val="24"/>
    </w:rPr>
  </w:style>
  <w:style w:type="character" w:styleId="Emphasis">
    <w:name w:val="Emphasis"/>
    <w:uiPriority w:val="20"/>
    <w:qFormat/>
    <w:rsid w:val="003221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2019-09-01T14:32:00Z</dcterms:created>
  <dcterms:modified xsi:type="dcterms:W3CDTF">2019-09-03T17:43:00Z</dcterms:modified>
</cp:coreProperties>
</file>