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19" w:rsidRDefault="008C1819"/>
    <w:p w:rsidR="00935DA4" w:rsidRDefault="00935DA4" w:rsidP="00935DA4">
      <w:pPr>
        <w:pStyle w:val="p0"/>
        <w:spacing w:before="3"/>
        <w:ind w:hanging="360"/>
      </w:pPr>
      <w:r>
        <w:rPr>
          <w:noProof/>
        </w:rPr>
        <w:drawing>
          <wp:inline distT="0" distB="0" distL="0" distR="0" wp14:anchorId="69801E56" wp14:editId="7318B76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935DA4" w:rsidRDefault="00935DA4" w:rsidP="00935DA4">
      <w:pPr>
        <w:pStyle w:val="p0"/>
        <w:spacing w:before="3"/>
      </w:pPr>
      <w:r>
        <w:rPr>
          <w:b/>
          <w:bCs/>
        </w:rPr>
        <w:t>RAMAPO COLLEGE OF NEW JERSEY</w:t>
      </w:r>
    </w:p>
    <w:p w:rsidR="00935DA4" w:rsidRDefault="00935DA4" w:rsidP="00935DA4">
      <w:pPr>
        <w:pStyle w:val="p0"/>
        <w:spacing w:before="3" w:after="2"/>
      </w:pPr>
      <w:r>
        <w:rPr>
          <w:b/>
          <w:bCs/>
        </w:rPr>
        <w:t>Office of Marketing and Communications</w:t>
      </w:r>
    </w:p>
    <w:p w:rsidR="00935DA4" w:rsidRDefault="00935DA4" w:rsidP="00935DA4">
      <w:pPr>
        <w:pStyle w:val="p0"/>
        <w:spacing w:before="3" w:after="3"/>
      </w:pPr>
      <w:r>
        <w:rPr>
          <w:b/>
          <w:bCs/>
        </w:rPr>
        <w:t>Press Release</w:t>
      </w:r>
    </w:p>
    <w:p w:rsidR="00935DA4" w:rsidRDefault="00935DA4" w:rsidP="00935DA4">
      <w:pPr>
        <w:pStyle w:val="p0"/>
        <w:spacing w:before="3" w:after="3"/>
        <w:rPr>
          <w:b/>
          <w:bCs/>
        </w:rPr>
      </w:pPr>
      <w:r>
        <w:rPr>
          <w:b/>
          <w:bCs/>
        </w:rPr>
        <w:t>September 27</w:t>
      </w:r>
      <w:r>
        <w:rPr>
          <w:b/>
          <w:bCs/>
        </w:rPr>
        <w:t>, 2018</w:t>
      </w:r>
    </w:p>
    <w:p w:rsidR="00935DA4" w:rsidRDefault="00935DA4" w:rsidP="00935DA4">
      <w:pPr>
        <w:pStyle w:val="p0"/>
        <w:spacing w:before="3" w:after="3"/>
        <w:rPr>
          <w:i/>
          <w:iCs/>
        </w:rPr>
      </w:pPr>
    </w:p>
    <w:p w:rsidR="00935DA4" w:rsidRDefault="00935DA4" w:rsidP="00935DA4">
      <w:pPr>
        <w:pStyle w:val="p0"/>
        <w:spacing w:before="3" w:after="3"/>
      </w:pPr>
      <w:r>
        <w:rPr>
          <w:i/>
          <w:iCs/>
        </w:rPr>
        <w:t xml:space="preserve">Contact:  Angela </w:t>
      </w:r>
      <w:proofErr w:type="spellStart"/>
      <w:r>
        <w:rPr>
          <w:i/>
          <w:iCs/>
        </w:rPr>
        <w:t>Daidone</w:t>
      </w:r>
      <w:proofErr w:type="spellEnd"/>
    </w:p>
    <w:p w:rsidR="00935DA4" w:rsidRDefault="00935DA4" w:rsidP="00935DA4">
      <w:pPr>
        <w:pStyle w:val="p0"/>
        <w:spacing w:before="3" w:after="3"/>
      </w:pPr>
      <w:r>
        <w:rPr>
          <w:i/>
          <w:iCs/>
        </w:rPr>
        <w:t>E-mail:  PR</w:t>
      </w:r>
      <w:r>
        <w:rPr>
          <w:i/>
          <w:iCs/>
        </w:rPr>
        <w:t>@ramapo.edu</w:t>
      </w:r>
    </w:p>
    <w:p w:rsidR="00935DA4" w:rsidRDefault="00935DA4" w:rsidP="00935DA4">
      <w:pPr>
        <w:pStyle w:val="p0"/>
        <w:spacing w:before="3" w:after="3"/>
        <w:rPr>
          <w:i/>
          <w:iCs/>
        </w:rPr>
      </w:pPr>
      <w:r>
        <w:rPr>
          <w:i/>
          <w:iCs/>
        </w:rPr>
        <w:t>Phone:  201-684-7477</w:t>
      </w:r>
    </w:p>
    <w:p w:rsidR="00935DA4" w:rsidRDefault="00935DA4" w:rsidP="00935DA4"/>
    <w:p w:rsidR="008C1819" w:rsidRPr="00CA11CC" w:rsidRDefault="00FA7805" w:rsidP="00CA11CC">
      <w:pPr>
        <w:jc w:val="center"/>
        <w:rPr>
          <w:b/>
          <w:sz w:val="28"/>
          <w:szCs w:val="28"/>
        </w:rPr>
      </w:pPr>
      <w:r>
        <w:rPr>
          <w:b/>
          <w:sz w:val="28"/>
          <w:szCs w:val="28"/>
        </w:rPr>
        <w:t xml:space="preserve">Ramapo College </w:t>
      </w:r>
      <w:r w:rsidR="008C1819" w:rsidRPr="00CA11CC">
        <w:rPr>
          <w:b/>
          <w:sz w:val="28"/>
          <w:szCs w:val="28"/>
        </w:rPr>
        <w:t xml:space="preserve">Professor </w:t>
      </w:r>
      <w:r w:rsidR="00CA11CC" w:rsidRPr="00CA11CC">
        <w:rPr>
          <w:b/>
          <w:sz w:val="28"/>
          <w:szCs w:val="28"/>
        </w:rPr>
        <w:t>and Author to P</w:t>
      </w:r>
      <w:r w:rsidR="008C1819" w:rsidRPr="00CA11CC">
        <w:rPr>
          <w:b/>
          <w:sz w:val="28"/>
          <w:szCs w:val="28"/>
        </w:rPr>
        <w:t xml:space="preserve">resent </w:t>
      </w:r>
      <w:r w:rsidR="00CA11CC" w:rsidRPr="00CA11CC">
        <w:rPr>
          <w:b/>
          <w:sz w:val="28"/>
          <w:szCs w:val="28"/>
        </w:rPr>
        <w:t xml:space="preserve">his Book </w:t>
      </w:r>
      <w:r w:rsidR="008C1819" w:rsidRPr="00CA11CC">
        <w:rPr>
          <w:b/>
          <w:i/>
          <w:sz w:val="28"/>
          <w:szCs w:val="28"/>
        </w:rPr>
        <w:t>Why Veterans Run</w:t>
      </w:r>
      <w:r w:rsidR="00CA11CC" w:rsidRPr="00CA11CC">
        <w:rPr>
          <w:b/>
          <w:i/>
          <w:sz w:val="28"/>
          <w:szCs w:val="28"/>
        </w:rPr>
        <w:t xml:space="preserve"> </w:t>
      </w:r>
    </w:p>
    <w:p w:rsidR="00387234" w:rsidRDefault="00387234">
      <w:r>
        <w:t xml:space="preserve">MAHWAH, N.J. – Ramapo College Professor Jeremy M. </w:t>
      </w:r>
      <w:proofErr w:type="spellStart"/>
      <w:r>
        <w:t>Teigen</w:t>
      </w:r>
      <w:proofErr w:type="spellEnd"/>
      <w:r>
        <w:t xml:space="preserve"> will present his book </w:t>
      </w:r>
      <w:r w:rsidRPr="008C1819">
        <w:rPr>
          <w:i/>
        </w:rPr>
        <w:t>Why Veterans Run</w:t>
      </w:r>
      <w:r>
        <w:t xml:space="preserve"> </w:t>
      </w:r>
      <w:r w:rsidR="008C1819">
        <w:t xml:space="preserve">during a talk </w:t>
      </w:r>
      <w:r>
        <w:t xml:space="preserve">on </w:t>
      </w:r>
      <w:r w:rsidRPr="00CA11CC">
        <w:rPr>
          <w:b/>
        </w:rPr>
        <w:t>Wednesday, October 3 at 4:30 p.m. in the Student Center</w:t>
      </w:r>
      <w:r>
        <w:t xml:space="preserve"> on the College’s campus.</w:t>
      </w:r>
    </w:p>
    <w:p w:rsidR="001265D5" w:rsidRDefault="001265D5">
      <w:r>
        <w:t>The event is free and open to the public.</w:t>
      </w:r>
    </w:p>
    <w:p w:rsidR="00387234" w:rsidRDefault="00387234">
      <w:r w:rsidRPr="008C1819">
        <w:rPr>
          <w:i/>
        </w:rPr>
        <w:t>Why Veterans Run</w:t>
      </w:r>
      <w:r>
        <w:t xml:space="preserve"> is a look at military service in American presidential elections from 1789 through </w:t>
      </w:r>
      <w:bookmarkStart w:id="0" w:name="_GoBack"/>
      <w:bookmarkEnd w:id="0"/>
      <w:r>
        <w:t>2016. The book also explores in detail that more than half of the American presidential candidates have been military veterans and why that matters.</w:t>
      </w:r>
    </w:p>
    <w:p w:rsidR="008C1819" w:rsidRDefault="00387234">
      <w:proofErr w:type="spellStart"/>
      <w:r>
        <w:t>Teigen</w:t>
      </w:r>
      <w:proofErr w:type="spellEnd"/>
      <w:r>
        <w:t xml:space="preserve">, who teaches </w:t>
      </w:r>
      <w:r w:rsidR="008C1819">
        <w:t>courses including “Political Methodology,” “Campaigns and Elec</w:t>
      </w:r>
      <w:r w:rsidR="00935DA4">
        <w:t>tions</w:t>
      </w:r>
      <w:r w:rsidR="008C1819">
        <w:t>” and “Military, Politics and Society”</w:t>
      </w:r>
      <w:r>
        <w:t xml:space="preserve"> </w:t>
      </w:r>
      <w:r w:rsidR="00E215D6">
        <w:t xml:space="preserve">in the </w:t>
      </w:r>
      <w:proofErr w:type="spellStart"/>
      <w:r w:rsidR="00E215D6">
        <w:t>Salameno</w:t>
      </w:r>
      <w:proofErr w:type="spellEnd"/>
      <w:r w:rsidR="00E215D6">
        <w:t xml:space="preserve"> School of Humanities and Global Studies </w:t>
      </w:r>
      <w:r>
        <w:t>at Ramapo</w:t>
      </w:r>
      <w:r w:rsidR="00935DA4">
        <w:t xml:space="preserve"> College</w:t>
      </w:r>
      <w:r>
        <w:t>, describes the veteran candidate phenomenon by examining the related factors and patterns, showing why different historical eras have more formal generals running and why the number of veterans in election cycles varies.</w:t>
      </w:r>
      <w:r w:rsidR="001265D5">
        <w:t xml:space="preserve"> He also reveals how election outcomes with veteran candidates illuminate the relationship between the military and civilian spheres as well as the preference of the American electorate.</w:t>
      </w:r>
    </w:p>
    <w:p w:rsidR="00E215D6" w:rsidRDefault="00E215D6">
      <w:r>
        <w:t xml:space="preserve">For information or to request disability-related accommodations, contact the </w:t>
      </w:r>
      <w:proofErr w:type="spellStart"/>
      <w:r>
        <w:t>Salameno</w:t>
      </w:r>
      <w:proofErr w:type="spellEnd"/>
      <w:r>
        <w:t xml:space="preserve"> School of Humanities and Global Studies at 201-684-7406. </w:t>
      </w:r>
    </w:p>
    <w:p w:rsidR="00935DA4" w:rsidRPr="009C130A" w:rsidRDefault="00935DA4" w:rsidP="00935DA4">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935DA4" w:rsidRPr="00702AA3" w:rsidRDefault="00935DA4" w:rsidP="00935DA4">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935DA4" w:rsidRPr="00702AA3" w:rsidRDefault="00935DA4" w:rsidP="00935DA4">
      <w:pPr>
        <w:pStyle w:val="NormalWeb"/>
        <w:spacing w:before="300" w:beforeAutospacing="0" w:after="300" w:afterAutospacing="0" w:line="300" w:lineRule="atLeast"/>
        <w:textAlignment w:val="baseline"/>
        <w:rPr>
          <w:rFonts w:asciiTheme="minorHAnsi" w:hAnsiTheme="minorHAnsi" w:cs="Arial"/>
          <w:sz w:val="20"/>
          <w:szCs w:val="20"/>
        </w:rPr>
      </w:pPr>
      <w:r w:rsidRPr="00702AA3">
        <w:rPr>
          <w:rFonts w:asciiTheme="minorHAnsi" w:hAnsiTheme="minorHAnsi" w:cs="Arial"/>
          <w:sz w:val="20"/>
          <w:szCs w:val="20"/>
        </w:rPr>
        <w:lastRenderedPageBreak/>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E215D6" w:rsidRDefault="00E215D6"/>
    <w:p w:rsidR="001265D5" w:rsidRDefault="001265D5"/>
    <w:p w:rsidR="00AC1BDF" w:rsidRDefault="00387234">
      <w:r>
        <w:t xml:space="preserve"> </w:t>
      </w:r>
    </w:p>
    <w:sectPr w:rsidR="00AC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34"/>
    <w:rsid w:val="001265D5"/>
    <w:rsid w:val="00360945"/>
    <w:rsid w:val="00387234"/>
    <w:rsid w:val="008C1819"/>
    <w:rsid w:val="00935DA4"/>
    <w:rsid w:val="00AC1BDF"/>
    <w:rsid w:val="00CA11CC"/>
    <w:rsid w:val="00E215D6"/>
    <w:rsid w:val="00FA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935DA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DA4"/>
    <w:rPr>
      <w:rFonts w:ascii="Tahoma" w:hAnsi="Tahoma" w:cs="Tahoma"/>
      <w:sz w:val="16"/>
      <w:szCs w:val="16"/>
    </w:rPr>
  </w:style>
  <w:style w:type="paragraph" w:styleId="NormalWeb">
    <w:name w:val="Normal (Web)"/>
    <w:basedOn w:val="Normal"/>
    <w:uiPriority w:val="99"/>
    <w:semiHidden/>
    <w:unhideWhenUsed/>
    <w:rsid w:val="00935D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935DA4"/>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5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DA4"/>
    <w:rPr>
      <w:rFonts w:ascii="Tahoma" w:hAnsi="Tahoma" w:cs="Tahoma"/>
      <w:sz w:val="16"/>
      <w:szCs w:val="16"/>
    </w:rPr>
  </w:style>
  <w:style w:type="paragraph" w:styleId="NormalWeb">
    <w:name w:val="Normal (Web)"/>
    <w:basedOn w:val="Normal"/>
    <w:uiPriority w:val="99"/>
    <w:semiHidden/>
    <w:unhideWhenUsed/>
    <w:rsid w:val="00935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2</cp:revision>
  <cp:lastPrinted>2018-09-27T17:32:00Z</cp:lastPrinted>
  <dcterms:created xsi:type="dcterms:W3CDTF">2018-09-27T17:37:00Z</dcterms:created>
  <dcterms:modified xsi:type="dcterms:W3CDTF">2018-09-27T17:37:00Z</dcterms:modified>
</cp:coreProperties>
</file>