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71" w:rsidRDefault="00536E71" w:rsidP="00536E71">
      <w:pPr>
        <w:pStyle w:val="p0"/>
        <w:spacing w:before="3"/>
      </w:pPr>
      <w:r>
        <w:rPr>
          <w:noProof/>
        </w:rPr>
        <w:drawing>
          <wp:inline distT="0" distB="0" distL="0" distR="0">
            <wp:extent cx="1483360" cy="503555"/>
            <wp:effectExtent l="0" t="0" r="0" b="4445"/>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360" cy="503555"/>
                    </a:xfrm>
                    <a:prstGeom prst="rect">
                      <a:avLst/>
                    </a:prstGeom>
                    <a:noFill/>
                    <a:ln>
                      <a:noFill/>
                    </a:ln>
                  </pic:spPr>
                </pic:pic>
              </a:graphicData>
            </a:graphic>
          </wp:inline>
        </w:drawing>
      </w:r>
      <w:r>
        <w:t xml:space="preserve"> </w:t>
      </w:r>
    </w:p>
    <w:p w:rsidR="00536E71" w:rsidRDefault="00536E71" w:rsidP="00536E71">
      <w:pPr>
        <w:pStyle w:val="p0"/>
        <w:spacing w:before="3"/>
      </w:pPr>
      <w:r>
        <w:rPr>
          <w:b/>
          <w:bCs/>
        </w:rPr>
        <w:t>RAMAPO COLLEGE OF NEW JERSEY</w:t>
      </w:r>
    </w:p>
    <w:p w:rsidR="00536E71" w:rsidRDefault="00536E71" w:rsidP="00536E71">
      <w:pPr>
        <w:pStyle w:val="p0"/>
        <w:spacing w:before="3" w:after="2"/>
      </w:pPr>
      <w:r>
        <w:rPr>
          <w:b/>
          <w:bCs/>
        </w:rPr>
        <w:t>Office of Communications and Public Relations</w:t>
      </w:r>
    </w:p>
    <w:p w:rsidR="00536E71" w:rsidRDefault="00536E71" w:rsidP="00536E71">
      <w:pPr>
        <w:pStyle w:val="p0"/>
        <w:spacing w:before="3" w:after="3"/>
      </w:pPr>
      <w:r>
        <w:rPr>
          <w:b/>
          <w:bCs/>
        </w:rPr>
        <w:t>Press Release</w:t>
      </w:r>
      <w:bookmarkStart w:id="0" w:name="_GoBack"/>
      <w:bookmarkEnd w:id="0"/>
    </w:p>
    <w:p w:rsidR="00536E71" w:rsidRDefault="0032789D" w:rsidP="00536E71">
      <w:pPr>
        <w:pStyle w:val="p0"/>
        <w:spacing w:before="3" w:after="3"/>
        <w:rPr>
          <w:b/>
          <w:bCs/>
        </w:rPr>
      </w:pPr>
      <w:r>
        <w:rPr>
          <w:b/>
          <w:bCs/>
        </w:rPr>
        <w:t>November 1</w:t>
      </w:r>
      <w:r w:rsidR="00536E71">
        <w:rPr>
          <w:b/>
          <w:bCs/>
        </w:rPr>
        <w:t>, 2016</w:t>
      </w:r>
    </w:p>
    <w:p w:rsidR="00536E71" w:rsidRDefault="00536E71" w:rsidP="00536E71">
      <w:pPr>
        <w:pStyle w:val="p0"/>
        <w:spacing w:before="3" w:after="3"/>
        <w:rPr>
          <w:i/>
          <w:iCs/>
        </w:rPr>
      </w:pPr>
    </w:p>
    <w:p w:rsidR="00536E71" w:rsidRPr="00DB61ED" w:rsidRDefault="00536E71" w:rsidP="00536E71">
      <w:pPr>
        <w:pStyle w:val="p0"/>
        <w:spacing w:before="3" w:after="3"/>
        <w:rPr>
          <w:b/>
          <w:bCs/>
        </w:rPr>
      </w:pPr>
      <w:r>
        <w:rPr>
          <w:i/>
          <w:iCs/>
        </w:rPr>
        <w:t xml:space="preserve">Contact:   Angela </w:t>
      </w:r>
      <w:proofErr w:type="spellStart"/>
      <w:r>
        <w:rPr>
          <w:i/>
          <w:iCs/>
        </w:rPr>
        <w:t>Daidone</w:t>
      </w:r>
      <w:proofErr w:type="spellEnd"/>
    </w:p>
    <w:p w:rsidR="00536E71" w:rsidRDefault="00536E71" w:rsidP="00536E71">
      <w:pPr>
        <w:pStyle w:val="p0"/>
        <w:spacing w:before="3" w:after="3"/>
      </w:pPr>
      <w:r>
        <w:rPr>
          <w:i/>
          <w:iCs/>
        </w:rPr>
        <w:t>201-684-7477</w:t>
      </w:r>
    </w:p>
    <w:p w:rsidR="00536E71" w:rsidRPr="00DB61ED" w:rsidRDefault="00536E71" w:rsidP="00536E71">
      <w:pPr>
        <w:pStyle w:val="p0"/>
        <w:spacing w:before="3" w:after="3"/>
      </w:pPr>
      <w:r>
        <w:rPr>
          <w:i/>
          <w:iCs/>
        </w:rPr>
        <w:t>adaidon1@ramapo.edu</w:t>
      </w:r>
    </w:p>
    <w:p w:rsidR="00536E71" w:rsidRDefault="00536E71" w:rsidP="00536E71">
      <w:pPr>
        <w:rPr>
          <w:rFonts w:cs="Arial"/>
          <w:b/>
          <w:sz w:val="32"/>
          <w:szCs w:val="32"/>
          <w:shd w:val="clear" w:color="auto" w:fill="FFFFFF"/>
        </w:rPr>
      </w:pPr>
      <w:r w:rsidRPr="00F46E8B">
        <w:rPr>
          <w:rFonts w:cs="Arial"/>
          <w:b/>
          <w:sz w:val="32"/>
          <w:szCs w:val="32"/>
          <w:shd w:val="clear" w:color="auto" w:fill="FFFFFF"/>
        </w:rPr>
        <w:t xml:space="preserve"> </w:t>
      </w:r>
    </w:p>
    <w:p w:rsidR="00536E71" w:rsidRPr="00F46E8B" w:rsidRDefault="00536E71" w:rsidP="004C578D">
      <w:pPr>
        <w:jc w:val="center"/>
        <w:rPr>
          <w:rFonts w:cs="Arial"/>
          <w:b/>
          <w:sz w:val="32"/>
          <w:szCs w:val="32"/>
          <w:shd w:val="clear" w:color="auto" w:fill="FFFFFF"/>
        </w:rPr>
      </w:pPr>
      <w:r w:rsidRPr="00F46E8B">
        <w:rPr>
          <w:rFonts w:cs="Arial"/>
          <w:b/>
          <w:sz w:val="32"/>
          <w:szCs w:val="32"/>
          <w:shd w:val="clear" w:color="auto" w:fill="FFFFFF"/>
        </w:rPr>
        <w:t>‘</w:t>
      </w:r>
      <w:r>
        <w:rPr>
          <w:rFonts w:cs="Arial"/>
          <w:b/>
          <w:sz w:val="32"/>
          <w:szCs w:val="32"/>
          <w:shd w:val="clear" w:color="auto" w:fill="FFFFFF"/>
        </w:rPr>
        <w:t>Of Mice and Men’</w:t>
      </w:r>
      <w:r w:rsidRPr="00F46E8B">
        <w:rPr>
          <w:rFonts w:cs="Arial"/>
          <w:b/>
          <w:sz w:val="32"/>
          <w:szCs w:val="32"/>
          <w:shd w:val="clear" w:color="auto" w:fill="FFFFFF"/>
        </w:rPr>
        <w:t xml:space="preserve"> to be Presented at Ramapo College</w:t>
      </w:r>
    </w:p>
    <w:p w:rsidR="00536E71" w:rsidRPr="00536E71" w:rsidRDefault="00536E71" w:rsidP="00536E71">
      <w:pPr>
        <w:rPr>
          <w:rFonts w:ascii="Times" w:eastAsia="Times New Roman" w:hAnsi="Times"/>
          <w:sz w:val="20"/>
          <w:szCs w:val="20"/>
        </w:rPr>
      </w:pPr>
      <w:r w:rsidRPr="00F46E8B">
        <w:rPr>
          <w:rFonts w:cs="Arial"/>
          <w:sz w:val="24"/>
          <w:szCs w:val="24"/>
          <w:shd w:val="clear" w:color="auto" w:fill="FFFFFF"/>
        </w:rPr>
        <w:t>MAHWAH, N.J. – The School of Contemporary Arts at Ramapo College presents “</w:t>
      </w:r>
      <w:r>
        <w:rPr>
          <w:rFonts w:cs="Arial"/>
          <w:sz w:val="24"/>
          <w:szCs w:val="24"/>
          <w:shd w:val="clear" w:color="auto" w:fill="FFFFFF"/>
        </w:rPr>
        <w:t>Of Mice and Men</w:t>
      </w:r>
      <w:r w:rsidRPr="00F46E8B">
        <w:rPr>
          <w:rFonts w:cs="Arial"/>
          <w:sz w:val="24"/>
          <w:szCs w:val="24"/>
          <w:shd w:val="clear" w:color="auto" w:fill="FFFFFF"/>
        </w:rPr>
        <w:t xml:space="preserve">” </w:t>
      </w:r>
      <w:r>
        <w:rPr>
          <w:rFonts w:cs="Arial"/>
          <w:sz w:val="24"/>
          <w:szCs w:val="24"/>
          <w:shd w:val="clear" w:color="auto" w:fill="FFFFFF"/>
        </w:rPr>
        <w:t xml:space="preserve">by </w:t>
      </w:r>
      <w:r w:rsidRPr="00536E71">
        <w:rPr>
          <w:rFonts w:ascii="Arial" w:eastAsia="Times New Roman" w:hAnsi="Arial" w:cs="Arial"/>
          <w:color w:val="222222"/>
          <w:shd w:val="clear" w:color="auto" w:fill="FFFFFF"/>
        </w:rPr>
        <w:t>John Steinbeck</w:t>
      </w:r>
      <w:r>
        <w:rPr>
          <w:rFonts w:cs="Arial"/>
          <w:sz w:val="24"/>
          <w:szCs w:val="24"/>
          <w:shd w:val="clear" w:color="auto" w:fill="FFFFFF"/>
        </w:rPr>
        <w:t xml:space="preserve"> in the </w:t>
      </w:r>
      <w:proofErr w:type="spellStart"/>
      <w:r>
        <w:rPr>
          <w:rFonts w:cs="Arial"/>
          <w:sz w:val="24"/>
          <w:szCs w:val="24"/>
          <w:shd w:val="clear" w:color="auto" w:fill="FFFFFF"/>
        </w:rPr>
        <w:t>Berrie</w:t>
      </w:r>
      <w:proofErr w:type="spellEnd"/>
      <w:r>
        <w:rPr>
          <w:rFonts w:cs="Arial"/>
          <w:sz w:val="24"/>
          <w:szCs w:val="24"/>
          <w:shd w:val="clear" w:color="auto" w:fill="FFFFFF"/>
        </w:rPr>
        <w:t xml:space="preserve"> Center for Performing and Visual Arts Sharp</w:t>
      </w:r>
      <w:r w:rsidRPr="00F46E8B">
        <w:rPr>
          <w:rFonts w:cs="Arial"/>
          <w:sz w:val="24"/>
          <w:szCs w:val="24"/>
          <w:shd w:val="clear" w:color="auto" w:fill="FFFFFF"/>
        </w:rPr>
        <w:t xml:space="preserve"> Theater on the College campus.</w:t>
      </w:r>
      <w:r>
        <w:rPr>
          <w:rFonts w:cs="Arial"/>
          <w:sz w:val="24"/>
          <w:szCs w:val="24"/>
          <w:shd w:val="clear" w:color="auto" w:fill="FFFFFF"/>
        </w:rPr>
        <w:t xml:space="preserve">  The production is </w:t>
      </w:r>
      <w:r w:rsidRPr="00F46E8B">
        <w:rPr>
          <w:rFonts w:cs="Arial"/>
          <w:sz w:val="24"/>
          <w:szCs w:val="24"/>
          <w:shd w:val="clear" w:color="auto" w:fill="FFFFFF"/>
        </w:rPr>
        <w:t xml:space="preserve">directed by </w:t>
      </w:r>
      <w:r>
        <w:rPr>
          <w:rFonts w:cs="Arial"/>
          <w:sz w:val="24"/>
          <w:szCs w:val="24"/>
          <w:shd w:val="clear" w:color="auto" w:fill="FFFFFF"/>
        </w:rPr>
        <w:t xml:space="preserve">Maria Vail, Professor of Theater, and utilizes the expertise of professional production staff and the talent of Ramapo College student actors. </w:t>
      </w:r>
    </w:p>
    <w:p w:rsidR="00536E71" w:rsidRPr="002B4238" w:rsidRDefault="00536E71" w:rsidP="00536E71">
      <w:pPr>
        <w:rPr>
          <w:sz w:val="24"/>
          <w:szCs w:val="24"/>
        </w:rPr>
      </w:pPr>
      <w:r w:rsidRPr="002B4238">
        <w:rPr>
          <w:sz w:val="24"/>
          <w:szCs w:val="24"/>
        </w:rPr>
        <w:t xml:space="preserve">This </w:t>
      </w:r>
      <w:r w:rsidR="0032789D">
        <w:rPr>
          <w:sz w:val="24"/>
          <w:szCs w:val="24"/>
        </w:rPr>
        <w:t xml:space="preserve">classic </w:t>
      </w:r>
      <w:r>
        <w:rPr>
          <w:sz w:val="24"/>
          <w:szCs w:val="24"/>
        </w:rPr>
        <w:t xml:space="preserve">play allows the audience to experience America in the 1930s while telling the timeless story of two migrant workers on their journey to create a better future. </w:t>
      </w:r>
    </w:p>
    <w:p w:rsidR="00536E71" w:rsidRPr="00536E71" w:rsidRDefault="00536E71" w:rsidP="00536E71">
      <w:pPr>
        <w:shd w:val="clear" w:color="auto" w:fill="FFFFFF"/>
        <w:rPr>
          <w:rFonts w:ascii="Tahoma" w:eastAsia="Times New Roman" w:hAnsi="Tahoma" w:cs="Tahoma"/>
          <w:color w:val="222222"/>
          <w:sz w:val="19"/>
          <w:szCs w:val="19"/>
        </w:rPr>
      </w:pPr>
      <w:r>
        <w:rPr>
          <w:rFonts w:cs="Arial"/>
          <w:sz w:val="24"/>
          <w:szCs w:val="24"/>
          <w:shd w:val="clear" w:color="auto" w:fill="FFFFFF"/>
        </w:rPr>
        <w:t xml:space="preserve"> Performances dates and times: </w:t>
      </w:r>
      <w:r w:rsidR="0032789D">
        <w:rPr>
          <w:rFonts w:cs="Arial"/>
          <w:sz w:val="24"/>
          <w:szCs w:val="24"/>
          <w:shd w:val="clear" w:color="auto" w:fill="FFFFFF"/>
        </w:rPr>
        <w:t xml:space="preserve">November </w:t>
      </w:r>
      <w:r w:rsidRPr="00536E71">
        <w:rPr>
          <w:rFonts w:ascii="Tahoma" w:eastAsia="Times New Roman" w:hAnsi="Tahoma" w:cs="Tahoma"/>
          <w:color w:val="000000"/>
          <w:spacing w:val="-4"/>
          <w:sz w:val="21"/>
          <w:szCs w:val="21"/>
        </w:rPr>
        <w:t>11, 12, 13, 17, 18, 19 at 8</w:t>
      </w:r>
      <w:r w:rsidR="0032789D">
        <w:rPr>
          <w:rFonts w:ascii="Tahoma" w:eastAsia="Times New Roman" w:hAnsi="Tahoma" w:cs="Tahoma"/>
          <w:color w:val="000000"/>
          <w:spacing w:val="-4"/>
          <w:sz w:val="21"/>
          <w:szCs w:val="21"/>
        </w:rPr>
        <w:t xml:space="preserve"> </w:t>
      </w:r>
      <w:r w:rsidRPr="00536E71">
        <w:rPr>
          <w:rFonts w:ascii="Tahoma" w:eastAsia="Times New Roman" w:hAnsi="Tahoma" w:cs="Tahoma"/>
          <w:color w:val="000000"/>
          <w:spacing w:val="-4"/>
          <w:sz w:val="21"/>
          <w:szCs w:val="21"/>
        </w:rPr>
        <w:t>p</w:t>
      </w:r>
      <w:r w:rsidR="0032789D">
        <w:rPr>
          <w:rFonts w:ascii="Tahoma" w:eastAsia="Times New Roman" w:hAnsi="Tahoma" w:cs="Tahoma"/>
          <w:color w:val="000000"/>
          <w:spacing w:val="-4"/>
          <w:sz w:val="21"/>
          <w:szCs w:val="21"/>
        </w:rPr>
        <w:t>.</w:t>
      </w:r>
      <w:r w:rsidRPr="00536E71">
        <w:rPr>
          <w:rFonts w:ascii="Tahoma" w:eastAsia="Times New Roman" w:hAnsi="Tahoma" w:cs="Tahoma"/>
          <w:color w:val="000000"/>
          <w:spacing w:val="-4"/>
          <w:sz w:val="21"/>
          <w:szCs w:val="21"/>
        </w:rPr>
        <w:t>m</w:t>
      </w:r>
      <w:r w:rsidR="0032789D">
        <w:rPr>
          <w:rFonts w:ascii="Tahoma" w:eastAsia="Times New Roman" w:hAnsi="Tahoma" w:cs="Tahoma"/>
          <w:color w:val="000000"/>
          <w:spacing w:val="-4"/>
          <w:sz w:val="21"/>
          <w:szCs w:val="21"/>
        </w:rPr>
        <w:t>.</w:t>
      </w:r>
      <w:r w:rsidRPr="00536E71">
        <w:rPr>
          <w:rFonts w:ascii="Tahoma" w:eastAsia="Times New Roman" w:hAnsi="Tahoma" w:cs="Tahoma"/>
          <w:color w:val="000000"/>
          <w:spacing w:val="-4"/>
          <w:sz w:val="21"/>
          <w:szCs w:val="21"/>
        </w:rPr>
        <w:t xml:space="preserve"> </w:t>
      </w:r>
    </w:p>
    <w:p w:rsidR="00536E71" w:rsidRPr="00536E71" w:rsidRDefault="00536E71" w:rsidP="00536E71">
      <w:pPr>
        <w:spacing w:after="0" w:line="240" w:lineRule="auto"/>
        <w:rPr>
          <w:rFonts w:ascii="Times" w:eastAsia="Times New Roman" w:hAnsi="Times"/>
          <w:sz w:val="20"/>
          <w:szCs w:val="20"/>
        </w:rPr>
      </w:pPr>
    </w:p>
    <w:p w:rsidR="00536E71" w:rsidRPr="00F46E8B" w:rsidRDefault="00536E71" w:rsidP="00536E71">
      <w:pPr>
        <w:rPr>
          <w:rFonts w:cs="Arial"/>
          <w:sz w:val="24"/>
          <w:szCs w:val="24"/>
          <w:shd w:val="clear" w:color="auto" w:fill="FFFFFF"/>
        </w:rPr>
      </w:pPr>
      <w:r w:rsidRPr="00F46E8B">
        <w:rPr>
          <w:rFonts w:cs="Arial"/>
          <w:sz w:val="24"/>
          <w:szCs w:val="24"/>
          <w:shd w:val="clear" w:color="auto" w:fill="FFFFFF"/>
        </w:rPr>
        <w:t>Tickets are $15 for general admission</w:t>
      </w:r>
      <w:r w:rsidR="0032789D">
        <w:rPr>
          <w:rFonts w:cs="Arial"/>
          <w:sz w:val="24"/>
          <w:szCs w:val="24"/>
          <w:shd w:val="clear" w:color="auto" w:fill="FFFFFF"/>
        </w:rPr>
        <w:t xml:space="preserve">; </w:t>
      </w:r>
      <w:r w:rsidR="0032789D" w:rsidRPr="00F46E8B">
        <w:rPr>
          <w:rFonts w:cs="Arial"/>
          <w:sz w:val="24"/>
          <w:szCs w:val="24"/>
          <w:shd w:val="clear" w:color="auto" w:fill="FFFFFF"/>
        </w:rPr>
        <w:t>$5 for Ramapo students</w:t>
      </w:r>
      <w:r w:rsidRPr="00F46E8B">
        <w:rPr>
          <w:rFonts w:cs="Arial"/>
          <w:sz w:val="24"/>
          <w:szCs w:val="24"/>
          <w:shd w:val="clear" w:color="auto" w:fill="FFFFFF"/>
        </w:rPr>
        <w:t>.</w:t>
      </w:r>
    </w:p>
    <w:p w:rsidR="00D805DC" w:rsidRDefault="00536E71" w:rsidP="00536E71">
      <w:pPr>
        <w:rPr>
          <w:rFonts w:cs="Arial"/>
          <w:sz w:val="24"/>
          <w:szCs w:val="24"/>
          <w:shd w:val="clear" w:color="auto" w:fill="FFFFFF"/>
        </w:rPr>
      </w:pPr>
      <w:r w:rsidRPr="00F46E8B">
        <w:rPr>
          <w:rFonts w:cs="Arial"/>
          <w:sz w:val="24"/>
          <w:szCs w:val="24"/>
          <w:shd w:val="clear" w:color="auto" w:fill="FFFFFF"/>
        </w:rPr>
        <w:t xml:space="preserve">For more information or to order tickets, visit </w:t>
      </w:r>
      <w:hyperlink r:id="rId6" w:history="1">
        <w:r w:rsidRPr="00F46E8B">
          <w:rPr>
            <w:rStyle w:val="Hyperlink"/>
            <w:rFonts w:cs="Arial"/>
            <w:sz w:val="24"/>
            <w:szCs w:val="24"/>
            <w:shd w:val="clear" w:color="auto" w:fill="FFFFFF"/>
          </w:rPr>
          <w:t>www.ramapo.edu/berriecenter/performance-schedule/</w:t>
        </w:r>
      </w:hyperlink>
      <w:r w:rsidRPr="00F46E8B">
        <w:rPr>
          <w:rFonts w:cs="Arial"/>
          <w:sz w:val="24"/>
          <w:szCs w:val="24"/>
          <w:shd w:val="clear" w:color="auto" w:fill="FFFFFF"/>
        </w:rPr>
        <w:t xml:space="preserve"> or call the box office at 201-684-7844.</w:t>
      </w:r>
    </w:p>
    <w:p w:rsidR="00AE1D68" w:rsidRDefault="00AE1D68" w:rsidP="00AE1D68">
      <w:pPr>
        <w:pStyle w:val="p0"/>
        <w:snapToGrid w:val="0"/>
        <w:ind w:right="86"/>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AE1D68" w:rsidRDefault="00AE1D68" w:rsidP="00AE1D68">
      <w:pPr>
        <w:pStyle w:val="p0"/>
        <w:snapToGrid w:val="0"/>
        <w:ind w:right="86"/>
        <w:rPr>
          <w:rFonts w:ascii="Calibri" w:hAnsi="Calibri" w:cs="Calibri"/>
          <w:sz w:val="22"/>
          <w:szCs w:val="22"/>
        </w:rPr>
      </w:pPr>
    </w:p>
    <w:p w:rsidR="00AE1D68" w:rsidRDefault="00AE1D68" w:rsidP="00AE1D68">
      <w:pPr>
        <w:pStyle w:val="p0"/>
        <w:snapToGrid w:val="0"/>
        <w:ind w:right="86"/>
        <w:rPr>
          <w:rFonts w:ascii="Calibri" w:hAnsi="Calibri" w:cs="Calibri"/>
          <w:sz w:val="22"/>
          <w:szCs w:val="22"/>
        </w:rPr>
      </w:pPr>
    </w:p>
    <w:p w:rsidR="00AE1D68" w:rsidRPr="00E82A6B" w:rsidRDefault="00AE1D68" w:rsidP="00AE1D68">
      <w:pPr>
        <w:pStyle w:val="p0"/>
        <w:snapToGrid w:val="0"/>
        <w:ind w:right="86"/>
        <w:rPr>
          <w:rFonts w:ascii="Calibri" w:hAnsi="Calibri" w:cs="Calibri"/>
          <w:sz w:val="20"/>
          <w:szCs w:val="20"/>
        </w:rPr>
      </w:pPr>
      <w:r w:rsidRPr="00E82A6B">
        <w:rPr>
          <w:rFonts w:ascii="Calibri" w:hAnsi="Calibri" w:cs="Calibri"/>
          <w:sz w:val="20"/>
          <w:szCs w:val="20"/>
        </w:rPr>
        <w:t xml:space="preserve">Ranked by </w:t>
      </w:r>
      <w:r w:rsidRPr="00E82A6B">
        <w:rPr>
          <w:rFonts w:ascii="Calibri" w:hAnsi="Calibri" w:cs="Calibri"/>
          <w:i/>
          <w:iCs/>
          <w:sz w:val="20"/>
          <w:szCs w:val="20"/>
        </w:rPr>
        <w:t xml:space="preserve">U.S. News &amp; World Report </w:t>
      </w:r>
      <w:r>
        <w:rPr>
          <w:rFonts w:ascii="Calibri" w:hAnsi="Calibri" w:cs="Calibri"/>
          <w:sz w:val="20"/>
          <w:szCs w:val="20"/>
        </w:rPr>
        <w:t>as one of the top</w:t>
      </w:r>
      <w:r w:rsidRPr="00E82A6B">
        <w:rPr>
          <w:rFonts w:ascii="Calibri" w:hAnsi="Calibri" w:cs="Calibri"/>
          <w:sz w:val="20"/>
          <w:szCs w:val="20"/>
        </w:rPr>
        <w:t xml:space="preserve"> in the Best Regional Public Universities North category, Ramapo College of New Jersey is sometimes </w:t>
      </w:r>
      <w:r>
        <w:rPr>
          <w:rFonts w:ascii="Calibri" w:hAnsi="Calibri" w:cs="Calibri"/>
          <w:sz w:val="20"/>
          <w:szCs w:val="20"/>
        </w:rPr>
        <w:t>viewed as</w:t>
      </w:r>
      <w:r w:rsidRPr="00E82A6B">
        <w:rPr>
          <w:rFonts w:ascii="Calibri" w:hAnsi="Calibri" w:cs="Calibri"/>
          <w:sz w:val="20"/>
          <w:szCs w:val="20"/>
        </w:rPr>
        <w:t xml:space="preserve"> a private college. This is, in part, due to its unique interdisciplinary academic structure, its size of approximately 6,000 students and its pastoral setting in the foothills of the Ramapo Mountains on the New Jersey/New York border.</w:t>
      </w:r>
    </w:p>
    <w:p w:rsidR="00AE1D68" w:rsidRPr="00E82A6B" w:rsidRDefault="00AE1D68" w:rsidP="00AE1D68">
      <w:pPr>
        <w:pStyle w:val="p0"/>
        <w:snapToGrid w:val="0"/>
        <w:ind w:right="86"/>
        <w:rPr>
          <w:rFonts w:ascii="Calibri" w:hAnsi="Calibri" w:cs="Calibri"/>
          <w:sz w:val="20"/>
          <w:szCs w:val="20"/>
        </w:rPr>
      </w:pPr>
      <w:r w:rsidRPr="00E82A6B">
        <w:rPr>
          <w:rFonts w:ascii="Calibri" w:hAnsi="Calibri" w:cs="Calibri"/>
          <w:sz w:val="20"/>
          <w:szCs w:val="20"/>
        </w:rPr>
        <w:t xml:space="preserve"> </w:t>
      </w:r>
    </w:p>
    <w:p w:rsidR="00AE1D68" w:rsidRPr="00E82A6B" w:rsidRDefault="00AE1D68" w:rsidP="00AE1D68">
      <w:pPr>
        <w:pStyle w:val="p0"/>
        <w:snapToGrid w:val="0"/>
        <w:ind w:right="86"/>
        <w:rPr>
          <w:rFonts w:ascii="Calibri" w:hAnsi="Calibri" w:cs="Calibri"/>
          <w:sz w:val="20"/>
          <w:szCs w:val="20"/>
        </w:rPr>
      </w:pPr>
      <w:r w:rsidRPr="00E82A6B">
        <w:rPr>
          <w:rFonts w:ascii="Calibri" w:hAnsi="Calibri" w:cs="Calibri"/>
          <w:sz w:val="20"/>
          <w:szCs w:val="20"/>
        </w:rPr>
        <w:t xml:space="preserve">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w:t>
      </w:r>
      <w:r w:rsidRPr="00E82A6B">
        <w:rPr>
          <w:rFonts w:ascii="Calibri" w:hAnsi="Calibri" w:cs="Calibri"/>
          <w:sz w:val="20"/>
          <w:szCs w:val="20"/>
        </w:rPr>
        <w:lastRenderedPageBreak/>
        <w:t>State University of New Jersey, New York Chiropractic College, New York University College of Dentistry, SUNY State College of Optometry and New York College of Podiatric Medicine.</w:t>
      </w:r>
    </w:p>
    <w:p w:rsidR="00AE1D68" w:rsidRDefault="00AE1D68" w:rsidP="00536E71"/>
    <w:sectPr w:rsidR="00AE1D68" w:rsidSect="006E6D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71"/>
    <w:rsid w:val="00026071"/>
    <w:rsid w:val="0032789D"/>
    <w:rsid w:val="004C578D"/>
    <w:rsid w:val="00536E71"/>
    <w:rsid w:val="006E6DF2"/>
    <w:rsid w:val="00AE1D68"/>
    <w:rsid w:val="00D80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7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6E71"/>
    <w:rPr>
      <w:color w:val="0000FF"/>
      <w:u w:val="single"/>
    </w:rPr>
  </w:style>
  <w:style w:type="paragraph" w:customStyle="1" w:styleId="p0">
    <w:name w:val="p0"/>
    <w:basedOn w:val="Normal"/>
    <w:rsid w:val="00536E71"/>
    <w:pPr>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36E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E71"/>
    <w:rPr>
      <w:rFonts w:ascii="Lucida Grande" w:eastAsia="Calibri"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7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6E71"/>
    <w:rPr>
      <w:color w:val="0000FF"/>
      <w:u w:val="single"/>
    </w:rPr>
  </w:style>
  <w:style w:type="paragraph" w:customStyle="1" w:styleId="p0">
    <w:name w:val="p0"/>
    <w:basedOn w:val="Normal"/>
    <w:rsid w:val="00536E71"/>
    <w:pPr>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36E7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E71"/>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5107">
      <w:bodyDiv w:val="1"/>
      <w:marLeft w:val="0"/>
      <w:marRight w:val="0"/>
      <w:marTop w:val="0"/>
      <w:marBottom w:val="0"/>
      <w:divBdr>
        <w:top w:val="none" w:sz="0" w:space="0" w:color="auto"/>
        <w:left w:val="none" w:sz="0" w:space="0" w:color="auto"/>
        <w:bottom w:val="none" w:sz="0" w:space="0" w:color="auto"/>
        <w:right w:val="none" w:sz="0" w:space="0" w:color="auto"/>
      </w:divBdr>
    </w:div>
    <w:div w:id="236865146">
      <w:bodyDiv w:val="1"/>
      <w:marLeft w:val="0"/>
      <w:marRight w:val="0"/>
      <w:marTop w:val="0"/>
      <w:marBottom w:val="0"/>
      <w:divBdr>
        <w:top w:val="none" w:sz="0" w:space="0" w:color="auto"/>
        <w:left w:val="none" w:sz="0" w:space="0" w:color="auto"/>
        <w:bottom w:val="none" w:sz="0" w:space="0" w:color="auto"/>
        <w:right w:val="none" w:sz="0" w:space="0" w:color="auto"/>
      </w:divBdr>
      <w:divsChild>
        <w:div w:id="1624186419">
          <w:marLeft w:val="0"/>
          <w:marRight w:val="0"/>
          <w:marTop w:val="0"/>
          <w:marBottom w:val="0"/>
          <w:divBdr>
            <w:top w:val="none" w:sz="0" w:space="0" w:color="auto"/>
            <w:left w:val="none" w:sz="0" w:space="0" w:color="auto"/>
            <w:bottom w:val="none" w:sz="0" w:space="0" w:color="auto"/>
            <w:right w:val="none" w:sz="0" w:space="0" w:color="auto"/>
          </w:divBdr>
        </w:div>
      </w:divsChild>
    </w:div>
    <w:div w:id="270628394">
      <w:bodyDiv w:val="1"/>
      <w:marLeft w:val="0"/>
      <w:marRight w:val="0"/>
      <w:marTop w:val="0"/>
      <w:marBottom w:val="0"/>
      <w:divBdr>
        <w:top w:val="none" w:sz="0" w:space="0" w:color="auto"/>
        <w:left w:val="none" w:sz="0" w:space="0" w:color="auto"/>
        <w:bottom w:val="none" w:sz="0" w:space="0" w:color="auto"/>
        <w:right w:val="none" w:sz="0" w:space="0" w:color="auto"/>
      </w:divBdr>
      <w:divsChild>
        <w:div w:id="20754708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mapo.edu/berriecenter/performance-schedu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defaultprof</cp:lastModifiedBy>
  <cp:revision>5</cp:revision>
  <cp:lastPrinted>2016-11-01T19:39:00Z</cp:lastPrinted>
  <dcterms:created xsi:type="dcterms:W3CDTF">2016-11-01T12:38:00Z</dcterms:created>
  <dcterms:modified xsi:type="dcterms:W3CDTF">2016-11-01T19:40:00Z</dcterms:modified>
</cp:coreProperties>
</file>