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71" w:rsidRDefault="00214A71" w:rsidP="00214A71">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214A71" w:rsidRDefault="00214A71" w:rsidP="00214A71">
      <w:pPr>
        <w:pStyle w:val="p0"/>
        <w:spacing w:before="3"/>
      </w:pPr>
      <w:r>
        <w:rPr>
          <w:b/>
          <w:bCs/>
        </w:rPr>
        <w:t>RAMAPO COLLEGE OF NEW JERSEY</w:t>
      </w:r>
    </w:p>
    <w:p w:rsidR="00214A71" w:rsidRDefault="00214A71" w:rsidP="00214A71">
      <w:pPr>
        <w:pStyle w:val="p0"/>
        <w:spacing w:before="3" w:after="2"/>
      </w:pPr>
      <w:r>
        <w:rPr>
          <w:b/>
          <w:bCs/>
        </w:rPr>
        <w:t>Office of Communications and Public Relations</w:t>
      </w:r>
    </w:p>
    <w:p w:rsidR="00214A71" w:rsidRDefault="00214A71" w:rsidP="00214A71">
      <w:pPr>
        <w:pStyle w:val="p0"/>
        <w:spacing w:before="3" w:after="3"/>
      </w:pPr>
      <w:r>
        <w:rPr>
          <w:b/>
          <w:bCs/>
        </w:rPr>
        <w:t>Press Release</w:t>
      </w:r>
    </w:p>
    <w:p w:rsidR="00214A71" w:rsidRDefault="00214A71" w:rsidP="00214A71">
      <w:pPr>
        <w:pStyle w:val="p0"/>
        <w:spacing w:before="3" w:after="3"/>
        <w:rPr>
          <w:b/>
          <w:bCs/>
        </w:rPr>
      </w:pPr>
      <w:r>
        <w:rPr>
          <w:b/>
          <w:bCs/>
        </w:rPr>
        <w:t>April 13, 2016</w:t>
      </w:r>
    </w:p>
    <w:p w:rsidR="00214A71" w:rsidRDefault="00214A71" w:rsidP="00214A71">
      <w:pPr>
        <w:pStyle w:val="p0"/>
        <w:spacing w:before="3" w:after="3"/>
      </w:pPr>
      <w:r>
        <w:rPr>
          <w:i/>
          <w:iCs/>
        </w:rPr>
        <w:t xml:space="preserve">                                                                                                  Contact:   Angela </w:t>
      </w:r>
      <w:proofErr w:type="spellStart"/>
      <w:r>
        <w:rPr>
          <w:i/>
          <w:iCs/>
        </w:rPr>
        <w:t>Daidone</w:t>
      </w:r>
      <w:proofErr w:type="spellEnd"/>
    </w:p>
    <w:p w:rsidR="00214A71" w:rsidRDefault="00214A71" w:rsidP="00214A71">
      <w:pPr>
        <w:pStyle w:val="p0"/>
        <w:spacing w:before="3" w:after="3"/>
        <w:ind w:left="5760"/>
      </w:pPr>
      <w:r>
        <w:rPr>
          <w:i/>
          <w:iCs/>
        </w:rPr>
        <w:t xml:space="preserve">                      201-684-7477</w:t>
      </w:r>
    </w:p>
    <w:p w:rsidR="00214A71" w:rsidRDefault="00214A71" w:rsidP="00214A71">
      <w:pPr>
        <w:pStyle w:val="p0"/>
        <w:spacing w:before="3" w:after="3"/>
        <w:ind w:left="5760"/>
        <w:rPr>
          <w:i/>
          <w:iCs/>
        </w:rPr>
      </w:pPr>
      <w:r>
        <w:rPr>
          <w:i/>
          <w:iCs/>
        </w:rPr>
        <w:t xml:space="preserve">      adaidon1@ramapo.edu</w:t>
      </w:r>
    </w:p>
    <w:p w:rsidR="00214A71" w:rsidRDefault="00214A71" w:rsidP="00566FAF">
      <w:pPr>
        <w:jc w:val="center"/>
        <w:rPr>
          <w:b/>
          <w:sz w:val="32"/>
          <w:szCs w:val="32"/>
        </w:rPr>
      </w:pPr>
    </w:p>
    <w:p w:rsidR="00566FAF" w:rsidRPr="00214A71" w:rsidRDefault="00566FAF" w:rsidP="00566FAF">
      <w:pPr>
        <w:jc w:val="center"/>
        <w:rPr>
          <w:b/>
          <w:sz w:val="32"/>
          <w:szCs w:val="32"/>
        </w:rPr>
      </w:pPr>
      <w:r w:rsidRPr="00214A71">
        <w:rPr>
          <w:b/>
          <w:sz w:val="32"/>
          <w:szCs w:val="32"/>
        </w:rPr>
        <w:t xml:space="preserve">Fourth Annual Scholars’ Day </w:t>
      </w:r>
      <w:r w:rsidR="00214A71">
        <w:rPr>
          <w:b/>
          <w:sz w:val="32"/>
          <w:szCs w:val="32"/>
        </w:rPr>
        <w:t>to be Held Wednesday, April 27</w:t>
      </w:r>
    </w:p>
    <w:p w:rsidR="00566FAF" w:rsidRPr="00214A71" w:rsidRDefault="00566FAF" w:rsidP="00566FAF">
      <w:pPr>
        <w:spacing w:after="0" w:line="240" w:lineRule="auto"/>
        <w:rPr>
          <w:sz w:val="24"/>
          <w:szCs w:val="24"/>
        </w:rPr>
      </w:pPr>
    </w:p>
    <w:p w:rsidR="00566FAF" w:rsidRPr="00214A71" w:rsidRDefault="00214A71" w:rsidP="00566FAF">
      <w:pPr>
        <w:spacing w:after="0" w:line="240" w:lineRule="auto"/>
        <w:rPr>
          <w:sz w:val="24"/>
          <w:szCs w:val="24"/>
        </w:rPr>
      </w:pPr>
      <w:r>
        <w:rPr>
          <w:sz w:val="24"/>
          <w:szCs w:val="24"/>
        </w:rPr>
        <w:t xml:space="preserve">MAHWAH, N.J. -- </w:t>
      </w:r>
      <w:r w:rsidR="00566FAF" w:rsidRPr="00214A71">
        <w:rPr>
          <w:sz w:val="24"/>
          <w:szCs w:val="24"/>
        </w:rPr>
        <w:t xml:space="preserve">The fourth annual </w:t>
      </w:r>
      <w:r w:rsidR="00566FAF" w:rsidRPr="00214A71">
        <w:rPr>
          <w:rFonts w:cs="Calibri"/>
          <w:sz w:val="24"/>
          <w:szCs w:val="24"/>
        </w:rPr>
        <w:t>“Scholars’ Day: A Celebration of Student Creativity and Scholarship,”</w:t>
      </w:r>
      <w:r w:rsidR="00566FAF" w:rsidRPr="00214A71">
        <w:rPr>
          <w:sz w:val="24"/>
          <w:szCs w:val="24"/>
        </w:rPr>
        <w:t xml:space="preserve"> will b</w:t>
      </w:r>
      <w:r>
        <w:rPr>
          <w:sz w:val="24"/>
          <w:szCs w:val="24"/>
        </w:rPr>
        <w:t xml:space="preserve">e held on Wednesday, April 27 from 3 to </w:t>
      </w:r>
      <w:r w:rsidR="00566FAF" w:rsidRPr="00214A71">
        <w:rPr>
          <w:sz w:val="24"/>
          <w:szCs w:val="24"/>
        </w:rPr>
        <w:t xml:space="preserve">5:30 </w:t>
      </w:r>
      <w:r>
        <w:rPr>
          <w:sz w:val="24"/>
          <w:szCs w:val="24"/>
        </w:rPr>
        <w:t>p.m.</w:t>
      </w:r>
      <w:r w:rsidR="00566FAF" w:rsidRPr="00214A71">
        <w:rPr>
          <w:sz w:val="24"/>
          <w:szCs w:val="24"/>
        </w:rPr>
        <w:t xml:space="preserve"> in Friends Hall (SC-219). Poster presentations will be from 3 to 4</w:t>
      </w:r>
      <w:r>
        <w:rPr>
          <w:sz w:val="24"/>
          <w:szCs w:val="24"/>
        </w:rPr>
        <w:t xml:space="preserve"> p.m.</w:t>
      </w:r>
      <w:r w:rsidR="00566FAF" w:rsidRPr="00214A71">
        <w:rPr>
          <w:sz w:val="24"/>
          <w:szCs w:val="24"/>
        </w:rPr>
        <w:t xml:space="preserve"> and 5</w:t>
      </w:r>
      <w:r>
        <w:rPr>
          <w:sz w:val="24"/>
          <w:szCs w:val="24"/>
        </w:rPr>
        <w:t xml:space="preserve"> to </w:t>
      </w:r>
      <w:r w:rsidR="00566FAF" w:rsidRPr="00214A71">
        <w:rPr>
          <w:sz w:val="24"/>
          <w:szCs w:val="24"/>
        </w:rPr>
        <w:t>5:30</w:t>
      </w:r>
      <w:r>
        <w:rPr>
          <w:sz w:val="24"/>
          <w:szCs w:val="24"/>
        </w:rPr>
        <w:t xml:space="preserve"> p.m.</w:t>
      </w:r>
      <w:r w:rsidR="00566FAF" w:rsidRPr="00214A71">
        <w:rPr>
          <w:sz w:val="24"/>
          <w:szCs w:val="24"/>
        </w:rPr>
        <w:t>; oral pr</w:t>
      </w:r>
      <w:r>
        <w:rPr>
          <w:sz w:val="24"/>
          <w:szCs w:val="24"/>
        </w:rPr>
        <w:t>esentations will be held from</w:t>
      </w:r>
      <w:r w:rsidR="00566FAF" w:rsidRPr="00214A71">
        <w:rPr>
          <w:sz w:val="24"/>
          <w:szCs w:val="24"/>
        </w:rPr>
        <w:t xml:space="preserve"> 4 </w:t>
      </w:r>
      <w:r>
        <w:rPr>
          <w:sz w:val="24"/>
          <w:szCs w:val="24"/>
        </w:rPr>
        <w:t>to</w:t>
      </w:r>
      <w:r w:rsidR="00566FAF" w:rsidRPr="00214A71">
        <w:rPr>
          <w:sz w:val="24"/>
          <w:szCs w:val="24"/>
        </w:rPr>
        <w:t xml:space="preserve"> 5</w:t>
      </w:r>
      <w:r>
        <w:rPr>
          <w:sz w:val="24"/>
          <w:szCs w:val="24"/>
        </w:rPr>
        <w:t xml:space="preserve"> p.m</w:t>
      </w:r>
      <w:r w:rsidR="00566FAF" w:rsidRPr="00214A71">
        <w:rPr>
          <w:sz w:val="24"/>
          <w:szCs w:val="24"/>
        </w:rPr>
        <w:t>. A buffet dinner for participants, their guests and faculty mentors will be held in the Alumni Lounges immedi</w:t>
      </w:r>
      <w:r>
        <w:rPr>
          <w:sz w:val="24"/>
          <w:szCs w:val="24"/>
        </w:rPr>
        <w:t xml:space="preserve">ately following the event, 5:45 to </w:t>
      </w:r>
      <w:r w:rsidR="00566FAF" w:rsidRPr="00214A71">
        <w:rPr>
          <w:sz w:val="24"/>
          <w:szCs w:val="24"/>
        </w:rPr>
        <w:t xml:space="preserve">7:30 </w:t>
      </w:r>
      <w:r>
        <w:rPr>
          <w:sz w:val="24"/>
          <w:szCs w:val="24"/>
        </w:rPr>
        <w:t>p.m</w:t>
      </w:r>
      <w:r w:rsidR="00566FAF" w:rsidRPr="00214A71">
        <w:rPr>
          <w:sz w:val="24"/>
          <w:szCs w:val="24"/>
        </w:rPr>
        <w:t xml:space="preserve">. </w:t>
      </w:r>
    </w:p>
    <w:p w:rsidR="00566FAF" w:rsidRPr="00214A71" w:rsidRDefault="00566FAF" w:rsidP="00566FAF">
      <w:pPr>
        <w:spacing w:after="0" w:line="240" w:lineRule="auto"/>
        <w:rPr>
          <w:sz w:val="24"/>
          <w:szCs w:val="24"/>
        </w:rPr>
      </w:pPr>
    </w:p>
    <w:p w:rsidR="00566FAF" w:rsidRPr="00214A71" w:rsidRDefault="00566FAF" w:rsidP="00566FAF">
      <w:pPr>
        <w:spacing w:after="0" w:line="240" w:lineRule="auto"/>
        <w:rPr>
          <w:rFonts w:cs="Calibri"/>
          <w:sz w:val="24"/>
          <w:szCs w:val="24"/>
        </w:rPr>
      </w:pPr>
      <w:r w:rsidRPr="00214A71">
        <w:rPr>
          <w:rFonts w:cs="Calibri"/>
          <w:sz w:val="24"/>
          <w:szCs w:val="24"/>
        </w:rPr>
        <w:t xml:space="preserve">Scholars’ Day is an opportunity for the entire community to celebrate the creative and scholarly achievements of Ramapo students. Sponsored by the Office of the Provost, Scholars’ Day showcases some of the finest faculty mentored student creativity and scholarly activities undertaken in 2015-2016. </w:t>
      </w:r>
    </w:p>
    <w:p w:rsidR="00566FAF" w:rsidRPr="00214A71" w:rsidRDefault="00566FAF" w:rsidP="00566FAF">
      <w:pPr>
        <w:spacing w:after="0" w:line="240" w:lineRule="auto"/>
        <w:rPr>
          <w:rFonts w:cs="Calibri"/>
          <w:sz w:val="24"/>
          <w:szCs w:val="24"/>
        </w:rPr>
      </w:pPr>
    </w:p>
    <w:p w:rsidR="00566FAF" w:rsidRPr="00214A71" w:rsidRDefault="00566FAF" w:rsidP="00566FAF">
      <w:pPr>
        <w:spacing w:after="0" w:line="240" w:lineRule="auto"/>
        <w:rPr>
          <w:rFonts w:cs="Calibri"/>
          <w:sz w:val="24"/>
          <w:szCs w:val="24"/>
        </w:rPr>
      </w:pPr>
      <w:r w:rsidRPr="00214A71">
        <w:rPr>
          <w:rFonts w:cs="Calibri"/>
          <w:sz w:val="24"/>
          <w:szCs w:val="24"/>
        </w:rPr>
        <w:t>There are 41 posters this year, with presentations being made by students from all five of the College’s school</w:t>
      </w:r>
      <w:r w:rsidR="00214A71">
        <w:rPr>
          <w:rFonts w:cs="Calibri"/>
          <w:sz w:val="24"/>
          <w:szCs w:val="24"/>
        </w:rPr>
        <w:t>s. Eighteen majors and two free-</w:t>
      </w:r>
      <w:r w:rsidRPr="00214A71">
        <w:rPr>
          <w:rFonts w:cs="Calibri"/>
          <w:sz w:val="24"/>
          <w:szCs w:val="24"/>
        </w:rPr>
        <w:t>standing minors are represented, with project topics ranging from “The Sound of Cuban Culture” and “Slaves to a Culture: An Analysis of the Treatment and Welfare of India’s Captive Elephants” to “Building a User-Friendly Android Application to Aid Bird Identification in the Field,” “The Virtual Closet - For Homes of the 21</w:t>
      </w:r>
      <w:r w:rsidRPr="00214A71">
        <w:rPr>
          <w:rFonts w:cs="Calibri"/>
          <w:sz w:val="24"/>
          <w:szCs w:val="24"/>
          <w:vertAlign w:val="superscript"/>
        </w:rPr>
        <w:t>st</w:t>
      </w:r>
      <w:r w:rsidRPr="00214A71">
        <w:rPr>
          <w:rFonts w:cs="Calibri"/>
          <w:sz w:val="24"/>
          <w:szCs w:val="24"/>
        </w:rPr>
        <w:t xml:space="preserve"> Century: New Product Development,” and “Italian Expatriate Poetry in Latin America.” This is a juried event and each poster was recommended by the convening group of the major or minor associated with</w:t>
      </w:r>
      <w:r w:rsidR="00214A71">
        <w:rPr>
          <w:rFonts w:cs="Calibri"/>
          <w:sz w:val="24"/>
          <w:szCs w:val="24"/>
        </w:rPr>
        <w:t xml:space="preserve"> the project. In addition, the d</w:t>
      </w:r>
      <w:r w:rsidRPr="00214A71">
        <w:rPr>
          <w:rFonts w:cs="Calibri"/>
          <w:sz w:val="24"/>
          <w:szCs w:val="24"/>
        </w:rPr>
        <w:t xml:space="preserve">ean of each school selected one poster to be given as both a poster and an oral presentation. </w:t>
      </w:r>
    </w:p>
    <w:p w:rsidR="00566FAF" w:rsidRPr="00214A71" w:rsidRDefault="00566FAF" w:rsidP="00566FAF">
      <w:pPr>
        <w:spacing w:after="0" w:line="240" w:lineRule="auto"/>
        <w:rPr>
          <w:rFonts w:cs="Calibri"/>
          <w:sz w:val="24"/>
          <w:szCs w:val="24"/>
        </w:rPr>
      </w:pPr>
    </w:p>
    <w:p w:rsidR="00566FAF" w:rsidRPr="00214A71" w:rsidRDefault="00566FAF" w:rsidP="00566FAF">
      <w:pPr>
        <w:spacing w:after="0" w:line="240" w:lineRule="auto"/>
        <w:rPr>
          <w:rFonts w:cs="Calibri"/>
          <w:sz w:val="24"/>
          <w:szCs w:val="24"/>
        </w:rPr>
      </w:pPr>
      <w:r w:rsidRPr="00214A71">
        <w:rPr>
          <w:sz w:val="24"/>
          <w:szCs w:val="24"/>
        </w:rPr>
        <w:t xml:space="preserve">Please visit the Scholars’ Day web page at </w:t>
      </w:r>
      <w:hyperlink r:id="rId6" w:history="1">
        <w:r w:rsidRPr="00214A71">
          <w:rPr>
            <w:rStyle w:val="Hyperlink"/>
            <w:rFonts w:cs="Calibri"/>
            <w:sz w:val="24"/>
            <w:szCs w:val="24"/>
          </w:rPr>
          <w:t>http://www.ramapo.edu/scholarsday/</w:t>
        </w:r>
      </w:hyperlink>
      <w:r w:rsidRPr="00214A71">
        <w:rPr>
          <w:rFonts w:cs="Calibri"/>
          <w:sz w:val="24"/>
          <w:szCs w:val="24"/>
        </w:rPr>
        <w:t xml:space="preserve"> to learn more about Scholars’ Day and browse past student posters.</w:t>
      </w:r>
    </w:p>
    <w:p w:rsidR="00566FAF" w:rsidRPr="00214A71" w:rsidRDefault="00566FAF" w:rsidP="00566FAF">
      <w:pPr>
        <w:spacing w:after="0" w:line="240" w:lineRule="auto"/>
        <w:rPr>
          <w:rFonts w:cs="Calibri"/>
          <w:sz w:val="24"/>
          <w:szCs w:val="24"/>
        </w:rPr>
      </w:pPr>
    </w:p>
    <w:p w:rsidR="00566FAF" w:rsidRDefault="00214A71" w:rsidP="00566FAF">
      <w:pPr>
        <w:spacing w:after="0" w:line="240" w:lineRule="auto"/>
        <w:rPr>
          <w:rFonts w:cs="Calibri"/>
          <w:sz w:val="24"/>
          <w:szCs w:val="24"/>
        </w:rPr>
      </w:pPr>
      <w:r>
        <w:rPr>
          <w:rFonts w:cs="Calibri"/>
          <w:sz w:val="24"/>
          <w:szCs w:val="24"/>
        </w:rPr>
        <w:t>The Scholars’ Day Committee includes Carter Jones Meyer, Chair (</w:t>
      </w:r>
      <w:r w:rsidR="00566FAF" w:rsidRPr="00214A71">
        <w:rPr>
          <w:rFonts w:cs="Calibri"/>
          <w:sz w:val="24"/>
          <w:szCs w:val="24"/>
        </w:rPr>
        <w:t>SSHGS</w:t>
      </w:r>
      <w:r>
        <w:rPr>
          <w:rFonts w:cs="Calibri"/>
          <w:sz w:val="24"/>
          <w:szCs w:val="24"/>
        </w:rPr>
        <w:t xml:space="preserve">), </w:t>
      </w:r>
      <w:r w:rsidR="00566FAF" w:rsidRPr="00214A71">
        <w:rPr>
          <w:rFonts w:cs="Calibri"/>
          <w:sz w:val="24"/>
          <w:szCs w:val="24"/>
        </w:rPr>
        <w:t xml:space="preserve">Bonnie Blake </w:t>
      </w:r>
      <w:r>
        <w:rPr>
          <w:rFonts w:cs="Calibri"/>
          <w:sz w:val="24"/>
          <w:szCs w:val="24"/>
        </w:rPr>
        <w:t>(</w:t>
      </w:r>
      <w:r w:rsidR="00566FAF" w:rsidRPr="00214A71">
        <w:rPr>
          <w:rFonts w:cs="Calibri"/>
          <w:sz w:val="24"/>
          <w:szCs w:val="24"/>
        </w:rPr>
        <w:t>CA</w:t>
      </w:r>
      <w:r>
        <w:rPr>
          <w:rFonts w:cs="Calibri"/>
          <w:sz w:val="24"/>
          <w:szCs w:val="24"/>
        </w:rPr>
        <w:t xml:space="preserve">), </w:t>
      </w:r>
      <w:proofErr w:type="spellStart"/>
      <w:r w:rsidR="00566FAF" w:rsidRPr="00214A71">
        <w:rPr>
          <w:rFonts w:cs="Calibri"/>
          <w:sz w:val="24"/>
          <w:szCs w:val="24"/>
        </w:rPr>
        <w:t>Seon</w:t>
      </w:r>
      <w:proofErr w:type="spellEnd"/>
      <w:r w:rsidR="00566FAF" w:rsidRPr="00214A71">
        <w:rPr>
          <w:rFonts w:cs="Calibri"/>
          <w:sz w:val="24"/>
          <w:szCs w:val="24"/>
        </w:rPr>
        <w:t xml:space="preserve"> </w:t>
      </w:r>
      <w:proofErr w:type="spellStart"/>
      <w:r w:rsidR="00566FAF" w:rsidRPr="00214A71">
        <w:rPr>
          <w:rFonts w:cs="Calibri"/>
          <w:sz w:val="24"/>
          <w:szCs w:val="24"/>
        </w:rPr>
        <w:t>Mi</w:t>
      </w:r>
      <w:proofErr w:type="spellEnd"/>
      <w:r w:rsidR="00566FAF" w:rsidRPr="00214A71">
        <w:rPr>
          <w:rFonts w:cs="Calibri"/>
          <w:sz w:val="24"/>
          <w:szCs w:val="24"/>
        </w:rPr>
        <w:t xml:space="preserve"> Kim </w:t>
      </w:r>
      <w:r>
        <w:rPr>
          <w:rFonts w:cs="Calibri"/>
          <w:sz w:val="24"/>
          <w:szCs w:val="24"/>
        </w:rPr>
        <w:t>(</w:t>
      </w:r>
      <w:r w:rsidR="00566FAF" w:rsidRPr="00214A71">
        <w:rPr>
          <w:rFonts w:cs="Calibri"/>
          <w:sz w:val="24"/>
          <w:szCs w:val="24"/>
        </w:rPr>
        <w:t>SSHS</w:t>
      </w:r>
      <w:r>
        <w:rPr>
          <w:rFonts w:cs="Calibri"/>
          <w:sz w:val="24"/>
          <w:szCs w:val="24"/>
        </w:rPr>
        <w:t xml:space="preserve">), </w:t>
      </w:r>
      <w:proofErr w:type="spellStart"/>
      <w:r w:rsidR="00566FAF" w:rsidRPr="00214A71">
        <w:rPr>
          <w:rFonts w:cs="Calibri"/>
          <w:sz w:val="24"/>
          <w:szCs w:val="24"/>
        </w:rPr>
        <w:t>Yongbum</w:t>
      </w:r>
      <w:proofErr w:type="spellEnd"/>
      <w:r w:rsidR="00566FAF" w:rsidRPr="00214A71">
        <w:rPr>
          <w:rFonts w:cs="Calibri"/>
          <w:sz w:val="24"/>
          <w:szCs w:val="24"/>
        </w:rPr>
        <w:t xml:space="preserve"> Kim </w:t>
      </w:r>
      <w:r>
        <w:rPr>
          <w:rFonts w:cs="Calibri"/>
          <w:sz w:val="24"/>
          <w:szCs w:val="24"/>
        </w:rPr>
        <w:t>(</w:t>
      </w:r>
      <w:r w:rsidR="00566FAF" w:rsidRPr="00214A71">
        <w:rPr>
          <w:rFonts w:cs="Calibri"/>
          <w:sz w:val="24"/>
          <w:szCs w:val="24"/>
        </w:rPr>
        <w:t>ASB</w:t>
      </w:r>
      <w:r>
        <w:rPr>
          <w:rFonts w:cs="Calibri"/>
          <w:sz w:val="24"/>
          <w:szCs w:val="24"/>
        </w:rPr>
        <w:t xml:space="preserve">) and </w:t>
      </w:r>
      <w:proofErr w:type="spellStart"/>
      <w:r w:rsidR="00566FAF" w:rsidRPr="00214A71">
        <w:rPr>
          <w:rFonts w:cs="Calibri"/>
          <w:sz w:val="24"/>
          <w:szCs w:val="24"/>
        </w:rPr>
        <w:t>Joost</w:t>
      </w:r>
      <w:proofErr w:type="spellEnd"/>
      <w:r w:rsidR="00566FAF" w:rsidRPr="00214A71">
        <w:rPr>
          <w:rFonts w:cs="Calibri"/>
          <w:sz w:val="24"/>
          <w:szCs w:val="24"/>
        </w:rPr>
        <w:t xml:space="preserve"> </w:t>
      </w:r>
      <w:proofErr w:type="spellStart"/>
      <w:r w:rsidR="00566FAF" w:rsidRPr="00214A71">
        <w:rPr>
          <w:rFonts w:cs="Calibri"/>
          <w:sz w:val="24"/>
          <w:szCs w:val="24"/>
        </w:rPr>
        <w:t>Mo</w:t>
      </w:r>
      <w:r>
        <w:rPr>
          <w:rFonts w:cs="Calibri"/>
          <w:sz w:val="24"/>
          <w:szCs w:val="24"/>
        </w:rPr>
        <w:t>nen</w:t>
      </w:r>
      <w:proofErr w:type="spellEnd"/>
      <w:r>
        <w:rPr>
          <w:rFonts w:cs="Calibri"/>
          <w:sz w:val="24"/>
          <w:szCs w:val="24"/>
        </w:rPr>
        <w:t xml:space="preserve"> (</w:t>
      </w:r>
      <w:r w:rsidR="00566FAF" w:rsidRPr="00214A71">
        <w:rPr>
          <w:rFonts w:cs="Calibri"/>
          <w:sz w:val="24"/>
          <w:szCs w:val="24"/>
        </w:rPr>
        <w:t>TAS</w:t>
      </w:r>
      <w:r>
        <w:rPr>
          <w:rFonts w:cs="Calibri"/>
          <w:sz w:val="24"/>
          <w:szCs w:val="24"/>
        </w:rPr>
        <w:t>).</w:t>
      </w:r>
    </w:p>
    <w:p w:rsidR="00214A71" w:rsidRPr="00214A71" w:rsidRDefault="00214A71" w:rsidP="00566FAF">
      <w:pPr>
        <w:spacing w:after="0" w:line="240" w:lineRule="auto"/>
        <w:rPr>
          <w:rFonts w:cs="Calibri"/>
          <w:sz w:val="24"/>
          <w:szCs w:val="24"/>
        </w:rPr>
      </w:pPr>
    </w:p>
    <w:p w:rsidR="00E93E1E" w:rsidRDefault="00E93E1E" w:rsidP="00E93E1E">
      <w:pPr>
        <w:pStyle w:val="p0"/>
        <w:snapToGrid w:val="0"/>
        <w:ind w:right="86"/>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E93E1E" w:rsidRDefault="00E93E1E" w:rsidP="00E93E1E">
      <w:pPr>
        <w:pStyle w:val="p0"/>
        <w:snapToGrid w:val="0"/>
        <w:ind w:right="86"/>
        <w:rPr>
          <w:rFonts w:ascii="Calibri" w:hAnsi="Calibri" w:cs="Calibri"/>
          <w:sz w:val="22"/>
          <w:szCs w:val="22"/>
        </w:rPr>
      </w:pPr>
    </w:p>
    <w:p w:rsidR="00E93E1E" w:rsidRDefault="00E93E1E" w:rsidP="00E93E1E">
      <w:pPr>
        <w:pStyle w:val="p0"/>
        <w:snapToGrid w:val="0"/>
        <w:ind w:right="86"/>
        <w:rPr>
          <w:rFonts w:ascii="Calibri" w:hAnsi="Calibri" w:cs="Calibri"/>
          <w:sz w:val="22"/>
          <w:szCs w:val="22"/>
        </w:rPr>
      </w:pPr>
    </w:p>
    <w:p w:rsidR="00E93E1E" w:rsidRPr="00E82A6B" w:rsidRDefault="00E93E1E" w:rsidP="00E93E1E">
      <w:pPr>
        <w:pStyle w:val="p0"/>
        <w:snapToGrid w:val="0"/>
        <w:ind w:right="86"/>
        <w:rPr>
          <w:rFonts w:ascii="Calibri" w:hAnsi="Calibri" w:cs="Calibri"/>
          <w:sz w:val="20"/>
          <w:szCs w:val="20"/>
        </w:rPr>
      </w:pPr>
      <w:r w:rsidRPr="00E82A6B">
        <w:rPr>
          <w:rFonts w:ascii="Calibri" w:hAnsi="Calibri" w:cs="Calibri"/>
          <w:sz w:val="20"/>
          <w:szCs w:val="20"/>
        </w:rPr>
        <w:t xml:space="preserve">Ranked by </w:t>
      </w:r>
      <w:r w:rsidRPr="00E82A6B">
        <w:rPr>
          <w:rFonts w:ascii="Calibri" w:hAnsi="Calibri" w:cs="Calibri"/>
          <w:i/>
          <w:iCs/>
          <w:sz w:val="20"/>
          <w:szCs w:val="20"/>
        </w:rPr>
        <w:t xml:space="preserve">U.S. News &amp; World Report </w:t>
      </w:r>
      <w:r w:rsidRPr="00E82A6B">
        <w:rPr>
          <w:rFonts w:ascii="Calibri" w:hAnsi="Calibri" w:cs="Calibri"/>
          <w:sz w:val="20"/>
          <w:szCs w:val="20"/>
        </w:rPr>
        <w:t xml:space="preserve">as fifth in the Best Regional Public Universities North category, Ramapo College of New Jersey is sometimes </w:t>
      </w:r>
      <w:r>
        <w:rPr>
          <w:rFonts w:ascii="Calibri" w:hAnsi="Calibri" w:cs="Calibri"/>
          <w:sz w:val="20"/>
          <w:szCs w:val="20"/>
        </w:rPr>
        <w:t>viewed as</w:t>
      </w:r>
      <w:r w:rsidRPr="00E82A6B">
        <w:rPr>
          <w:rFonts w:ascii="Calibri" w:hAnsi="Calibri" w:cs="Calibri"/>
          <w:sz w:val="20"/>
          <w:szCs w:val="20"/>
        </w:rPr>
        <w:t xml:space="preserve"> a private college. This is, in part, due to its unique interdisciplinary academic structure, its size of approximately 6,000 students and its pastoral setting in the foothills of the Ramapo Mountains on the New Jersey/New York border.</w:t>
      </w:r>
    </w:p>
    <w:p w:rsidR="00E93E1E" w:rsidRPr="00E82A6B" w:rsidRDefault="00E93E1E" w:rsidP="00E93E1E">
      <w:pPr>
        <w:pStyle w:val="p0"/>
        <w:snapToGrid w:val="0"/>
        <w:ind w:right="86"/>
        <w:rPr>
          <w:rFonts w:ascii="Calibri" w:hAnsi="Calibri" w:cs="Calibri"/>
          <w:sz w:val="20"/>
          <w:szCs w:val="20"/>
        </w:rPr>
      </w:pPr>
      <w:r w:rsidRPr="00E82A6B">
        <w:rPr>
          <w:rFonts w:ascii="Calibri" w:hAnsi="Calibri" w:cs="Calibri"/>
          <w:sz w:val="20"/>
          <w:szCs w:val="20"/>
        </w:rPr>
        <w:t xml:space="preserve"> </w:t>
      </w:r>
    </w:p>
    <w:p w:rsidR="00E93E1E" w:rsidRPr="00E82A6B" w:rsidRDefault="00E93E1E" w:rsidP="00E93E1E">
      <w:pPr>
        <w:pStyle w:val="p0"/>
        <w:snapToGrid w:val="0"/>
        <w:ind w:right="86"/>
        <w:rPr>
          <w:rFonts w:ascii="Calibri" w:hAnsi="Calibri" w:cs="Calibri"/>
          <w:sz w:val="20"/>
          <w:szCs w:val="20"/>
        </w:rPr>
      </w:pPr>
      <w:r w:rsidRPr="00E82A6B">
        <w:rPr>
          <w:rFonts w:ascii="Calibri" w:hAnsi="Calibri" w:cs="Calibri"/>
          <w:sz w:val="20"/>
          <w:szCs w:val="20"/>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566FAF" w:rsidRDefault="00566FAF" w:rsidP="00566FAF">
      <w:pPr>
        <w:spacing w:after="0" w:line="240" w:lineRule="auto"/>
        <w:rPr>
          <w:rFonts w:cs="Calibri"/>
          <w:sz w:val="24"/>
          <w:szCs w:val="24"/>
        </w:rPr>
      </w:pPr>
      <w:bookmarkStart w:id="0" w:name="_GoBack"/>
      <w:bookmarkEnd w:id="0"/>
    </w:p>
    <w:p w:rsidR="00214A71" w:rsidRPr="00214A71" w:rsidRDefault="00214A71" w:rsidP="00566FAF">
      <w:pPr>
        <w:spacing w:after="0" w:line="240" w:lineRule="auto"/>
        <w:rPr>
          <w:rFonts w:cs="Calibri"/>
          <w:sz w:val="24"/>
          <w:szCs w:val="24"/>
        </w:rPr>
      </w:pPr>
    </w:p>
    <w:p w:rsidR="00566FAF" w:rsidRPr="00214A71" w:rsidRDefault="00566FAF" w:rsidP="00566FAF">
      <w:pPr>
        <w:spacing w:after="0" w:line="240" w:lineRule="auto"/>
        <w:rPr>
          <w:sz w:val="24"/>
          <w:szCs w:val="24"/>
        </w:rPr>
      </w:pPr>
    </w:p>
    <w:sectPr w:rsidR="00566FAF" w:rsidRPr="00214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AF"/>
    <w:rsid w:val="00214A71"/>
    <w:rsid w:val="00377740"/>
    <w:rsid w:val="00493793"/>
    <w:rsid w:val="00566FAF"/>
    <w:rsid w:val="00E9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FAF"/>
    <w:rPr>
      <w:color w:val="0000FF" w:themeColor="hyperlink"/>
      <w:u w:val="single"/>
    </w:rPr>
  </w:style>
  <w:style w:type="paragraph" w:customStyle="1" w:styleId="p0">
    <w:name w:val="p0"/>
    <w:basedOn w:val="Normal"/>
    <w:rsid w:val="00214A7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FAF"/>
    <w:rPr>
      <w:color w:val="0000FF" w:themeColor="hyperlink"/>
      <w:u w:val="single"/>
    </w:rPr>
  </w:style>
  <w:style w:type="paragraph" w:customStyle="1" w:styleId="p0">
    <w:name w:val="p0"/>
    <w:basedOn w:val="Normal"/>
    <w:rsid w:val="00214A7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mapo.edu/scholarsda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defaultprof</cp:lastModifiedBy>
  <cp:revision>3</cp:revision>
  <cp:lastPrinted>2016-04-13T15:53:00Z</cp:lastPrinted>
  <dcterms:created xsi:type="dcterms:W3CDTF">2016-04-13T15:53:00Z</dcterms:created>
  <dcterms:modified xsi:type="dcterms:W3CDTF">2016-04-13T15:54:00Z</dcterms:modified>
</cp:coreProperties>
</file>