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98" w:rsidRDefault="006A0A98" w:rsidP="002C4A6E">
      <w:pPr>
        <w:jc w:val="center"/>
        <w:rPr>
          <w:rFonts w:ascii="Times New Roman" w:hAnsi="Times New Roman"/>
          <w:b/>
          <w:sz w:val="24"/>
          <w:szCs w:val="24"/>
        </w:rPr>
      </w:pPr>
      <w:bookmarkStart w:id="0" w:name="_GoBack"/>
      <w:bookmarkEnd w:id="0"/>
    </w:p>
    <w:p w:rsidR="00931226" w:rsidRPr="00826F15" w:rsidRDefault="00801AC2" w:rsidP="00801AC2">
      <w:pPr>
        <w:rPr>
          <w:rFonts w:ascii="Times New Roman" w:hAnsi="Times New Roman"/>
          <w:sz w:val="24"/>
          <w:szCs w:val="24"/>
        </w:rPr>
      </w:pPr>
      <w:r w:rsidRPr="00826F15">
        <w:rPr>
          <w:rFonts w:ascii="Times New Roman" w:hAnsi="Times New Roman"/>
          <w:b/>
          <w:sz w:val="24"/>
          <w:szCs w:val="24"/>
        </w:rPr>
        <w:t>Course Title:</w:t>
      </w:r>
      <w:r w:rsidRPr="00826F15">
        <w:rPr>
          <w:rFonts w:ascii="Times New Roman" w:hAnsi="Times New Roman"/>
          <w:b/>
          <w:sz w:val="24"/>
          <w:szCs w:val="24"/>
        </w:rPr>
        <w:tab/>
      </w:r>
      <w:r w:rsidRPr="00826F15">
        <w:rPr>
          <w:rFonts w:ascii="Times New Roman" w:hAnsi="Times New Roman"/>
          <w:b/>
          <w:sz w:val="24"/>
          <w:szCs w:val="24"/>
        </w:rPr>
        <w:tab/>
      </w:r>
      <w:r w:rsidRPr="00826F15">
        <w:rPr>
          <w:rFonts w:ascii="Times New Roman" w:hAnsi="Times New Roman"/>
          <w:b/>
          <w:sz w:val="24"/>
          <w:szCs w:val="24"/>
        </w:rPr>
        <w:tab/>
      </w:r>
      <w:r w:rsidR="007F08C2" w:rsidRPr="00826F15">
        <w:rPr>
          <w:rFonts w:ascii="Times New Roman" w:hAnsi="Times New Roman"/>
          <w:b/>
          <w:sz w:val="24"/>
          <w:szCs w:val="24"/>
        </w:rPr>
        <w:tab/>
      </w:r>
      <w:r w:rsidR="00144D81" w:rsidRPr="00826F15">
        <w:rPr>
          <w:rFonts w:ascii="Times New Roman" w:hAnsi="Times New Roman"/>
          <w:sz w:val="24"/>
          <w:szCs w:val="24"/>
        </w:rPr>
        <w:t>Community Centered Nursing</w:t>
      </w:r>
    </w:p>
    <w:p w:rsidR="00801AC2" w:rsidRPr="00826F15" w:rsidRDefault="00801AC2" w:rsidP="00801AC2">
      <w:pPr>
        <w:rPr>
          <w:rFonts w:ascii="Times New Roman" w:hAnsi="Times New Roman"/>
          <w:b/>
          <w:sz w:val="24"/>
          <w:szCs w:val="24"/>
        </w:rPr>
      </w:pPr>
      <w:r w:rsidRPr="00826F15">
        <w:rPr>
          <w:rFonts w:ascii="Times New Roman" w:hAnsi="Times New Roman"/>
          <w:b/>
          <w:sz w:val="24"/>
          <w:szCs w:val="24"/>
        </w:rPr>
        <w:t>Course Number:</w:t>
      </w:r>
      <w:r w:rsidR="00630D30" w:rsidRPr="00826F15">
        <w:rPr>
          <w:rFonts w:ascii="Times New Roman" w:hAnsi="Times New Roman"/>
          <w:b/>
          <w:sz w:val="24"/>
          <w:szCs w:val="24"/>
        </w:rPr>
        <w:tab/>
      </w:r>
      <w:r w:rsidR="00630D30" w:rsidRPr="00826F15">
        <w:rPr>
          <w:rFonts w:ascii="Times New Roman" w:hAnsi="Times New Roman"/>
          <w:b/>
          <w:sz w:val="24"/>
          <w:szCs w:val="24"/>
        </w:rPr>
        <w:tab/>
      </w:r>
      <w:r w:rsidR="007F08C2" w:rsidRPr="00826F15">
        <w:rPr>
          <w:rFonts w:ascii="Times New Roman" w:hAnsi="Times New Roman"/>
          <w:b/>
          <w:sz w:val="24"/>
          <w:szCs w:val="24"/>
        </w:rPr>
        <w:tab/>
      </w:r>
      <w:r w:rsidR="00630D30" w:rsidRPr="00826F15">
        <w:rPr>
          <w:rFonts w:ascii="Times New Roman" w:hAnsi="Times New Roman"/>
          <w:b/>
          <w:sz w:val="24"/>
          <w:szCs w:val="24"/>
        </w:rPr>
        <w:t>NURS</w:t>
      </w:r>
      <w:r w:rsidR="00B46579" w:rsidRPr="00826F15">
        <w:rPr>
          <w:rFonts w:ascii="Times New Roman" w:hAnsi="Times New Roman"/>
          <w:b/>
          <w:sz w:val="24"/>
          <w:szCs w:val="24"/>
        </w:rPr>
        <w:t xml:space="preserve"> 425</w:t>
      </w:r>
    </w:p>
    <w:p w:rsidR="00801AC2" w:rsidRPr="00826F15" w:rsidRDefault="00801AC2" w:rsidP="00801AC2">
      <w:pPr>
        <w:rPr>
          <w:rFonts w:ascii="Times New Roman" w:hAnsi="Times New Roman"/>
          <w:sz w:val="24"/>
          <w:szCs w:val="24"/>
        </w:rPr>
      </w:pPr>
      <w:r w:rsidRPr="00826F15">
        <w:rPr>
          <w:rFonts w:ascii="Times New Roman" w:hAnsi="Times New Roman"/>
          <w:b/>
          <w:sz w:val="24"/>
          <w:szCs w:val="24"/>
        </w:rPr>
        <w:t xml:space="preserve">Semester </w:t>
      </w:r>
      <w:r w:rsidR="00C81BE1" w:rsidRPr="00826F15">
        <w:rPr>
          <w:rFonts w:ascii="Times New Roman" w:hAnsi="Times New Roman"/>
          <w:b/>
          <w:sz w:val="24"/>
          <w:szCs w:val="24"/>
        </w:rPr>
        <w:t>Lecture Credit:</w:t>
      </w:r>
      <w:r w:rsidRPr="00826F15">
        <w:rPr>
          <w:rFonts w:ascii="Times New Roman" w:hAnsi="Times New Roman"/>
          <w:b/>
          <w:sz w:val="24"/>
          <w:szCs w:val="24"/>
        </w:rPr>
        <w:tab/>
      </w:r>
      <w:r w:rsidR="007F08C2" w:rsidRPr="00826F15">
        <w:rPr>
          <w:rFonts w:ascii="Times New Roman" w:hAnsi="Times New Roman"/>
          <w:b/>
          <w:sz w:val="24"/>
          <w:szCs w:val="24"/>
        </w:rPr>
        <w:tab/>
      </w:r>
      <w:r w:rsidRPr="00826F15">
        <w:rPr>
          <w:rFonts w:ascii="Times New Roman" w:hAnsi="Times New Roman"/>
          <w:sz w:val="24"/>
          <w:szCs w:val="24"/>
        </w:rPr>
        <w:t>4</w:t>
      </w:r>
      <w:r w:rsidR="00B46579" w:rsidRPr="00826F15">
        <w:rPr>
          <w:rFonts w:ascii="Times New Roman" w:hAnsi="Times New Roman"/>
          <w:sz w:val="24"/>
          <w:szCs w:val="24"/>
        </w:rPr>
        <w:t xml:space="preserve"> credits</w:t>
      </w:r>
    </w:p>
    <w:p w:rsidR="00801AC2" w:rsidRPr="00826F15" w:rsidRDefault="00801AC2" w:rsidP="00C81BE1">
      <w:pPr>
        <w:rPr>
          <w:rFonts w:ascii="Times New Roman" w:hAnsi="Times New Roman"/>
          <w:sz w:val="24"/>
          <w:szCs w:val="24"/>
        </w:rPr>
      </w:pPr>
      <w:r w:rsidRPr="00826F15">
        <w:rPr>
          <w:rFonts w:ascii="Times New Roman" w:hAnsi="Times New Roman"/>
          <w:b/>
          <w:sz w:val="24"/>
          <w:szCs w:val="24"/>
        </w:rPr>
        <w:t>Semester &amp; Year Offered</w:t>
      </w:r>
      <w:r w:rsidR="00630D30" w:rsidRPr="00826F15">
        <w:rPr>
          <w:rFonts w:ascii="Times New Roman" w:hAnsi="Times New Roman"/>
          <w:b/>
          <w:sz w:val="24"/>
          <w:szCs w:val="24"/>
        </w:rPr>
        <w:t>:</w:t>
      </w:r>
      <w:r w:rsidR="00630D30" w:rsidRPr="00826F15">
        <w:rPr>
          <w:rFonts w:ascii="Times New Roman" w:hAnsi="Times New Roman"/>
          <w:b/>
          <w:sz w:val="24"/>
          <w:szCs w:val="24"/>
        </w:rPr>
        <w:tab/>
      </w:r>
      <w:r w:rsidR="007F08C2" w:rsidRPr="00826F15">
        <w:rPr>
          <w:rFonts w:ascii="Times New Roman" w:hAnsi="Times New Roman"/>
          <w:b/>
          <w:sz w:val="24"/>
          <w:szCs w:val="24"/>
        </w:rPr>
        <w:tab/>
      </w:r>
      <w:r w:rsidR="00AE20F5">
        <w:rPr>
          <w:rFonts w:ascii="Times New Roman" w:hAnsi="Times New Roman"/>
          <w:sz w:val="24"/>
          <w:szCs w:val="24"/>
        </w:rPr>
        <w:t>Fall, 2014</w:t>
      </w:r>
    </w:p>
    <w:p w:rsidR="00630D30" w:rsidRPr="00826F15" w:rsidRDefault="00630D30" w:rsidP="00801AC2">
      <w:pPr>
        <w:rPr>
          <w:rFonts w:ascii="Times New Roman" w:hAnsi="Times New Roman"/>
          <w:b/>
          <w:sz w:val="24"/>
          <w:szCs w:val="24"/>
        </w:rPr>
      </w:pPr>
      <w:r w:rsidRPr="00826F15">
        <w:rPr>
          <w:rFonts w:ascii="Times New Roman" w:hAnsi="Times New Roman"/>
          <w:b/>
          <w:sz w:val="24"/>
          <w:szCs w:val="24"/>
        </w:rPr>
        <w:t>Class Meeting Day(s):</w:t>
      </w:r>
      <w:r w:rsidR="00C81BE1" w:rsidRPr="00826F15">
        <w:rPr>
          <w:rFonts w:ascii="Times New Roman" w:hAnsi="Times New Roman"/>
          <w:b/>
          <w:sz w:val="24"/>
          <w:szCs w:val="24"/>
        </w:rPr>
        <w:tab/>
      </w:r>
      <w:r w:rsidR="007F08C2" w:rsidRPr="00826F15">
        <w:rPr>
          <w:rFonts w:ascii="Times New Roman" w:hAnsi="Times New Roman"/>
          <w:b/>
          <w:sz w:val="24"/>
          <w:szCs w:val="24"/>
        </w:rPr>
        <w:tab/>
      </w:r>
      <w:r w:rsidR="00A23CCF">
        <w:rPr>
          <w:rFonts w:ascii="Times New Roman" w:hAnsi="Times New Roman"/>
          <w:b/>
          <w:sz w:val="24"/>
          <w:szCs w:val="24"/>
        </w:rPr>
        <w:t>Wednesday (02); Thursday (03); and Friday (01</w:t>
      </w:r>
      <w:r w:rsidR="00C81BE1" w:rsidRPr="00826F15">
        <w:rPr>
          <w:rFonts w:ascii="Times New Roman" w:hAnsi="Times New Roman"/>
          <w:b/>
          <w:sz w:val="24"/>
          <w:szCs w:val="24"/>
        </w:rPr>
        <w:t>)</w:t>
      </w:r>
    </w:p>
    <w:p w:rsidR="00630D30" w:rsidRPr="00826F15" w:rsidRDefault="00630D30" w:rsidP="00801AC2">
      <w:pPr>
        <w:rPr>
          <w:rFonts w:ascii="Times New Roman" w:hAnsi="Times New Roman"/>
          <w:sz w:val="24"/>
          <w:szCs w:val="24"/>
        </w:rPr>
      </w:pPr>
      <w:r w:rsidRPr="00826F15">
        <w:rPr>
          <w:rFonts w:ascii="Times New Roman" w:hAnsi="Times New Roman"/>
          <w:b/>
          <w:sz w:val="24"/>
          <w:szCs w:val="24"/>
        </w:rPr>
        <w:t>Time:</w:t>
      </w:r>
      <w:r w:rsidR="00C81BE1" w:rsidRPr="00826F15">
        <w:rPr>
          <w:rFonts w:ascii="Times New Roman" w:hAnsi="Times New Roman"/>
          <w:b/>
          <w:sz w:val="24"/>
          <w:szCs w:val="24"/>
        </w:rPr>
        <w:t xml:space="preserve">  </w:t>
      </w:r>
      <w:r w:rsidR="00C81BE1" w:rsidRPr="00826F15">
        <w:rPr>
          <w:rFonts w:ascii="Times New Roman" w:hAnsi="Times New Roman"/>
          <w:b/>
          <w:sz w:val="24"/>
          <w:szCs w:val="24"/>
        </w:rPr>
        <w:tab/>
      </w:r>
      <w:r w:rsidR="00C81BE1" w:rsidRPr="00826F15">
        <w:rPr>
          <w:rFonts w:ascii="Times New Roman" w:hAnsi="Times New Roman"/>
          <w:b/>
          <w:sz w:val="24"/>
          <w:szCs w:val="24"/>
        </w:rPr>
        <w:tab/>
      </w:r>
      <w:r w:rsidR="00C81BE1" w:rsidRPr="00826F15">
        <w:rPr>
          <w:rFonts w:ascii="Times New Roman" w:hAnsi="Times New Roman"/>
          <w:b/>
          <w:sz w:val="24"/>
          <w:szCs w:val="24"/>
        </w:rPr>
        <w:tab/>
      </w:r>
      <w:r w:rsidR="007F08C2" w:rsidRPr="00826F15">
        <w:rPr>
          <w:rFonts w:ascii="Times New Roman" w:hAnsi="Times New Roman"/>
          <w:b/>
          <w:sz w:val="24"/>
          <w:szCs w:val="24"/>
        </w:rPr>
        <w:tab/>
      </w:r>
      <w:r w:rsidR="00D0048F">
        <w:rPr>
          <w:rFonts w:ascii="Times New Roman" w:hAnsi="Times New Roman"/>
          <w:sz w:val="24"/>
          <w:szCs w:val="24"/>
        </w:rPr>
        <w:t>3:00</w:t>
      </w:r>
      <w:r w:rsidR="00C81BE1" w:rsidRPr="00826F15">
        <w:rPr>
          <w:rFonts w:ascii="Times New Roman" w:hAnsi="Times New Roman"/>
          <w:sz w:val="24"/>
          <w:szCs w:val="24"/>
        </w:rPr>
        <w:t xml:space="preserve"> PM – </w:t>
      </w:r>
      <w:r w:rsidR="00D0048F">
        <w:rPr>
          <w:rFonts w:ascii="Times New Roman" w:hAnsi="Times New Roman"/>
          <w:sz w:val="24"/>
          <w:szCs w:val="24"/>
        </w:rPr>
        <w:t>6</w:t>
      </w:r>
      <w:r w:rsidR="00A23CCF">
        <w:rPr>
          <w:rFonts w:ascii="Times New Roman" w:hAnsi="Times New Roman"/>
          <w:sz w:val="24"/>
          <w:szCs w:val="24"/>
        </w:rPr>
        <w:t>:1</w:t>
      </w:r>
      <w:r w:rsidR="00C81BE1" w:rsidRPr="00826F15">
        <w:rPr>
          <w:rFonts w:ascii="Times New Roman" w:hAnsi="Times New Roman"/>
          <w:sz w:val="24"/>
          <w:szCs w:val="24"/>
        </w:rPr>
        <w:t>5 PM</w:t>
      </w:r>
      <w:r w:rsidR="00A23CCF">
        <w:rPr>
          <w:rFonts w:ascii="Times New Roman" w:hAnsi="Times New Roman"/>
          <w:sz w:val="24"/>
          <w:szCs w:val="24"/>
        </w:rPr>
        <w:t xml:space="preserve">  (Thursday 3:45-7:00</w:t>
      </w:r>
      <w:r w:rsidR="003664A8">
        <w:rPr>
          <w:rFonts w:ascii="Times New Roman" w:hAnsi="Times New Roman"/>
          <w:sz w:val="24"/>
          <w:szCs w:val="24"/>
        </w:rPr>
        <w:t xml:space="preserve"> PM)</w:t>
      </w:r>
    </w:p>
    <w:p w:rsidR="00801AC2" w:rsidRPr="00826F15" w:rsidRDefault="00801AC2" w:rsidP="00630D30">
      <w:pPr>
        <w:rPr>
          <w:rFonts w:ascii="Times New Roman" w:hAnsi="Times New Roman"/>
          <w:b/>
          <w:sz w:val="24"/>
          <w:szCs w:val="24"/>
        </w:rPr>
      </w:pPr>
      <w:r w:rsidRPr="00826F15">
        <w:rPr>
          <w:rFonts w:ascii="Times New Roman" w:hAnsi="Times New Roman"/>
          <w:b/>
          <w:sz w:val="24"/>
          <w:szCs w:val="24"/>
        </w:rPr>
        <w:t>Location</w:t>
      </w:r>
      <w:r w:rsidR="00630D30" w:rsidRPr="00826F15">
        <w:rPr>
          <w:rFonts w:ascii="Times New Roman" w:hAnsi="Times New Roman"/>
          <w:b/>
          <w:sz w:val="24"/>
          <w:szCs w:val="24"/>
        </w:rPr>
        <w:t>:</w:t>
      </w:r>
      <w:r w:rsidR="00C81BE1" w:rsidRPr="00826F15">
        <w:rPr>
          <w:rFonts w:ascii="Times New Roman" w:hAnsi="Times New Roman"/>
          <w:b/>
          <w:sz w:val="24"/>
          <w:szCs w:val="24"/>
        </w:rPr>
        <w:tab/>
      </w:r>
      <w:r w:rsidR="00C81BE1" w:rsidRPr="00826F15">
        <w:rPr>
          <w:rFonts w:ascii="Times New Roman" w:hAnsi="Times New Roman"/>
          <w:b/>
          <w:sz w:val="24"/>
          <w:szCs w:val="24"/>
        </w:rPr>
        <w:tab/>
      </w:r>
      <w:r w:rsidR="00C81BE1" w:rsidRPr="00826F15">
        <w:rPr>
          <w:rFonts w:ascii="Times New Roman" w:hAnsi="Times New Roman"/>
          <w:b/>
          <w:sz w:val="24"/>
          <w:szCs w:val="24"/>
        </w:rPr>
        <w:tab/>
      </w:r>
      <w:r w:rsidR="007F08C2" w:rsidRPr="00826F15">
        <w:rPr>
          <w:rFonts w:ascii="Times New Roman" w:hAnsi="Times New Roman"/>
          <w:b/>
          <w:sz w:val="24"/>
          <w:szCs w:val="24"/>
        </w:rPr>
        <w:tab/>
      </w:r>
      <w:r w:rsidR="00A23CCF">
        <w:rPr>
          <w:rFonts w:ascii="Times New Roman" w:hAnsi="Times New Roman"/>
          <w:b/>
          <w:sz w:val="24"/>
          <w:szCs w:val="24"/>
        </w:rPr>
        <w:t>See schedule</w:t>
      </w:r>
    </w:p>
    <w:p w:rsidR="00801AC2" w:rsidRPr="00826F15" w:rsidRDefault="00801AC2" w:rsidP="00D0048F">
      <w:pPr>
        <w:spacing w:before="240" w:after="0" w:line="240" w:lineRule="auto"/>
        <w:rPr>
          <w:rFonts w:ascii="Times New Roman" w:hAnsi="Times New Roman"/>
          <w:sz w:val="24"/>
          <w:szCs w:val="24"/>
        </w:rPr>
      </w:pPr>
      <w:r w:rsidRPr="00826F15">
        <w:rPr>
          <w:rFonts w:ascii="Times New Roman" w:hAnsi="Times New Roman"/>
          <w:b/>
          <w:sz w:val="24"/>
          <w:szCs w:val="24"/>
        </w:rPr>
        <w:t xml:space="preserve">Faculty: </w:t>
      </w:r>
      <w:r w:rsidR="00B46579" w:rsidRPr="00826F15">
        <w:rPr>
          <w:rFonts w:ascii="Times New Roman" w:hAnsi="Times New Roman"/>
          <w:sz w:val="24"/>
          <w:szCs w:val="24"/>
        </w:rPr>
        <w:t xml:space="preserve"> </w:t>
      </w:r>
      <w:proofErr w:type="spellStart"/>
      <w:r w:rsidR="00B46579" w:rsidRPr="00826F15">
        <w:rPr>
          <w:rFonts w:ascii="Times New Roman" w:hAnsi="Times New Roman"/>
          <w:sz w:val="24"/>
          <w:szCs w:val="24"/>
        </w:rPr>
        <w:t>Dr.Maisha</w:t>
      </w:r>
      <w:proofErr w:type="spellEnd"/>
      <w:r w:rsidR="00B46579" w:rsidRPr="00826F15">
        <w:rPr>
          <w:rFonts w:ascii="Times New Roman" w:hAnsi="Times New Roman"/>
          <w:sz w:val="24"/>
          <w:szCs w:val="24"/>
        </w:rPr>
        <w:t xml:space="preserve"> Amen, PhD., </w:t>
      </w:r>
      <w:r w:rsidR="0007180B" w:rsidRPr="00826F15">
        <w:rPr>
          <w:rFonts w:ascii="Times New Roman" w:hAnsi="Times New Roman"/>
          <w:sz w:val="24"/>
          <w:szCs w:val="24"/>
        </w:rPr>
        <w:t xml:space="preserve">RN </w:t>
      </w:r>
      <w:r w:rsidR="00D0048F">
        <w:rPr>
          <w:rFonts w:ascii="Times New Roman" w:hAnsi="Times New Roman"/>
          <w:sz w:val="24"/>
          <w:szCs w:val="24"/>
        </w:rPr>
        <w:t xml:space="preserve">                                                                            </w:t>
      </w:r>
      <w:r w:rsidRPr="00826F15">
        <w:rPr>
          <w:rFonts w:ascii="Times New Roman" w:hAnsi="Times New Roman"/>
          <w:sz w:val="24"/>
          <w:szCs w:val="24"/>
        </w:rPr>
        <w:t xml:space="preserve"> </w:t>
      </w:r>
      <w:r w:rsidR="00826F15">
        <w:rPr>
          <w:rFonts w:ascii="Times New Roman" w:hAnsi="Times New Roman"/>
          <w:sz w:val="24"/>
          <w:szCs w:val="24"/>
        </w:rPr>
        <w:tab/>
        <w:t xml:space="preserve">    </w:t>
      </w:r>
      <w:r w:rsidRPr="00826F15">
        <w:rPr>
          <w:rFonts w:ascii="Times New Roman" w:hAnsi="Times New Roman"/>
          <w:sz w:val="24"/>
          <w:szCs w:val="24"/>
        </w:rPr>
        <w:t>Associate Professor</w:t>
      </w:r>
    </w:p>
    <w:p w:rsidR="00801AC2" w:rsidRPr="00D0048F" w:rsidRDefault="00D0048F" w:rsidP="00D0048F">
      <w:pPr>
        <w:spacing w:line="240" w:lineRule="auto"/>
        <w:rPr>
          <w:color w:val="0000FF"/>
          <w:u w:val="single"/>
        </w:rPr>
      </w:pPr>
      <w:r>
        <w:rPr>
          <w:rFonts w:ascii="Times New Roman" w:hAnsi="Times New Roman"/>
          <w:sz w:val="24"/>
          <w:szCs w:val="24"/>
        </w:rPr>
        <w:t>Office telephone:</w:t>
      </w:r>
      <w:r w:rsidR="00630D30" w:rsidRPr="00826F15">
        <w:rPr>
          <w:rFonts w:ascii="Times New Roman" w:hAnsi="Times New Roman"/>
          <w:sz w:val="24"/>
          <w:szCs w:val="24"/>
        </w:rPr>
        <w:t xml:space="preserve"> </w:t>
      </w:r>
      <w:r w:rsidR="0007180B" w:rsidRPr="00826F15">
        <w:rPr>
          <w:rFonts w:ascii="Times New Roman" w:hAnsi="Times New Roman"/>
          <w:sz w:val="24"/>
          <w:szCs w:val="24"/>
        </w:rPr>
        <w:t xml:space="preserve">(201) </w:t>
      </w:r>
      <w:r w:rsidR="00630D30" w:rsidRPr="00826F15">
        <w:rPr>
          <w:rFonts w:ascii="Times New Roman" w:hAnsi="Times New Roman"/>
          <w:sz w:val="24"/>
          <w:szCs w:val="24"/>
        </w:rPr>
        <w:t>684-7193</w:t>
      </w:r>
      <w:r>
        <w:rPr>
          <w:rFonts w:ascii="Times New Roman" w:hAnsi="Times New Roman"/>
          <w:sz w:val="24"/>
          <w:szCs w:val="24"/>
        </w:rPr>
        <w:t xml:space="preserve">                                                                                                               </w:t>
      </w:r>
      <w:r w:rsidR="00801AC2" w:rsidRPr="00826F15">
        <w:rPr>
          <w:rFonts w:ascii="Times New Roman" w:hAnsi="Times New Roman"/>
          <w:sz w:val="24"/>
          <w:szCs w:val="24"/>
        </w:rPr>
        <w:t xml:space="preserve">Email: </w:t>
      </w:r>
      <w:hyperlink r:id="rId9" w:history="1">
        <w:r w:rsidR="0007180B" w:rsidRPr="00826F15">
          <w:rPr>
            <w:rStyle w:val="Hyperlink"/>
            <w:rFonts w:ascii="Times New Roman" w:hAnsi="Times New Roman"/>
            <w:sz w:val="24"/>
            <w:szCs w:val="24"/>
          </w:rPr>
          <w:t>mamen@ramapo.edu</w:t>
        </w:r>
      </w:hyperlink>
      <w:r>
        <w:t xml:space="preserve">                                                                                                                           </w:t>
      </w:r>
      <w:r w:rsidR="00C81BE1" w:rsidRPr="00826F15">
        <w:rPr>
          <w:rFonts w:ascii="Times New Roman" w:hAnsi="Times New Roman"/>
          <w:sz w:val="24"/>
          <w:szCs w:val="24"/>
        </w:rPr>
        <w:t xml:space="preserve">Office:  </w:t>
      </w:r>
      <w:r w:rsidR="0007180B" w:rsidRPr="00826F15">
        <w:rPr>
          <w:rFonts w:ascii="Times New Roman" w:hAnsi="Times New Roman"/>
          <w:sz w:val="24"/>
          <w:szCs w:val="24"/>
        </w:rPr>
        <w:t xml:space="preserve">ASB </w:t>
      </w:r>
      <w:r w:rsidR="00A2246D" w:rsidRPr="00826F15">
        <w:rPr>
          <w:rFonts w:ascii="Times New Roman" w:hAnsi="Times New Roman"/>
          <w:sz w:val="24"/>
          <w:szCs w:val="24"/>
        </w:rPr>
        <w:t>437</w:t>
      </w:r>
      <w:r w:rsidR="00801AC2" w:rsidRPr="00826F15">
        <w:rPr>
          <w:rFonts w:ascii="Times New Roman" w:hAnsi="Times New Roman"/>
          <w:sz w:val="24"/>
          <w:szCs w:val="24"/>
        </w:rPr>
        <w:t xml:space="preserve">   </w:t>
      </w:r>
      <w:r>
        <w:rPr>
          <w:rFonts w:ascii="Times New Roman" w:hAnsi="Times New Roman"/>
          <w:sz w:val="24"/>
          <w:szCs w:val="24"/>
        </w:rPr>
        <w:t xml:space="preserve">  </w:t>
      </w:r>
      <w:r w:rsidR="00801AC2" w:rsidRPr="00826F15">
        <w:rPr>
          <w:rFonts w:ascii="Times New Roman" w:hAnsi="Times New Roman"/>
          <w:sz w:val="24"/>
          <w:szCs w:val="24"/>
        </w:rPr>
        <w:t xml:space="preserve">Office hours: </w:t>
      </w:r>
      <w:r w:rsidR="00C81BE1" w:rsidRPr="00826F15">
        <w:rPr>
          <w:rFonts w:ascii="Times New Roman" w:hAnsi="Times New Roman"/>
          <w:sz w:val="24"/>
          <w:szCs w:val="24"/>
        </w:rPr>
        <w:t xml:space="preserve"> T</w:t>
      </w:r>
      <w:r w:rsidR="00AE20F5">
        <w:rPr>
          <w:rFonts w:ascii="Times New Roman" w:hAnsi="Times New Roman"/>
          <w:sz w:val="24"/>
          <w:szCs w:val="24"/>
        </w:rPr>
        <w:t>hursday, and Friday 12:30 PM- 2:3</w:t>
      </w:r>
      <w:r w:rsidR="00174853" w:rsidRPr="00826F15">
        <w:rPr>
          <w:rFonts w:ascii="Times New Roman" w:hAnsi="Times New Roman"/>
          <w:sz w:val="24"/>
          <w:szCs w:val="24"/>
        </w:rPr>
        <w:t>0</w:t>
      </w:r>
      <w:r w:rsidR="00C81BE1" w:rsidRPr="00826F15">
        <w:rPr>
          <w:rFonts w:ascii="Times New Roman" w:hAnsi="Times New Roman"/>
          <w:sz w:val="24"/>
          <w:szCs w:val="24"/>
        </w:rPr>
        <w:t xml:space="preserve"> PM</w:t>
      </w:r>
    </w:p>
    <w:p w:rsidR="00801AC2" w:rsidRPr="00826F15" w:rsidRDefault="00801AC2" w:rsidP="00801AC2">
      <w:pPr>
        <w:spacing w:before="240" w:after="0" w:line="120" w:lineRule="auto"/>
        <w:ind w:firstLine="720"/>
        <w:rPr>
          <w:rFonts w:ascii="Times New Roman" w:hAnsi="Times New Roman"/>
          <w:sz w:val="24"/>
          <w:szCs w:val="24"/>
        </w:rPr>
      </w:pPr>
    </w:p>
    <w:p w:rsidR="0007180B" w:rsidRPr="00826F15" w:rsidRDefault="00DF52ED" w:rsidP="00DF52ED">
      <w:pPr>
        <w:jc w:val="both"/>
        <w:rPr>
          <w:rFonts w:ascii="Times New Roman" w:hAnsi="Times New Roman"/>
          <w:sz w:val="24"/>
          <w:szCs w:val="24"/>
        </w:rPr>
      </w:pPr>
      <w:r w:rsidRPr="00826F15">
        <w:rPr>
          <w:rFonts w:ascii="Times New Roman" w:hAnsi="Times New Roman"/>
          <w:b/>
          <w:sz w:val="24"/>
          <w:szCs w:val="24"/>
        </w:rPr>
        <w:t>Pre-</w:t>
      </w:r>
      <w:r w:rsidR="002C1BC4" w:rsidRPr="00826F15">
        <w:rPr>
          <w:rFonts w:ascii="Times New Roman" w:hAnsi="Times New Roman"/>
          <w:b/>
          <w:sz w:val="24"/>
          <w:szCs w:val="24"/>
        </w:rPr>
        <w:t>requisites</w:t>
      </w:r>
      <w:r w:rsidRPr="00826F15">
        <w:rPr>
          <w:rFonts w:ascii="Times New Roman" w:hAnsi="Times New Roman"/>
          <w:b/>
          <w:sz w:val="24"/>
          <w:szCs w:val="24"/>
        </w:rPr>
        <w:t>:</w:t>
      </w:r>
      <w:r w:rsidRPr="00826F15">
        <w:rPr>
          <w:rFonts w:ascii="Times New Roman" w:hAnsi="Times New Roman"/>
          <w:sz w:val="24"/>
          <w:szCs w:val="24"/>
        </w:rPr>
        <w:t xml:space="preserve">  Evidence Based Practice and Research, Health Issues Management I, Family Centered Nursing, Integrative Clinical Strategies II, Pathophysiology/Pharmacology I.  </w:t>
      </w:r>
    </w:p>
    <w:p w:rsidR="00DF52ED" w:rsidRPr="00826F15" w:rsidRDefault="00DF52ED" w:rsidP="00DF52ED">
      <w:pPr>
        <w:jc w:val="both"/>
        <w:rPr>
          <w:rFonts w:ascii="Times New Roman" w:hAnsi="Times New Roman"/>
          <w:sz w:val="24"/>
          <w:szCs w:val="24"/>
        </w:rPr>
      </w:pPr>
      <w:r w:rsidRPr="00826F15">
        <w:rPr>
          <w:rFonts w:ascii="Times New Roman" w:hAnsi="Times New Roman"/>
          <w:b/>
          <w:sz w:val="24"/>
          <w:szCs w:val="24"/>
        </w:rPr>
        <w:t>Co-requisites</w:t>
      </w:r>
      <w:r w:rsidRPr="00826F15">
        <w:rPr>
          <w:rFonts w:ascii="Times New Roman" w:hAnsi="Times New Roman"/>
          <w:sz w:val="24"/>
          <w:szCs w:val="24"/>
        </w:rPr>
        <w:t>:  Pathophysiology/Pharmacology II, Health Issues Management II, Integrative Clinical Strategies II</w:t>
      </w:r>
    </w:p>
    <w:p w:rsidR="003208D8" w:rsidRPr="00826F15" w:rsidRDefault="003208D8" w:rsidP="006D4E4F">
      <w:pPr>
        <w:jc w:val="both"/>
        <w:rPr>
          <w:rFonts w:ascii="Times New Roman" w:hAnsi="Times New Roman"/>
          <w:sz w:val="24"/>
          <w:szCs w:val="24"/>
        </w:rPr>
      </w:pPr>
      <w:r w:rsidRPr="00826F15">
        <w:rPr>
          <w:rFonts w:ascii="Times New Roman" w:hAnsi="Times New Roman"/>
          <w:b/>
          <w:sz w:val="24"/>
          <w:szCs w:val="24"/>
        </w:rPr>
        <w:t>Course Description:</w:t>
      </w:r>
      <w:r w:rsidRPr="00826F15">
        <w:rPr>
          <w:rFonts w:ascii="Times New Roman" w:hAnsi="Times New Roman"/>
          <w:sz w:val="24"/>
          <w:szCs w:val="24"/>
        </w:rPr>
        <w:t xml:space="preserve">  This course</w:t>
      </w:r>
      <w:r w:rsidR="00144D81" w:rsidRPr="00826F15">
        <w:rPr>
          <w:rFonts w:ascii="Times New Roman" w:hAnsi="Times New Roman"/>
          <w:sz w:val="24"/>
          <w:szCs w:val="24"/>
        </w:rPr>
        <w:t xml:space="preserve"> explores how community health nurses use concepts from nursing and public health to provide comprehensi</w:t>
      </w:r>
      <w:r w:rsidR="00685248" w:rsidRPr="00826F15">
        <w:rPr>
          <w:rFonts w:ascii="Times New Roman" w:hAnsi="Times New Roman"/>
          <w:sz w:val="24"/>
          <w:szCs w:val="24"/>
        </w:rPr>
        <w:t xml:space="preserve">ve and continuous healthcare.  The primary emphasis is the promotion of mental and physical health in high-risk populations </w:t>
      </w:r>
      <w:r w:rsidR="00144D81" w:rsidRPr="00826F15">
        <w:rPr>
          <w:rFonts w:ascii="Times New Roman" w:hAnsi="Times New Roman"/>
          <w:sz w:val="24"/>
          <w:szCs w:val="24"/>
        </w:rPr>
        <w:t>at the local,</w:t>
      </w:r>
      <w:r w:rsidR="00685248" w:rsidRPr="00826F15">
        <w:rPr>
          <w:rFonts w:ascii="Times New Roman" w:hAnsi="Times New Roman"/>
          <w:sz w:val="24"/>
          <w:szCs w:val="24"/>
        </w:rPr>
        <w:t xml:space="preserve"> state,</w:t>
      </w:r>
      <w:r w:rsidR="00144D81" w:rsidRPr="00826F15">
        <w:rPr>
          <w:rFonts w:ascii="Times New Roman" w:hAnsi="Times New Roman"/>
          <w:sz w:val="24"/>
          <w:szCs w:val="24"/>
        </w:rPr>
        <w:t xml:space="preserve"> national and international levels.</w:t>
      </w:r>
      <w:r w:rsidR="00685248" w:rsidRPr="00826F15">
        <w:rPr>
          <w:rFonts w:ascii="Times New Roman" w:hAnsi="Times New Roman"/>
          <w:sz w:val="24"/>
          <w:szCs w:val="24"/>
        </w:rPr>
        <w:t xml:space="preserve"> Core concepts include community health assessment, epidemiology</w:t>
      </w:r>
      <w:r w:rsidR="008C17FC" w:rsidRPr="00826F15">
        <w:rPr>
          <w:rFonts w:ascii="Times New Roman" w:hAnsi="Times New Roman"/>
          <w:sz w:val="24"/>
          <w:szCs w:val="24"/>
        </w:rPr>
        <w:t xml:space="preserve">, </w:t>
      </w:r>
      <w:r w:rsidR="00547778" w:rsidRPr="00826F15">
        <w:rPr>
          <w:rFonts w:ascii="Times New Roman" w:hAnsi="Times New Roman"/>
          <w:sz w:val="24"/>
          <w:szCs w:val="24"/>
        </w:rPr>
        <w:t xml:space="preserve">and </w:t>
      </w:r>
      <w:r w:rsidR="00685248" w:rsidRPr="00826F15">
        <w:rPr>
          <w:rFonts w:ascii="Times New Roman" w:hAnsi="Times New Roman"/>
          <w:sz w:val="24"/>
          <w:szCs w:val="24"/>
        </w:rPr>
        <w:t>health promotion models</w:t>
      </w:r>
      <w:r w:rsidR="00547778" w:rsidRPr="00826F15">
        <w:rPr>
          <w:rFonts w:ascii="Times New Roman" w:hAnsi="Times New Roman"/>
          <w:sz w:val="24"/>
          <w:szCs w:val="24"/>
        </w:rPr>
        <w:t xml:space="preserve"> and strategies.</w:t>
      </w:r>
      <w:r w:rsidR="00144D81" w:rsidRPr="00826F15">
        <w:rPr>
          <w:rFonts w:ascii="Times New Roman" w:hAnsi="Times New Roman"/>
          <w:sz w:val="24"/>
          <w:szCs w:val="24"/>
        </w:rPr>
        <w:t xml:space="preserve">  Students will use criti</w:t>
      </w:r>
      <w:r w:rsidR="00547778" w:rsidRPr="00826F15">
        <w:rPr>
          <w:rFonts w:ascii="Times New Roman" w:hAnsi="Times New Roman"/>
          <w:sz w:val="24"/>
          <w:szCs w:val="24"/>
        </w:rPr>
        <w:t xml:space="preserve">cal thinking skills to plan </w:t>
      </w:r>
      <w:r w:rsidR="00144D81" w:rsidRPr="00826F15">
        <w:rPr>
          <w:rFonts w:ascii="Times New Roman" w:hAnsi="Times New Roman"/>
          <w:sz w:val="24"/>
          <w:szCs w:val="24"/>
        </w:rPr>
        <w:t>health care strategies that consider the biophysical, cultural, ethical, legal and economic issues</w:t>
      </w:r>
      <w:r w:rsidR="00547778" w:rsidRPr="00826F15">
        <w:rPr>
          <w:rFonts w:ascii="Times New Roman" w:hAnsi="Times New Roman"/>
          <w:sz w:val="24"/>
          <w:szCs w:val="24"/>
        </w:rPr>
        <w:t xml:space="preserve"> for aggregates and communities. </w:t>
      </w:r>
      <w:r w:rsidR="00144D81" w:rsidRPr="00826F15">
        <w:rPr>
          <w:rFonts w:ascii="Times New Roman" w:hAnsi="Times New Roman"/>
          <w:sz w:val="24"/>
          <w:szCs w:val="24"/>
        </w:rPr>
        <w:t xml:space="preserve">  </w:t>
      </w:r>
    </w:p>
    <w:p w:rsidR="003664A8" w:rsidRPr="00D6657C" w:rsidRDefault="00DF52ED" w:rsidP="00D6657C">
      <w:pPr>
        <w:pStyle w:val="NormalWeb"/>
      </w:pPr>
      <w:r w:rsidRPr="00826F15">
        <w:rPr>
          <w:b/>
        </w:rPr>
        <w:t>Course Goals</w:t>
      </w:r>
      <w:r w:rsidR="00801AC2" w:rsidRPr="00826F15">
        <w:rPr>
          <w:b/>
        </w:rPr>
        <w:t xml:space="preserve">:  </w:t>
      </w:r>
      <w:r w:rsidR="00160828" w:rsidRPr="00826F15">
        <w:t xml:space="preserve">The goal is the promotion of the health of aggregates, including individuals, family, and communities.  Emphasizes will be placed upon the aggregate as a unit of focus and how aggregates that make up communities promote their own health.  Individuals and families are presented within the social context of the community, and students are given the opportunity to define and analyze environmental, economic, political, and legal constraints to the health of these populations. </w:t>
      </w:r>
    </w:p>
    <w:p w:rsidR="00D0048F" w:rsidRPr="003664A8" w:rsidRDefault="003208D8" w:rsidP="003664A8">
      <w:pPr>
        <w:rPr>
          <w:rFonts w:ascii="Times New Roman" w:hAnsi="Times New Roman"/>
          <w:sz w:val="24"/>
          <w:szCs w:val="24"/>
        </w:rPr>
      </w:pPr>
      <w:r w:rsidRPr="00826F15">
        <w:rPr>
          <w:rFonts w:ascii="Times New Roman" w:hAnsi="Times New Roman"/>
          <w:b/>
          <w:sz w:val="24"/>
          <w:szCs w:val="24"/>
        </w:rPr>
        <w:t xml:space="preserve">Learning Outcomes:  </w:t>
      </w:r>
      <w:r w:rsidR="00801AC2" w:rsidRPr="00826F15">
        <w:rPr>
          <w:rFonts w:ascii="Times New Roman" w:hAnsi="Times New Roman"/>
          <w:sz w:val="24"/>
          <w:szCs w:val="24"/>
        </w:rPr>
        <w:t>At the completion of</w:t>
      </w:r>
      <w:r w:rsidRPr="00826F15">
        <w:rPr>
          <w:rFonts w:ascii="Times New Roman" w:hAnsi="Times New Roman"/>
          <w:sz w:val="24"/>
          <w:szCs w:val="24"/>
        </w:rPr>
        <w:t xml:space="preserve"> th</w:t>
      </w:r>
      <w:r w:rsidR="00801AC2" w:rsidRPr="00826F15">
        <w:rPr>
          <w:rFonts w:ascii="Times New Roman" w:hAnsi="Times New Roman"/>
          <w:sz w:val="24"/>
          <w:szCs w:val="24"/>
        </w:rPr>
        <w:t>is</w:t>
      </w:r>
      <w:r w:rsidRPr="00826F15">
        <w:rPr>
          <w:rFonts w:ascii="Times New Roman" w:hAnsi="Times New Roman"/>
          <w:sz w:val="24"/>
          <w:szCs w:val="24"/>
        </w:rPr>
        <w:t xml:space="preserve"> course</w:t>
      </w:r>
      <w:r w:rsidR="00801AC2" w:rsidRPr="00826F15">
        <w:rPr>
          <w:rFonts w:ascii="Times New Roman" w:hAnsi="Times New Roman"/>
          <w:sz w:val="24"/>
          <w:szCs w:val="24"/>
        </w:rPr>
        <w:t xml:space="preserve">, the </w:t>
      </w:r>
      <w:r w:rsidRPr="00826F15">
        <w:rPr>
          <w:rFonts w:ascii="Times New Roman" w:hAnsi="Times New Roman"/>
          <w:sz w:val="24"/>
          <w:szCs w:val="24"/>
        </w:rPr>
        <w:t>student will</w:t>
      </w:r>
      <w:r w:rsidR="00801AC2" w:rsidRPr="00826F15">
        <w:rPr>
          <w:rFonts w:ascii="Times New Roman" w:hAnsi="Times New Roman"/>
          <w:sz w:val="24"/>
          <w:szCs w:val="24"/>
        </w:rPr>
        <w:t xml:space="preserve"> be able to</w:t>
      </w:r>
      <w:r w:rsidRPr="00826F15">
        <w:rPr>
          <w:rFonts w:ascii="Times New Roman" w:hAnsi="Times New Roman"/>
          <w:sz w:val="24"/>
          <w:szCs w:val="24"/>
        </w:rPr>
        <w:t>:</w:t>
      </w:r>
    </w:p>
    <w:p w:rsidR="00D6657C" w:rsidRDefault="00D6657C" w:rsidP="00801AC2">
      <w:pPr>
        <w:pStyle w:val="NoSpacing"/>
        <w:rPr>
          <w:rFonts w:ascii="Times New Roman" w:hAnsi="Times New Roman"/>
          <w:b/>
          <w:sz w:val="24"/>
          <w:szCs w:val="24"/>
        </w:rPr>
      </w:pPr>
    </w:p>
    <w:p w:rsidR="00801AC2" w:rsidRPr="00826F15" w:rsidRDefault="00801AC2" w:rsidP="00801AC2">
      <w:pPr>
        <w:pStyle w:val="NoSpacing"/>
        <w:rPr>
          <w:rFonts w:ascii="Times New Roman" w:hAnsi="Times New Roman"/>
          <w:b/>
          <w:sz w:val="24"/>
          <w:szCs w:val="24"/>
        </w:rPr>
      </w:pPr>
      <w:r w:rsidRPr="00826F15">
        <w:rPr>
          <w:rFonts w:ascii="Times New Roman" w:hAnsi="Times New Roman"/>
          <w:b/>
          <w:sz w:val="24"/>
          <w:szCs w:val="24"/>
        </w:rPr>
        <w:lastRenderedPageBreak/>
        <w:t>Knowledge:</w:t>
      </w:r>
    </w:p>
    <w:p w:rsidR="008D5E08" w:rsidRPr="00826F15" w:rsidRDefault="00356FBE" w:rsidP="006A0A98">
      <w:pPr>
        <w:numPr>
          <w:ilvl w:val="0"/>
          <w:numId w:val="10"/>
        </w:numPr>
        <w:spacing w:before="100" w:beforeAutospacing="1" w:after="100" w:afterAutospacing="1"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Utilize scientific, </w:t>
      </w:r>
      <w:r w:rsidR="008B78F9">
        <w:rPr>
          <w:rFonts w:ascii="Times New Roman" w:eastAsia="Times New Roman" w:hAnsi="Times New Roman"/>
          <w:sz w:val="24"/>
          <w:szCs w:val="24"/>
        </w:rPr>
        <w:t xml:space="preserve">and </w:t>
      </w:r>
      <w:r w:rsidR="008D5E08" w:rsidRPr="00826F15">
        <w:rPr>
          <w:rFonts w:ascii="Times New Roman" w:eastAsia="Times New Roman" w:hAnsi="Times New Roman"/>
          <w:sz w:val="24"/>
          <w:szCs w:val="24"/>
        </w:rPr>
        <w:t>theoretical</w:t>
      </w:r>
      <w:r w:rsidR="008B78F9">
        <w:rPr>
          <w:rFonts w:ascii="Times New Roman" w:eastAsia="Times New Roman" w:hAnsi="Times New Roman"/>
          <w:sz w:val="24"/>
          <w:szCs w:val="24"/>
        </w:rPr>
        <w:t xml:space="preserve"> </w:t>
      </w:r>
      <w:r w:rsidR="008D5E08" w:rsidRPr="00826F15">
        <w:rPr>
          <w:rFonts w:ascii="Times New Roman" w:eastAsia="Times New Roman" w:hAnsi="Times New Roman"/>
          <w:sz w:val="24"/>
          <w:szCs w:val="24"/>
        </w:rPr>
        <w:t>knowledge</w:t>
      </w:r>
      <w:r w:rsidR="008B78F9">
        <w:rPr>
          <w:rFonts w:ascii="Times New Roman" w:eastAsia="Times New Roman" w:hAnsi="Times New Roman"/>
          <w:sz w:val="24"/>
          <w:szCs w:val="24"/>
        </w:rPr>
        <w:t xml:space="preserve"> </w:t>
      </w:r>
      <w:r w:rsidR="008D5E08" w:rsidRPr="00826F15">
        <w:rPr>
          <w:rFonts w:ascii="Times New Roman" w:eastAsia="Times New Roman" w:hAnsi="Times New Roman"/>
          <w:sz w:val="24"/>
          <w:szCs w:val="24"/>
        </w:rPr>
        <w:t xml:space="preserve">as the basis for providing nursing care to culturally diverse clients in the community to promote health, reduce risk, and manage disease. </w:t>
      </w:r>
      <w:r w:rsidR="008B78F9" w:rsidRPr="008B78F9">
        <w:rPr>
          <w:rFonts w:ascii="Times New Roman" w:eastAsia="Times New Roman" w:hAnsi="Times New Roman"/>
          <w:color w:val="0000FF"/>
          <w:sz w:val="24"/>
          <w:szCs w:val="24"/>
        </w:rPr>
        <w:t>Holistic care includes the use of complementary and alternative medicine (CAM) such as mindfulness.</w:t>
      </w:r>
      <w:r w:rsidR="008D5E08" w:rsidRPr="00826F15">
        <w:rPr>
          <w:rFonts w:ascii="Times New Roman" w:eastAsia="Times New Roman" w:hAnsi="Times New Roman"/>
          <w:sz w:val="24"/>
          <w:szCs w:val="24"/>
        </w:rPr>
        <w:t xml:space="preserve"> </w:t>
      </w:r>
    </w:p>
    <w:p w:rsidR="00801AC2" w:rsidRPr="00826F15" w:rsidRDefault="00801AC2" w:rsidP="006A0A98">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 xml:space="preserve">Describe some of the most common types of </w:t>
      </w:r>
      <w:r w:rsidR="00DF0E61" w:rsidRPr="00826F15">
        <w:rPr>
          <w:rFonts w:ascii="Times New Roman" w:eastAsia="Times New Roman" w:hAnsi="Times New Roman"/>
          <w:sz w:val="24"/>
          <w:szCs w:val="24"/>
        </w:rPr>
        <w:t>mental</w:t>
      </w:r>
      <w:r w:rsidRPr="00826F15">
        <w:rPr>
          <w:rFonts w:ascii="Times New Roman" w:eastAsia="Times New Roman" w:hAnsi="Times New Roman"/>
          <w:sz w:val="24"/>
          <w:szCs w:val="24"/>
        </w:rPr>
        <w:t xml:space="preserve"> illnesses encountered in community settings.</w:t>
      </w:r>
    </w:p>
    <w:p w:rsidR="00801AC2" w:rsidRPr="00826F15" w:rsidRDefault="00801AC2" w:rsidP="006A0A98">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Describe mental health concerns common to the elderly populations.</w:t>
      </w:r>
    </w:p>
    <w:p w:rsidR="00801AC2" w:rsidRPr="00826F15" w:rsidRDefault="00801AC2" w:rsidP="00801AC2">
      <w:pPr>
        <w:spacing w:before="100" w:beforeAutospacing="1" w:after="100" w:afterAutospacing="1" w:line="240" w:lineRule="auto"/>
        <w:jc w:val="both"/>
        <w:rPr>
          <w:rFonts w:ascii="Times New Roman" w:eastAsia="Times New Roman" w:hAnsi="Times New Roman"/>
          <w:b/>
          <w:sz w:val="24"/>
          <w:szCs w:val="24"/>
        </w:rPr>
      </w:pPr>
      <w:r w:rsidRPr="00826F15">
        <w:rPr>
          <w:rFonts w:ascii="Times New Roman" w:eastAsia="Times New Roman" w:hAnsi="Times New Roman"/>
          <w:b/>
          <w:sz w:val="24"/>
          <w:szCs w:val="24"/>
        </w:rPr>
        <w:t xml:space="preserve">Evidenced Based Research and Practice: </w:t>
      </w:r>
    </w:p>
    <w:p w:rsidR="00FA74A7" w:rsidRPr="00826F15" w:rsidRDefault="008D5E08" w:rsidP="006A0A98">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Synthesize research</w:t>
      </w:r>
      <w:r w:rsidR="00801AC2" w:rsidRPr="00826F15">
        <w:rPr>
          <w:rFonts w:ascii="Times New Roman" w:eastAsia="Times New Roman" w:hAnsi="Times New Roman"/>
          <w:sz w:val="24"/>
          <w:szCs w:val="24"/>
        </w:rPr>
        <w:t xml:space="preserve"> </w:t>
      </w:r>
      <w:r w:rsidRPr="00826F15">
        <w:rPr>
          <w:rFonts w:ascii="Times New Roman" w:eastAsia="Times New Roman" w:hAnsi="Times New Roman"/>
          <w:sz w:val="24"/>
          <w:szCs w:val="24"/>
        </w:rPr>
        <w:t>from</w:t>
      </w:r>
      <w:r w:rsidR="00801AC2" w:rsidRPr="00826F15">
        <w:rPr>
          <w:rFonts w:ascii="Times New Roman" w:eastAsia="Times New Roman" w:hAnsi="Times New Roman"/>
          <w:sz w:val="24"/>
          <w:szCs w:val="24"/>
        </w:rPr>
        <w:t xml:space="preserve"> </w:t>
      </w:r>
      <w:r w:rsidRPr="00826F15">
        <w:rPr>
          <w:rFonts w:ascii="Times New Roman" w:eastAsia="Times New Roman" w:hAnsi="Times New Roman"/>
          <w:sz w:val="24"/>
          <w:szCs w:val="24"/>
        </w:rPr>
        <w:t xml:space="preserve">community and public </w:t>
      </w:r>
      <w:r w:rsidR="00FA74A7" w:rsidRPr="00826F15">
        <w:rPr>
          <w:rFonts w:ascii="Times New Roman" w:eastAsia="Times New Roman" w:hAnsi="Times New Roman"/>
          <w:sz w:val="24"/>
          <w:szCs w:val="24"/>
        </w:rPr>
        <w:t>health</w:t>
      </w:r>
      <w:r w:rsidRPr="00826F15">
        <w:rPr>
          <w:rFonts w:ascii="Times New Roman" w:eastAsia="Times New Roman" w:hAnsi="Times New Roman"/>
          <w:sz w:val="24"/>
          <w:szCs w:val="24"/>
        </w:rPr>
        <w:t xml:space="preserve"> nursing, to analyze epidemiological </w:t>
      </w:r>
      <w:r w:rsidR="00FA74A7" w:rsidRPr="00826F15">
        <w:rPr>
          <w:rFonts w:ascii="Times New Roman" w:eastAsia="Times New Roman" w:hAnsi="Times New Roman"/>
          <w:sz w:val="24"/>
          <w:szCs w:val="24"/>
        </w:rPr>
        <w:t xml:space="preserve">disease </w:t>
      </w:r>
      <w:r w:rsidRPr="00826F15">
        <w:rPr>
          <w:rFonts w:ascii="Times New Roman" w:eastAsia="Times New Roman" w:hAnsi="Times New Roman"/>
          <w:sz w:val="24"/>
          <w:szCs w:val="24"/>
        </w:rPr>
        <w:t xml:space="preserve">trends in the provision </w:t>
      </w:r>
      <w:r w:rsidR="00FA74A7" w:rsidRPr="00826F15">
        <w:rPr>
          <w:rFonts w:ascii="Times New Roman" w:eastAsia="Times New Roman" w:hAnsi="Times New Roman"/>
          <w:sz w:val="24"/>
          <w:szCs w:val="24"/>
        </w:rPr>
        <w:t xml:space="preserve">of nursing care in aggregate populations. </w:t>
      </w:r>
    </w:p>
    <w:p w:rsidR="00801AC2" w:rsidRPr="00826F15" w:rsidRDefault="00801AC2" w:rsidP="00801AC2">
      <w:pPr>
        <w:spacing w:before="100" w:beforeAutospacing="1" w:after="100" w:afterAutospacing="1" w:line="240" w:lineRule="auto"/>
        <w:jc w:val="both"/>
        <w:rPr>
          <w:rFonts w:ascii="Times New Roman" w:eastAsia="Times New Roman" w:hAnsi="Times New Roman"/>
          <w:b/>
          <w:sz w:val="24"/>
          <w:szCs w:val="24"/>
        </w:rPr>
      </w:pPr>
      <w:r w:rsidRPr="00826F15">
        <w:rPr>
          <w:rFonts w:ascii="Times New Roman" w:eastAsia="Times New Roman" w:hAnsi="Times New Roman"/>
          <w:b/>
          <w:sz w:val="24"/>
          <w:szCs w:val="24"/>
        </w:rPr>
        <w:t>Information Management:</w:t>
      </w:r>
    </w:p>
    <w:p w:rsidR="00801AC2" w:rsidRPr="00826F15" w:rsidRDefault="00FA74A7" w:rsidP="006A0A98">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 xml:space="preserve">Analyze and integrate information systems utilized in the community/public health </w:t>
      </w:r>
      <w:r w:rsidR="00801AC2" w:rsidRPr="00826F15">
        <w:rPr>
          <w:rFonts w:ascii="Times New Roman" w:eastAsia="Times New Roman" w:hAnsi="Times New Roman"/>
          <w:sz w:val="24"/>
          <w:szCs w:val="24"/>
        </w:rPr>
        <w:t>settings</w:t>
      </w:r>
      <w:r w:rsidRPr="00826F15">
        <w:rPr>
          <w:rFonts w:ascii="Times New Roman" w:eastAsia="Times New Roman" w:hAnsi="Times New Roman"/>
          <w:sz w:val="24"/>
          <w:szCs w:val="24"/>
        </w:rPr>
        <w:t xml:space="preserve">. </w:t>
      </w:r>
    </w:p>
    <w:p w:rsidR="00FA74A7" w:rsidRPr="00826F15" w:rsidRDefault="00801AC2" w:rsidP="00801AC2">
      <w:pPr>
        <w:spacing w:before="100" w:beforeAutospacing="1" w:after="100" w:afterAutospacing="1" w:line="240" w:lineRule="auto"/>
        <w:jc w:val="both"/>
        <w:rPr>
          <w:rFonts w:ascii="Times New Roman" w:eastAsia="Times New Roman" w:hAnsi="Times New Roman"/>
          <w:b/>
          <w:sz w:val="24"/>
          <w:szCs w:val="24"/>
        </w:rPr>
      </w:pPr>
      <w:r w:rsidRPr="00826F15">
        <w:rPr>
          <w:rFonts w:ascii="Times New Roman" w:eastAsia="Times New Roman" w:hAnsi="Times New Roman"/>
          <w:b/>
          <w:sz w:val="24"/>
          <w:szCs w:val="24"/>
        </w:rPr>
        <w:t>Professionalism:</w:t>
      </w:r>
    </w:p>
    <w:p w:rsidR="00FA74A7" w:rsidRPr="00826F15" w:rsidRDefault="00A13934" w:rsidP="006A0A98">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Exemplify moral and ethical principles for resolution of issues and priorities in diverse and vulnerable populations</w:t>
      </w:r>
      <w:r w:rsidR="00801AC2" w:rsidRPr="00826F15">
        <w:rPr>
          <w:rFonts w:ascii="Times New Roman" w:eastAsia="Times New Roman" w:hAnsi="Times New Roman"/>
          <w:sz w:val="24"/>
          <w:szCs w:val="24"/>
        </w:rPr>
        <w:t>.</w:t>
      </w:r>
    </w:p>
    <w:p w:rsidR="00801AC2" w:rsidRPr="00826F15" w:rsidRDefault="00801AC2" w:rsidP="00801AC2">
      <w:pPr>
        <w:spacing w:before="100" w:beforeAutospacing="1" w:after="100" w:afterAutospacing="1" w:line="240" w:lineRule="auto"/>
        <w:jc w:val="both"/>
        <w:rPr>
          <w:rFonts w:ascii="Times New Roman" w:eastAsia="Times New Roman" w:hAnsi="Times New Roman"/>
          <w:b/>
          <w:sz w:val="24"/>
          <w:szCs w:val="24"/>
        </w:rPr>
      </w:pPr>
      <w:r w:rsidRPr="00826F15">
        <w:rPr>
          <w:rFonts w:ascii="Times New Roman" w:eastAsia="Times New Roman" w:hAnsi="Times New Roman"/>
          <w:b/>
          <w:sz w:val="24"/>
          <w:szCs w:val="24"/>
        </w:rPr>
        <w:t>Social Advocacy:</w:t>
      </w:r>
    </w:p>
    <w:p w:rsidR="00A13934" w:rsidRPr="00826F15" w:rsidRDefault="00A13934" w:rsidP="006A0A98">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Incorporate understanding of socio-political thought and public health policy at local, national, and international levels.</w:t>
      </w:r>
    </w:p>
    <w:p w:rsidR="00801AC2" w:rsidRPr="00826F15" w:rsidRDefault="00801AC2" w:rsidP="006A0A98">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Describe biological, social, and political factors associated with mental illness.</w:t>
      </w:r>
    </w:p>
    <w:p w:rsidR="00801AC2" w:rsidRPr="00826F15" w:rsidRDefault="00801AC2" w:rsidP="006A0A98">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 xml:space="preserve">Illustrate the impact of natural and man-made disasters on the mental health of global populations. </w:t>
      </w:r>
    </w:p>
    <w:p w:rsidR="00801AC2" w:rsidRPr="00826F15" w:rsidRDefault="00801AC2" w:rsidP="00801AC2">
      <w:pPr>
        <w:spacing w:before="100" w:beforeAutospacing="1" w:after="100" w:afterAutospacing="1" w:line="240" w:lineRule="auto"/>
        <w:jc w:val="both"/>
        <w:rPr>
          <w:rFonts w:ascii="Times New Roman" w:eastAsia="Times New Roman" w:hAnsi="Times New Roman"/>
          <w:b/>
          <w:sz w:val="24"/>
          <w:szCs w:val="24"/>
        </w:rPr>
      </w:pPr>
      <w:r w:rsidRPr="00826F15">
        <w:rPr>
          <w:rFonts w:ascii="Times New Roman" w:eastAsia="Times New Roman" w:hAnsi="Times New Roman"/>
          <w:b/>
          <w:sz w:val="24"/>
          <w:szCs w:val="24"/>
        </w:rPr>
        <w:t>Leadership:</w:t>
      </w:r>
    </w:p>
    <w:p w:rsidR="007D4567" w:rsidRPr="00826F15" w:rsidRDefault="007D4567" w:rsidP="006A0A98">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 xml:space="preserve">Utilize a collaborative decision - making approach in planning nursing care. </w:t>
      </w:r>
    </w:p>
    <w:p w:rsidR="00826F15" w:rsidRPr="00D0048F" w:rsidRDefault="008D5E08" w:rsidP="00801AC2">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Identify and critically appraise relevant health promotion and/or illness and injury prevention strategie</w:t>
      </w:r>
      <w:r w:rsidR="00D0048F">
        <w:rPr>
          <w:rFonts w:ascii="Times New Roman" w:eastAsia="Times New Roman" w:hAnsi="Times New Roman"/>
          <w:sz w:val="24"/>
          <w:szCs w:val="24"/>
        </w:rPr>
        <w:t>s for select aggregates/groups.</w:t>
      </w:r>
    </w:p>
    <w:p w:rsidR="00801AC2" w:rsidRPr="00826F15" w:rsidRDefault="00DA35ED" w:rsidP="00801AC2">
      <w:pPr>
        <w:spacing w:before="100" w:beforeAutospacing="1" w:after="100" w:afterAutospacing="1" w:line="240" w:lineRule="auto"/>
        <w:jc w:val="both"/>
        <w:rPr>
          <w:rFonts w:ascii="Times New Roman" w:eastAsia="Times New Roman" w:hAnsi="Times New Roman"/>
          <w:b/>
          <w:sz w:val="24"/>
          <w:szCs w:val="24"/>
        </w:rPr>
      </w:pPr>
      <w:r w:rsidRPr="00826F15">
        <w:rPr>
          <w:rFonts w:ascii="Times New Roman" w:eastAsia="Times New Roman" w:hAnsi="Times New Roman"/>
          <w:b/>
          <w:sz w:val="24"/>
          <w:szCs w:val="24"/>
        </w:rPr>
        <w:t xml:space="preserve">Role Function: </w:t>
      </w:r>
    </w:p>
    <w:p w:rsidR="008D5E08" w:rsidRPr="00826F15" w:rsidRDefault="008D5E08" w:rsidP="006A0A98">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 xml:space="preserve">Analyze the </w:t>
      </w:r>
      <w:r w:rsidR="007D4567" w:rsidRPr="00826F15">
        <w:rPr>
          <w:rFonts w:ascii="Times New Roman" w:eastAsia="Times New Roman" w:hAnsi="Times New Roman"/>
          <w:sz w:val="24"/>
          <w:szCs w:val="24"/>
        </w:rPr>
        <w:t xml:space="preserve">diverse </w:t>
      </w:r>
      <w:r w:rsidRPr="00826F15">
        <w:rPr>
          <w:rFonts w:ascii="Times New Roman" w:eastAsia="Times New Roman" w:hAnsi="Times New Roman"/>
          <w:sz w:val="24"/>
          <w:szCs w:val="24"/>
        </w:rPr>
        <w:t>roles of community health nurses and other members of the community health tea</w:t>
      </w:r>
      <w:r w:rsidR="008C17FC" w:rsidRPr="00826F15">
        <w:rPr>
          <w:rFonts w:ascii="Times New Roman" w:eastAsia="Times New Roman" w:hAnsi="Times New Roman"/>
          <w:sz w:val="24"/>
          <w:szCs w:val="24"/>
        </w:rPr>
        <w:t>m (</w:t>
      </w:r>
      <w:r w:rsidRPr="00826F15">
        <w:rPr>
          <w:rFonts w:ascii="Times New Roman" w:eastAsia="Times New Roman" w:hAnsi="Times New Roman"/>
          <w:sz w:val="24"/>
          <w:szCs w:val="24"/>
        </w:rPr>
        <w:t>i.e., health ca</w:t>
      </w:r>
      <w:r w:rsidR="008C17FC" w:rsidRPr="00826F15">
        <w:rPr>
          <w:rFonts w:ascii="Times New Roman" w:eastAsia="Times New Roman" w:hAnsi="Times New Roman"/>
          <w:sz w:val="24"/>
          <w:szCs w:val="24"/>
        </w:rPr>
        <w:t xml:space="preserve">re providers, community groups, </w:t>
      </w:r>
      <w:r w:rsidR="00801AC2" w:rsidRPr="00826F15">
        <w:rPr>
          <w:rFonts w:ascii="Times New Roman" w:eastAsia="Times New Roman" w:hAnsi="Times New Roman"/>
          <w:sz w:val="24"/>
          <w:szCs w:val="24"/>
        </w:rPr>
        <w:t xml:space="preserve">mental health </w:t>
      </w:r>
      <w:r w:rsidRPr="00826F15">
        <w:rPr>
          <w:rFonts w:ascii="Times New Roman" w:eastAsia="Times New Roman" w:hAnsi="Times New Roman"/>
          <w:sz w:val="24"/>
          <w:szCs w:val="24"/>
        </w:rPr>
        <w:t xml:space="preserve">etc.). </w:t>
      </w:r>
    </w:p>
    <w:p w:rsidR="008D5E08" w:rsidRPr="00826F15" w:rsidRDefault="00801AC2" w:rsidP="008D5E08">
      <w:pPr>
        <w:numPr>
          <w:ilvl w:val="0"/>
          <w:numId w:val="10"/>
        </w:num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eastAsia="Times New Roman" w:hAnsi="Times New Roman"/>
          <w:sz w:val="24"/>
          <w:szCs w:val="24"/>
        </w:rPr>
        <w:t>Examine innovative and effective teaching and lea</w:t>
      </w:r>
      <w:r w:rsidR="008F5E07" w:rsidRPr="00826F15">
        <w:rPr>
          <w:rFonts w:ascii="Times New Roman" w:eastAsia="Times New Roman" w:hAnsi="Times New Roman"/>
          <w:sz w:val="24"/>
          <w:szCs w:val="24"/>
        </w:rPr>
        <w:t>rning</w:t>
      </w:r>
      <w:r w:rsidRPr="00826F15">
        <w:rPr>
          <w:rFonts w:ascii="Times New Roman" w:eastAsia="Times New Roman" w:hAnsi="Times New Roman"/>
          <w:sz w:val="24"/>
          <w:szCs w:val="24"/>
        </w:rPr>
        <w:t xml:space="preserve"> strategies that exemplify community-centered health education for the individual, family, or aggregate.</w:t>
      </w:r>
    </w:p>
    <w:p w:rsidR="0017774C" w:rsidRPr="00826F15" w:rsidRDefault="0017774C" w:rsidP="00826F15">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b/>
          <w:sz w:val="24"/>
          <w:szCs w:val="24"/>
          <w:lang w:bidi="en-US"/>
        </w:rPr>
      </w:pPr>
      <w:r w:rsidRPr="00826F15">
        <w:rPr>
          <w:rFonts w:ascii="Times New Roman" w:hAnsi="Times New Roman"/>
          <w:b/>
          <w:sz w:val="24"/>
          <w:szCs w:val="24"/>
          <w:lang w:bidi="en-US"/>
        </w:rPr>
        <w:lastRenderedPageBreak/>
        <w:t>Table 1: Measurable Student Learning Outcomes.</w:t>
      </w:r>
    </w:p>
    <w:tbl>
      <w:tblPr>
        <w:tblpPr w:leftFromText="180" w:rightFromText="180" w:vertAnchor="text" w:horzAnchor="margin" w:tblpXSpec="center"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785"/>
        <w:gridCol w:w="925"/>
        <w:gridCol w:w="1800"/>
        <w:gridCol w:w="713"/>
        <w:gridCol w:w="1296"/>
      </w:tblGrid>
      <w:tr w:rsidR="0017774C" w:rsidRPr="00826F15">
        <w:tc>
          <w:tcPr>
            <w:tcW w:w="2988"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lang w:bidi="en-US"/>
              </w:rPr>
            </w:pPr>
          </w:p>
        </w:tc>
        <w:tc>
          <w:tcPr>
            <w:tcW w:w="78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Paper</w:t>
            </w:r>
          </w:p>
        </w:tc>
        <w:tc>
          <w:tcPr>
            <w:tcW w:w="92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Exams</w:t>
            </w:r>
          </w:p>
        </w:tc>
        <w:tc>
          <w:tcPr>
            <w:tcW w:w="1800"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Class discussions</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CEC</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Clinical Experience</w:t>
            </w:r>
          </w:p>
        </w:tc>
      </w:tr>
      <w:tr w:rsidR="0017774C" w:rsidRPr="00826F15">
        <w:tc>
          <w:tcPr>
            <w:tcW w:w="2988"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lang w:bidi="en-US"/>
              </w:rPr>
            </w:pPr>
            <w:r w:rsidRPr="00826F15">
              <w:rPr>
                <w:rFonts w:ascii="Times New Roman" w:hAnsi="Times New Roman"/>
                <w:sz w:val="24"/>
                <w:szCs w:val="24"/>
                <w:lang w:bidi="en-US"/>
              </w:rPr>
              <w:t xml:space="preserve">Outcome 1: students will </w:t>
            </w:r>
            <w:r w:rsidRPr="00826F15">
              <w:rPr>
                <w:rFonts w:ascii="Times New Roman" w:eastAsia="Times New Roman" w:hAnsi="Times New Roman"/>
                <w:sz w:val="24"/>
                <w:szCs w:val="24"/>
              </w:rPr>
              <w:t xml:space="preserve"> utilize scientific and theoretical knowledge </w:t>
            </w:r>
            <w:r w:rsidRPr="00826F15">
              <w:rPr>
                <w:rFonts w:ascii="Times New Roman" w:hAnsi="Times New Roman"/>
                <w:sz w:val="24"/>
                <w:szCs w:val="24"/>
                <w:lang w:bidi="en-US"/>
              </w:rPr>
              <w:t>…</w:t>
            </w:r>
          </w:p>
        </w:tc>
        <w:tc>
          <w:tcPr>
            <w:tcW w:w="78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92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1800"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r>
      <w:tr w:rsidR="0017774C" w:rsidRPr="00826F15">
        <w:tc>
          <w:tcPr>
            <w:tcW w:w="2988"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lang w:bidi="en-US"/>
              </w:rPr>
            </w:pPr>
            <w:r w:rsidRPr="00826F15">
              <w:rPr>
                <w:rFonts w:ascii="Times New Roman" w:hAnsi="Times New Roman"/>
                <w:sz w:val="24"/>
                <w:szCs w:val="24"/>
                <w:lang w:bidi="en-US"/>
              </w:rPr>
              <w:t xml:space="preserve">Outcome 2: students will </w:t>
            </w:r>
            <w:r w:rsidRPr="00826F15">
              <w:rPr>
                <w:rFonts w:ascii="Times New Roman" w:eastAsia="Times New Roman" w:hAnsi="Times New Roman"/>
                <w:sz w:val="24"/>
                <w:szCs w:val="24"/>
              </w:rPr>
              <w:t xml:space="preserve"> synthesize research from community </w:t>
            </w:r>
            <w:r w:rsidRPr="00826F15">
              <w:rPr>
                <w:rFonts w:ascii="Times New Roman" w:hAnsi="Times New Roman"/>
                <w:sz w:val="24"/>
                <w:szCs w:val="24"/>
                <w:lang w:bidi="en-US"/>
              </w:rPr>
              <w:t>…</w:t>
            </w:r>
          </w:p>
        </w:tc>
        <w:tc>
          <w:tcPr>
            <w:tcW w:w="78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92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1800"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r>
      <w:tr w:rsidR="0017774C" w:rsidRPr="00826F15">
        <w:tc>
          <w:tcPr>
            <w:tcW w:w="2988"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lang w:bidi="en-US"/>
              </w:rPr>
            </w:pPr>
            <w:r w:rsidRPr="00826F15">
              <w:rPr>
                <w:rFonts w:ascii="Times New Roman" w:hAnsi="Times New Roman"/>
                <w:sz w:val="24"/>
                <w:szCs w:val="24"/>
                <w:lang w:bidi="en-US"/>
              </w:rPr>
              <w:t xml:space="preserve">Outcome 3: students will </w:t>
            </w:r>
            <w:r w:rsidRPr="00826F15">
              <w:rPr>
                <w:rFonts w:ascii="Times New Roman" w:eastAsia="Times New Roman" w:hAnsi="Times New Roman"/>
                <w:sz w:val="24"/>
                <w:szCs w:val="24"/>
              </w:rPr>
              <w:t xml:space="preserve"> analyze and integrate information systems </w:t>
            </w:r>
            <w:r w:rsidRPr="00826F15">
              <w:rPr>
                <w:rFonts w:ascii="Times New Roman" w:hAnsi="Times New Roman"/>
                <w:sz w:val="24"/>
                <w:szCs w:val="24"/>
                <w:lang w:bidi="en-US"/>
              </w:rPr>
              <w:t>…</w:t>
            </w:r>
          </w:p>
        </w:tc>
        <w:tc>
          <w:tcPr>
            <w:tcW w:w="78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92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1800"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r>
      <w:tr w:rsidR="0017774C" w:rsidRPr="00826F15">
        <w:tc>
          <w:tcPr>
            <w:tcW w:w="2988"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lang w:bidi="en-US"/>
              </w:rPr>
            </w:pPr>
            <w:r w:rsidRPr="00826F15">
              <w:rPr>
                <w:rFonts w:ascii="Times New Roman" w:hAnsi="Times New Roman"/>
                <w:sz w:val="24"/>
                <w:szCs w:val="24"/>
                <w:lang w:bidi="en-US"/>
              </w:rPr>
              <w:t xml:space="preserve">Outcome 4: students will </w:t>
            </w:r>
            <w:r w:rsidRPr="00826F15">
              <w:rPr>
                <w:rFonts w:ascii="Times New Roman" w:eastAsia="Times New Roman" w:hAnsi="Times New Roman"/>
                <w:sz w:val="24"/>
                <w:szCs w:val="24"/>
              </w:rPr>
              <w:t xml:space="preserve"> exemplify moral and ethical principles </w:t>
            </w:r>
            <w:r w:rsidRPr="00826F15">
              <w:rPr>
                <w:rFonts w:ascii="Times New Roman" w:hAnsi="Times New Roman"/>
                <w:sz w:val="24"/>
                <w:szCs w:val="24"/>
                <w:lang w:bidi="en-US"/>
              </w:rPr>
              <w:t>…</w:t>
            </w:r>
          </w:p>
        </w:tc>
        <w:tc>
          <w:tcPr>
            <w:tcW w:w="78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92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1800"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r>
      <w:tr w:rsidR="0017774C" w:rsidRPr="00826F15">
        <w:tc>
          <w:tcPr>
            <w:tcW w:w="2988"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lang w:bidi="en-US"/>
              </w:rPr>
            </w:pPr>
            <w:r w:rsidRPr="00826F15">
              <w:rPr>
                <w:rFonts w:ascii="Times New Roman" w:hAnsi="Times New Roman"/>
                <w:sz w:val="24"/>
                <w:szCs w:val="24"/>
                <w:lang w:bidi="en-US"/>
              </w:rPr>
              <w:t>Outcome 5: students will</w:t>
            </w:r>
            <w:r w:rsidRPr="00826F15">
              <w:rPr>
                <w:rFonts w:ascii="Times New Roman" w:eastAsia="Times New Roman" w:hAnsi="Times New Roman"/>
                <w:sz w:val="24"/>
                <w:szCs w:val="24"/>
              </w:rPr>
              <w:t xml:space="preserve"> incorporate understanding of socio-political thought </w:t>
            </w:r>
            <w:r w:rsidRPr="00826F15">
              <w:rPr>
                <w:rFonts w:ascii="Times New Roman" w:hAnsi="Times New Roman"/>
                <w:sz w:val="24"/>
                <w:szCs w:val="24"/>
                <w:lang w:bidi="en-US"/>
              </w:rPr>
              <w:t xml:space="preserve"> …</w:t>
            </w:r>
          </w:p>
        </w:tc>
        <w:tc>
          <w:tcPr>
            <w:tcW w:w="78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92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1800"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r>
      <w:tr w:rsidR="0017774C" w:rsidRPr="00826F15">
        <w:tc>
          <w:tcPr>
            <w:tcW w:w="2988"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lang w:bidi="en-US"/>
              </w:rPr>
            </w:pPr>
            <w:r w:rsidRPr="00826F15">
              <w:rPr>
                <w:rFonts w:ascii="Times New Roman" w:hAnsi="Times New Roman"/>
                <w:sz w:val="24"/>
                <w:szCs w:val="24"/>
                <w:lang w:bidi="en-US"/>
              </w:rPr>
              <w:t xml:space="preserve">Outcome 6: students will </w:t>
            </w:r>
            <w:r w:rsidRPr="00826F15">
              <w:rPr>
                <w:rFonts w:ascii="Times New Roman" w:eastAsia="Times New Roman" w:hAnsi="Times New Roman"/>
                <w:sz w:val="24"/>
                <w:szCs w:val="24"/>
              </w:rPr>
              <w:t>utilize a collaborative decision - making approach…</w:t>
            </w:r>
          </w:p>
        </w:tc>
        <w:tc>
          <w:tcPr>
            <w:tcW w:w="78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p>
        </w:tc>
        <w:tc>
          <w:tcPr>
            <w:tcW w:w="92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p>
        </w:tc>
        <w:tc>
          <w:tcPr>
            <w:tcW w:w="1800"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r>
      <w:tr w:rsidR="0017774C" w:rsidRPr="00826F15">
        <w:tc>
          <w:tcPr>
            <w:tcW w:w="2988" w:type="dxa"/>
          </w:tcPr>
          <w:p w:rsidR="0017774C" w:rsidRPr="00826F15" w:rsidRDefault="002E1D2A"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imes New Roman" w:hAnsi="Times New Roman"/>
                <w:sz w:val="24"/>
                <w:szCs w:val="24"/>
                <w:lang w:bidi="en-US"/>
              </w:rPr>
            </w:pPr>
            <w:r>
              <w:rPr>
                <w:rFonts w:ascii="Times New Roman" w:hAnsi="Times New Roman"/>
                <w:sz w:val="24"/>
                <w:szCs w:val="24"/>
                <w:lang w:bidi="en-US"/>
              </w:rPr>
              <w:t>Outcome 7</w:t>
            </w:r>
            <w:r w:rsidR="0017774C" w:rsidRPr="00826F15">
              <w:rPr>
                <w:rFonts w:ascii="Times New Roman" w:hAnsi="Times New Roman"/>
                <w:sz w:val="24"/>
                <w:szCs w:val="24"/>
                <w:lang w:bidi="en-US"/>
              </w:rPr>
              <w:t>: students will</w:t>
            </w:r>
            <w:r w:rsidR="0017774C" w:rsidRPr="00826F15">
              <w:rPr>
                <w:rFonts w:ascii="Times New Roman" w:eastAsia="Times New Roman" w:hAnsi="Times New Roman"/>
                <w:sz w:val="24"/>
                <w:szCs w:val="24"/>
              </w:rPr>
              <w:t xml:space="preserve"> </w:t>
            </w:r>
            <w:r w:rsidR="00826F15" w:rsidRPr="00826F15">
              <w:rPr>
                <w:rFonts w:ascii="Times New Roman" w:eastAsia="Times New Roman" w:hAnsi="Times New Roman"/>
                <w:sz w:val="24"/>
                <w:szCs w:val="24"/>
              </w:rPr>
              <w:t>a</w:t>
            </w:r>
            <w:r w:rsidR="0017774C" w:rsidRPr="00826F15">
              <w:rPr>
                <w:rFonts w:ascii="Times New Roman" w:eastAsia="Times New Roman" w:hAnsi="Times New Roman"/>
                <w:sz w:val="24"/>
                <w:szCs w:val="24"/>
              </w:rPr>
              <w:t>nalyze the diverse roles of community health nurses</w:t>
            </w:r>
            <w:r>
              <w:rPr>
                <w:rFonts w:ascii="Times New Roman" w:eastAsia="Times New Roman" w:hAnsi="Times New Roman"/>
                <w:sz w:val="24"/>
                <w:szCs w:val="24"/>
              </w:rPr>
              <w:t xml:space="preserve"> …</w:t>
            </w:r>
          </w:p>
        </w:tc>
        <w:tc>
          <w:tcPr>
            <w:tcW w:w="785" w:type="dxa"/>
          </w:tcPr>
          <w:p w:rsidR="0017774C" w:rsidRPr="00826F15" w:rsidRDefault="00826F15"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925"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p>
        </w:tc>
        <w:tc>
          <w:tcPr>
            <w:tcW w:w="1800" w:type="dxa"/>
          </w:tcPr>
          <w:p w:rsidR="0017774C" w:rsidRPr="00826F15" w:rsidRDefault="00826F15"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c>
          <w:tcPr>
            <w:tcW w:w="713" w:type="dxa"/>
          </w:tcPr>
          <w:p w:rsidR="0017774C" w:rsidRPr="00826F15" w:rsidRDefault="0017774C"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p>
        </w:tc>
        <w:tc>
          <w:tcPr>
            <w:tcW w:w="713" w:type="dxa"/>
          </w:tcPr>
          <w:p w:rsidR="0017774C" w:rsidRPr="00826F15" w:rsidRDefault="00826F15" w:rsidP="00D004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center"/>
              <w:rPr>
                <w:rFonts w:ascii="Times New Roman" w:hAnsi="Times New Roman"/>
                <w:sz w:val="24"/>
                <w:szCs w:val="24"/>
                <w:lang w:bidi="en-US"/>
              </w:rPr>
            </w:pPr>
            <w:r w:rsidRPr="00826F15">
              <w:rPr>
                <w:rFonts w:ascii="Times New Roman" w:hAnsi="Times New Roman"/>
                <w:sz w:val="24"/>
                <w:szCs w:val="24"/>
                <w:lang w:bidi="en-US"/>
              </w:rPr>
              <w:t>X</w:t>
            </w:r>
          </w:p>
        </w:tc>
      </w:tr>
    </w:tbl>
    <w:p w:rsidR="00826F15" w:rsidRPr="00826F15" w:rsidRDefault="00826F15" w:rsidP="00FB09BE">
      <w:pPr>
        <w:spacing w:before="100" w:beforeAutospacing="1" w:after="100" w:afterAutospacing="1" w:line="240" w:lineRule="auto"/>
        <w:jc w:val="both"/>
        <w:rPr>
          <w:rFonts w:ascii="Times New Roman" w:hAnsi="Times New Roman"/>
          <w:b/>
          <w:bCs/>
          <w:i/>
          <w:iCs/>
          <w:sz w:val="24"/>
          <w:szCs w:val="24"/>
        </w:rPr>
      </w:pPr>
    </w:p>
    <w:p w:rsidR="00FB09BE" w:rsidRPr="00826F15" w:rsidRDefault="00FB09BE" w:rsidP="00FB09BE">
      <w:pPr>
        <w:spacing w:before="100" w:beforeAutospacing="1" w:after="100" w:afterAutospacing="1" w:line="240" w:lineRule="auto"/>
        <w:jc w:val="both"/>
        <w:rPr>
          <w:rFonts w:ascii="Times New Roman" w:hAnsi="Times New Roman"/>
          <w:b/>
          <w:bCs/>
          <w:i/>
          <w:iCs/>
          <w:sz w:val="24"/>
          <w:szCs w:val="24"/>
        </w:rPr>
      </w:pPr>
      <w:r w:rsidRPr="00826F15">
        <w:rPr>
          <w:rFonts w:ascii="Times New Roman" w:hAnsi="Times New Roman"/>
          <w:b/>
          <w:bCs/>
          <w:i/>
          <w:iCs/>
          <w:sz w:val="24"/>
          <w:szCs w:val="24"/>
        </w:rPr>
        <w:t>Course Enrichment Component (CEC)</w:t>
      </w:r>
    </w:p>
    <w:p w:rsidR="00FB09BE" w:rsidRPr="00826F15" w:rsidRDefault="00FB09BE" w:rsidP="00FB09BE">
      <w:pPr>
        <w:spacing w:before="100" w:beforeAutospacing="1" w:after="100" w:afterAutospacing="1" w:line="240" w:lineRule="auto"/>
        <w:jc w:val="both"/>
        <w:rPr>
          <w:rFonts w:ascii="Times New Roman" w:eastAsia="Times New Roman" w:hAnsi="Times New Roman"/>
          <w:sz w:val="24"/>
          <w:szCs w:val="24"/>
        </w:rPr>
      </w:pPr>
      <w:r w:rsidRPr="00826F15">
        <w:rPr>
          <w:rFonts w:ascii="Times New Roman" w:hAnsi="Times New Roman"/>
          <w:sz w:val="24"/>
          <w:szCs w:val="24"/>
        </w:rPr>
        <w:t xml:space="preserve">The CEC consists of a minimum of five (5) </w:t>
      </w:r>
      <w:r w:rsidR="00F85A33">
        <w:rPr>
          <w:rFonts w:ascii="Times New Roman" w:hAnsi="Times New Roman"/>
          <w:sz w:val="24"/>
          <w:szCs w:val="24"/>
        </w:rPr>
        <w:t xml:space="preserve">hours of unmonitored experience </w:t>
      </w:r>
      <w:r w:rsidRPr="00826F15">
        <w:rPr>
          <w:rFonts w:ascii="Times New Roman" w:hAnsi="Times New Roman"/>
          <w:sz w:val="24"/>
          <w:szCs w:val="24"/>
        </w:rPr>
        <w:t xml:space="preserve">outside-the-classroom that enhances the student learning that takes place within the classroom.  </w:t>
      </w:r>
    </w:p>
    <w:p w:rsidR="00F85A33" w:rsidRPr="00566E8A" w:rsidRDefault="00801AC2" w:rsidP="00F85A33">
      <w:pPr>
        <w:rPr>
          <w:rFonts w:ascii="Cambria" w:hAnsi="Cambria"/>
          <w:sz w:val="24"/>
          <w:szCs w:val="24"/>
        </w:rPr>
      </w:pPr>
      <w:r w:rsidRPr="00826F15">
        <w:rPr>
          <w:rFonts w:ascii="Times New Roman" w:hAnsi="Times New Roman"/>
          <w:b/>
          <w:sz w:val="24"/>
          <w:szCs w:val="24"/>
        </w:rPr>
        <w:t xml:space="preserve"> </w:t>
      </w:r>
      <w:r w:rsidR="00F85A33" w:rsidRPr="00566E8A">
        <w:rPr>
          <w:rFonts w:ascii="Cambria" w:hAnsi="Cambria"/>
          <w:sz w:val="24"/>
          <w:szCs w:val="24"/>
          <w:u w:val="single"/>
        </w:rPr>
        <w:t>ATI Proctored Exam:</w:t>
      </w:r>
      <w:r w:rsidR="00F85A33" w:rsidRPr="00566E8A">
        <w:rPr>
          <w:rFonts w:ascii="Cambria" w:hAnsi="Cambria"/>
          <w:sz w:val="24"/>
          <w:szCs w:val="24"/>
        </w:rPr>
        <w:t xml:space="preserve"> Towards the end of this course, student NCLEX readiness in</w:t>
      </w:r>
      <w:r w:rsidR="00F85A33">
        <w:rPr>
          <w:rFonts w:ascii="Cambria" w:hAnsi="Cambria"/>
          <w:sz w:val="24"/>
          <w:szCs w:val="24"/>
        </w:rPr>
        <w:t xml:space="preserve"> </w:t>
      </w:r>
      <w:r w:rsidR="00F85A33">
        <w:rPr>
          <w:rFonts w:ascii="Times New Roman" w:hAnsi="Times New Roman"/>
          <w:sz w:val="24"/>
          <w:szCs w:val="24"/>
        </w:rPr>
        <w:t xml:space="preserve">Community Health Nursing </w:t>
      </w:r>
      <w:r w:rsidR="00F85A33" w:rsidRPr="00566E8A">
        <w:rPr>
          <w:rFonts w:ascii="Cambria" w:hAnsi="Cambria"/>
          <w:sz w:val="24"/>
          <w:szCs w:val="24"/>
        </w:rPr>
        <w:t xml:space="preserve">will be assessed with the ATI Content Mastery </w:t>
      </w:r>
      <w:r w:rsidR="00F85A33">
        <w:rPr>
          <w:rFonts w:ascii="Cambria" w:hAnsi="Cambria"/>
          <w:sz w:val="24"/>
          <w:szCs w:val="24"/>
        </w:rPr>
        <w:t xml:space="preserve">Proctored </w:t>
      </w:r>
      <w:r w:rsidR="00F85A33" w:rsidRPr="00826F15">
        <w:rPr>
          <w:rFonts w:ascii="Times New Roman" w:hAnsi="Times New Roman"/>
          <w:sz w:val="24"/>
          <w:szCs w:val="24"/>
        </w:rPr>
        <w:t>RN Community Health Nursing Review Module</w:t>
      </w:r>
      <w:r w:rsidR="00F85A33" w:rsidRPr="00566E8A">
        <w:rPr>
          <w:rFonts w:ascii="Cambria" w:hAnsi="Cambria"/>
          <w:sz w:val="24"/>
          <w:szCs w:val="24"/>
        </w:rPr>
        <w:t xml:space="preserve"> exam. This exam will be worth 5% of students’ final course grade. Credit will be distributed as follows: </w:t>
      </w:r>
    </w:p>
    <w:p w:rsidR="00F85A33" w:rsidRDefault="00F85A33" w:rsidP="00F85A33">
      <w:pPr>
        <w:pStyle w:val="NoSpacing"/>
        <w:rPr>
          <w:rFonts w:ascii="Cambria" w:hAnsi="Cambria"/>
          <w:sz w:val="24"/>
          <w:szCs w:val="24"/>
        </w:rPr>
      </w:pPr>
    </w:p>
    <w:p w:rsidR="00F85A33" w:rsidRPr="00566E8A" w:rsidRDefault="00F85A33" w:rsidP="00F85A33">
      <w:pPr>
        <w:pStyle w:val="NoSpacing"/>
        <w:rPr>
          <w:rFonts w:ascii="Cambria" w:hAnsi="Cambria"/>
          <w:sz w:val="24"/>
          <w:szCs w:val="24"/>
        </w:rPr>
      </w:pPr>
      <w:r w:rsidRPr="00566E8A">
        <w:rPr>
          <w:rFonts w:ascii="Cambria" w:hAnsi="Cambria"/>
          <w:sz w:val="24"/>
          <w:szCs w:val="24"/>
        </w:rPr>
        <w:lastRenderedPageBreak/>
        <w:t xml:space="preserve">For students achieving: </w:t>
      </w:r>
    </w:p>
    <w:p w:rsidR="00F85A33" w:rsidRPr="00566E8A" w:rsidRDefault="006C7B94" w:rsidP="00F85A33">
      <w:pPr>
        <w:pStyle w:val="NoSpacing"/>
        <w:rPr>
          <w:rFonts w:ascii="Cambria" w:hAnsi="Cambria"/>
          <w:sz w:val="24"/>
          <w:szCs w:val="24"/>
        </w:rPr>
      </w:pPr>
      <w:r>
        <w:rPr>
          <w:rFonts w:ascii="Cambria" w:hAnsi="Cambria"/>
          <w:sz w:val="24"/>
          <w:szCs w:val="24"/>
        </w:rPr>
        <w:t>Level 3 = 10</w:t>
      </w:r>
      <w:r w:rsidR="00F85A33" w:rsidRPr="00566E8A">
        <w:rPr>
          <w:rFonts w:ascii="Cambria" w:hAnsi="Cambria"/>
          <w:sz w:val="24"/>
          <w:szCs w:val="24"/>
        </w:rPr>
        <w:t xml:space="preserve">% </w:t>
      </w:r>
    </w:p>
    <w:p w:rsidR="00F85A33" w:rsidRPr="00566E8A" w:rsidRDefault="006C7B94" w:rsidP="00F85A33">
      <w:pPr>
        <w:pStyle w:val="NoSpacing"/>
        <w:rPr>
          <w:rFonts w:ascii="Cambria" w:hAnsi="Cambria"/>
          <w:sz w:val="24"/>
          <w:szCs w:val="24"/>
        </w:rPr>
      </w:pPr>
      <w:r>
        <w:rPr>
          <w:rFonts w:ascii="Cambria" w:hAnsi="Cambria"/>
          <w:sz w:val="24"/>
          <w:szCs w:val="24"/>
        </w:rPr>
        <w:t xml:space="preserve">Level 2 </w:t>
      </w:r>
      <w:proofErr w:type="gramStart"/>
      <w:r>
        <w:rPr>
          <w:rFonts w:ascii="Cambria" w:hAnsi="Cambria"/>
          <w:sz w:val="24"/>
          <w:szCs w:val="24"/>
        </w:rPr>
        <w:t xml:space="preserve">= </w:t>
      </w:r>
      <w:r w:rsidR="002770BB">
        <w:rPr>
          <w:rFonts w:ascii="Cambria" w:hAnsi="Cambria"/>
          <w:sz w:val="24"/>
          <w:szCs w:val="24"/>
        </w:rPr>
        <w:t xml:space="preserve"> 8</w:t>
      </w:r>
      <w:proofErr w:type="gramEnd"/>
      <w:r w:rsidR="00F85A33" w:rsidRPr="00566E8A">
        <w:rPr>
          <w:rFonts w:ascii="Cambria" w:hAnsi="Cambria"/>
          <w:sz w:val="24"/>
          <w:szCs w:val="24"/>
        </w:rPr>
        <w:t>%</w:t>
      </w:r>
    </w:p>
    <w:p w:rsidR="00F85A33" w:rsidRPr="00566E8A" w:rsidRDefault="006C7B94" w:rsidP="00F85A33">
      <w:pPr>
        <w:pStyle w:val="NoSpacing"/>
        <w:rPr>
          <w:rFonts w:ascii="Cambria" w:hAnsi="Cambria"/>
          <w:sz w:val="24"/>
          <w:szCs w:val="24"/>
        </w:rPr>
      </w:pPr>
      <w:r>
        <w:rPr>
          <w:rFonts w:ascii="Cambria" w:hAnsi="Cambria"/>
          <w:sz w:val="24"/>
          <w:szCs w:val="24"/>
        </w:rPr>
        <w:t xml:space="preserve">Level 1 </w:t>
      </w:r>
      <w:proofErr w:type="gramStart"/>
      <w:r>
        <w:rPr>
          <w:rFonts w:ascii="Cambria" w:hAnsi="Cambria"/>
          <w:sz w:val="24"/>
          <w:szCs w:val="24"/>
        </w:rPr>
        <w:t xml:space="preserve">= </w:t>
      </w:r>
      <w:r w:rsidR="004C3263">
        <w:rPr>
          <w:rFonts w:ascii="Cambria" w:hAnsi="Cambria"/>
          <w:sz w:val="24"/>
          <w:szCs w:val="24"/>
        </w:rPr>
        <w:t xml:space="preserve"> </w:t>
      </w:r>
      <w:r w:rsidR="002770BB">
        <w:rPr>
          <w:rFonts w:ascii="Cambria" w:hAnsi="Cambria"/>
          <w:sz w:val="24"/>
          <w:szCs w:val="24"/>
        </w:rPr>
        <w:t>6</w:t>
      </w:r>
      <w:proofErr w:type="gramEnd"/>
      <w:r w:rsidR="00F85A33" w:rsidRPr="00566E8A">
        <w:rPr>
          <w:rFonts w:ascii="Cambria" w:hAnsi="Cambria"/>
          <w:sz w:val="24"/>
          <w:szCs w:val="24"/>
        </w:rPr>
        <w:t>%</w:t>
      </w:r>
    </w:p>
    <w:p w:rsidR="00F85A33" w:rsidRPr="00566E8A" w:rsidRDefault="00F85A33" w:rsidP="00F85A33">
      <w:pPr>
        <w:pStyle w:val="NoSpacing"/>
        <w:rPr>
          <w:rFonts w:ascii="Cambria" w:hAnsi="Cambria"/>
          <w:sz w:val="24"/>
          <w:szCs w:val="24"/>
        </w:rPr>
      </w:pPr>
      <w:r w:rsidRPr="00566E8A">
        <w:rPr>
          <w:rFonts w:ascii="Cambria" w:hAnsi="Cambria"/>
          <w:sz w:val="24"/>
          <w:szCs w:val="24"/>
        </w:rPr>
        <w:t>Below Level 1 = 0</w:t>
      </w:r>
    </w:p>
    <w:p w:rsidR="00F85A33" w:rsidRPr="00566E8A" w:rsidRDefault="00F85A33" w:rsidP="00F85A33">
      <w:pPr>
        <w:pStyle w:val="NoSpacing"/>
        <w:rPr>
          <w:rFonts w:ascii="Cambria" w:hAnsi="Cambria"/>
          <w:sz w:val="24"/>
          <w:szCs w:val="24"/>
        </w:rPr>
      </w:pPr>
    </w:p>
    <w:p w:rsidR="00F85A33" w:rsidRPr="00566E8A" w:rsidRDefault="00F85A33" w:rsidP="00F85A33">
      <w:pPr>
        <w:rPr>
          <w:rFonts w:ascii="Cambria" w:hAnsi="Cambria"/>
          <w:sz w:val="24"/>
          <w:szCs w:val="24"/>
        </w:rPr>
      </w:pPr>
      <w:r w:rsidRPr="00566E8A">
        <w:rPr>
          <w:rFonts w:ascii="Cambria" w:hAnsi="Cambria"/>
          <w:sz w:val="24"/>
          <w:szCs w:val="24"/>
        </w:rPr>
        <w:t>Remediation work will be assigned to students who do not achieve at least a Level 2 on the content mastery exams (L</w:t>
      </w:r>
      <w:r>
        <w:rPr>
          <w:rFonts w:ascii="Cambria" w:hAnsi="Cambria"/>
          <w:sz w:val="24"/>
          <w:szCs w:val="24"/>
        </w:rPr>
        <w:t xml:space="preserve">evel One and Below Level One). </w:t>
      </w:r>
    </w:p>
    <w:p w:rsidR="00D0048F" w:rsidRDefault="00F85A33" w:rsidP="00F85A33">
      <w:pPr>
        <w:autoSpaceDE w:val="0"/>
        <w:autoSpaceDN w:val="0"/>
        <w:adjustRightInd w:val="0"/>
        <w:spacing w:after="0" w:line="240" w:lineRule="auto"/>
        <w:rPr>
          <w:rFonts w:ascii="Times New Roman" w:hAnsi="Times New Roman"/>
          <w:b/>
          <w:sz w:val="24"/>
          <w:szCs w:val="24"/>
        </w:rPr>
      </w:pPr>
      <w:r w:rsidRPr="00566E8A">
        <w:rPr>
          <w:rFonts w:ascii="Cambria" w:hAnsi="Cambria"/>
          <w:sz w:val="24"/>
          <w:szCs w:val="24"/>
          <w:u w:val="single"/>
        </w:rPr>
        <w:t>ATI Proctored Exam Preparation:</w:t>
      </w:r>
      <w:r w:rsidRPr="00566E8A">
        <w:rPr>
          <w:rFonts w:ascii="Cambria" w:hAnsi="Cambria"/>
          <w:sz w:val="24"/>
          <w:szCs w:val="24"/>
        </w:rPr>
        <w:t xml:space="preserve"> In preparation for the ATI Content Mastery </w:t>
      </w:r>
      <w:r>
        <w:rPr>
          <w:rFonts w:ascii="Cambria" w:hAnsi="Cambria"/>
          <w:sz w:val="24"/>
          <w:szCs w:val="24"/>
        </w:rPr>
        <w:t xml:space="preserve">Proctored </w:t>
      </w:r>
      <w:r w:rsidRPr="00826F15">
        <w:rPr>
          <w:rFonts w:ascii="Times New Roman" w:hAnsi="Times New Roman"/>
          <w:sz w:val="24"/>
          <w:szCs w:val="24"/>
        </w:rPr>
        <w:t>RN Community Health Nursing Review Module</w:t>
      </w:r>
      <w:r w:rsidRPr="00566E8A">
        <w:rPr>
          <w:rFonts w:ascii="Cambria" w:hAnsi="Cambria"/>
          <w:sz w:val="24"/>
          <w:szCs w:val="24"/>
        </w:rPr>
        <w:t xml:space="preserve"> exam, students will be expected to complete an ATI Online Practice exam. The instructor at the beginning of the course will assign the practice exam; students will be expected to take this exam until a score of 90% is achieved. Students need to print and hand in proof of score prior to proctored exam on a date determined by course instructor. Students who do not achieve a score of 90% will not be permitted to take proctored exam and will receive a zero score for this course requirement. Faculty also advises students to create an ATI focused review after taking practice exam to use in further preparation for the proctored exam.</w:t>
      </w:r>
    </w:p>
    <w:p w:rsidR="00D0048F" w:rsidRDefault="00D0048F" w:rsidP="00CB7046">
      <w:pPr>
        <w:autoSpaceDE w:val="0"/>
        <w:autoSpaceDN w:val="0"/>
        <w:adjustRightInd w:val="0"/>
        <w:spacing w:after="0" w:line="240" w:lineRule="auto"/>
        <w:rPr>
          <w:rFonts w:ascii="Times New Roman" w:hAnsi="Times New Roman"/>
          <w:b/>
          <w:sz w:val="24"/>
          <w:szCs w:val="24"/>
        </w:rPr>
      </w:pPr>
    </w:p>
    <w:p w:rsidR="00CB7046" w:rsidRPr="00826F15" w:rsidRDefault="00801AC2" w:rsidP="00CB7046">
      <w:pPr>
        <w:autoSpaceDE w:val="0"/>
        <w:autoSpaceDN w:val="0"/>
        <w:adjustRightInd w:val="0"/>
        <w:spacing w:after="0" w:line="240" w:lineRule="auto"/>
        <w:rPr>
          <w:rFonts w:ascii="Times New Roman" w:hAnsi="Times New Roman"/>
          <w:b/>
          <w:sz w:val="24"/>
          <w:szCs w:val="24"/>
        </w:rPr>
      </w:pPr>
      <w:r w:rsidRPr="00826F15">
        <w:rPr>
          <w:rFonts w:ascii="Times New Roman" w:hAnsi="Times New Roman"/>
          <w:b/>
          <w:sz w:val="24"/>
          <w:szCs w:val="24"/>
        </w:rPr>
        <w:t xml:space="preserve">Required </w:t>
      </w:r>
      <w:r w:rsidR="00CB7046" w:rsidRPr="00826F15">
        <w:rPr>
          <w:rFonts w:ascii="Times New Roman" w:hAnsi="Times New Roman"/>
          <w:b/>
          <w:sz w:val="24"/>
          <w:szCs w:val="24"/>
        </w:rPr>
        <w:t xml:space="preserve">Textbooks: </w:t>
      </w:r>
    </w:p>
    <w:p w:rsidR="007E5F6E" w:rsidRPr="00826F15" w:rsidRDefault="007E5F6E" w:rsidP="00CB7046">
      <w:pPr>
        <w:autoSpaceDE w:val="0"/>
        <w:autoSpaceDN w:val="0"/>
        <w:adjustRightInd w:val="0"/>
        <w:spacing w:after="0" w:line="240" w:lineRule="auto"/>
        <w:rPr>
          <w:rFonts w:ascii="Times New Roman" w:hAnsi="Times New Roman"/>
          <w:b/>
          <w:sz w:val="24"/>
          <w:szCs w:val="24"/>
        </w:rPr>
      </w:pPr>
    </w:p>
    <w:p w:rsidR="00E540C4" w:rsidRPr="00826F15" w:rsidRDefault="00604BC8" w:rsidP="00CB7046">
      <w:pPr>
        <w:autoSpaceDE w:val="0"/>
        <w:autoSpaceDN w:val="0"/>
        <w:adjustRightInd w:val="0"/>
        <w:spacing w:after="0" w:line="240" w:lineRule="auto"/>
        <w:rPr>
          <w:rFonts w:ascii="Times New Roman" w:hAnsi="Times New Roman"/>
          <w:sz w:val="24"/>
          <w:szCs w:val="24"/>
        </w:rPr>
      </w:pPr>
      <w:proofErr w:type="spellStart"/>
      <w:proofErr w:type="gramStart"/>
      <w:r w:rsidRPr="00826F15">
        <w:rPr>
          <w:rFonts w:ascii="Times New Roman" w:hAnsi="Times New Roman"/>
          <w:sz w:val="24"/>
          <w:szCs w:val="24"/>
        </w:rPr>
        <w:t>Nies</w:t>
      </w:r>
      <w:proofErr w:type="spellEnd"/>
      <w:r w:rsidRPr="00826F15">
        <w:rPr>
          <w:rFonts w:ascii="Times New Roman" w:hAnsi="Times New Roman"/>
          <w:sz w:val="24"/>
          <w:szCs w:val="24"/>
        </w:rPr>
        <w:t xml:space="preserve">, M., &amp; </w:t>
      </w:r>
      <w:r w:rsidR="00147672" w:rsidRPr="00826F15">
        <w:rPr>
          <w:rFonts w:ascii="Times New Roman" w:hAnsi="Times New Roman"/>
          <w:sz w:val="24"/>
          <w:szCs w:val="24"/>
        </w:rPr>
        <w:t>McEwen, M.</w:t>
      </w:r>
      <w:r w:rsidR="00E47F00" w:rsidRPr="00826F15">
        <w:rPr>
          <w:rFonts w:ascii="Times New Roman" w:hAnsi="Times New Roman"/>
          <w:sz w:val="24"/>
          <w:szCs w:val="24"/>
        </w:rPr>
        <w:t xml:space="preserve"> </w:t>
      </w:r>
      <w:r w:rsidR="00147672" w:rsidRPr="00826F15">
        <w:rPr>
          <w:rFonts w:ascii="Times New Roman" w:hAnsi="Times New Roman"/>
          <w:sz w:val="24"/>
          <w:szCs w:val="24"/>
        </w:rPr>
        <w:t>(2011).</w:t>
      </w:r>
      <w:proofErr w:type="gramEnd"/>
      <w:r w:rsidR="00147672" w:rsidRPr="00826F15">
        <w:rPr>
          <w:rFonts w:ascii="Times New Roman" w:hAnsi="Times New Roman"/>
          <w:sz w:val="24"/>
          <w:szCs w:val="24"/>
        </w:rPr>
        <w:t xml:space="preserve">  </w:t>
      </w:r>
      <w:proofErr w:type="gramStart"/>
      <w:r w:rsidR="00440AD5" w:rsidRPr="00826F15">
        <w:rPr>
          <w:rFonts w:ascii="Times New Roman" w:hAnsi="Times New Roman"/>
          <w:i/>
          <w:sz w:val="24"/>
          <w:szCs w:val="24"/>
        </w:rPr>
        <w:t>Community</w:t>
      </w:r>
      <w:r w:rsidR="00147672" w:rsidRPr="00826F15">
        <w:rPr>
          <w:rFonts w:ascii="Times New Roman" w:hAnsi="Times New Roman"/>
          <w:i/>
          <w:sz w:val="24"/>
          <w:szCs w:val="24"/>
        </w:rPr>
        <w:t xml:space="preserve"> and Public Health Nursing</w:t>
      </w:r>
      <w:r w:rsidR="00147672" w:rsidRPr="00826F15">
        <w:rPr>
          <w:rFonts w:ascii="Times New Roman" w:hAnsi="Times New Roman"/>
          <w:sz w:val="24"/>
          <w:szCs w:val="24"/>
        </w:rPr>
        <w:t>.</w:t>
      </w:r>
      <w:proofErr w:type="gramEnd"/>
      <w:r w:rsidR="00147672" w:rsidRPr="00826F15">
        <w:rPr>
          <w:rFonts w:ascii="Times New Roman" w:hAnsi="Times New Roman"/>
          <w:sz w:val="24"/>
          <w:szCs w:val="24"/>
        </w:rPr>
        <w:t xml:space="preserve">  5</w:t>
      </w:r>
      <w:r w:rsidR="00147672" w:rsidRPr="00826F15">
        <w:rPr>
          <w:rFonts w:ascii="Times New Roman" w:hAnsi="Times New Roman"/>
          <w:sz w:val="24"/>
          <w:szCs w:val="24"/>
          <w:vertAlign w:val="superscript"/>
        </w:rPr>
        <w:t>th</w:t>
      </w:r>
      <w:r w:rsidR="00147672" w:rsidRPr="00826F15">
        <w:rPr>
          <w:rFonts w:ascii="Times New Roman" w:hAnsi="Times New Roman"/>
          <w:sz w:val="24"/>
          <w:szCs w:val="24"/>
        </w:rPr>
        <w:t xml:space="preserve"> Edition:  St. Louis, MO</w:t>
      </w:r>
      <w:r w:rsidR="00035B7D" w:rsidRPr="00826F15">
        <w:rPr>
          <w:rFonts w:ascii="Times New Roman" w:hAnsi="Times New Roman"/>
          <w:sz w:val="24"/>
          <w:szCs w:val="24"/>
        </w:rPr>
        <w:t xml:space="preserve"> Elsevier Saunders</w:t>
      </w:r>
    </w:p>
    <w:p w:rsidR="00E540C4" w:rsidRPr="00826F15" w:rsidRDefault="00E540C4" w:rsidP="00CB7046">
      <w:pPr>
        <w:autoSpaceDE w:val="0"/>
        <w:autoSpaceDN w:val="0"/>
        <w:adjustRightInd w:val="0"/>
        <w:spacing w:after="0" w:line="240" w:lineRule="auto"/>
        <w:rPr>
          <w:rFonts w:ascii="Times New Roman" w:hAnsi="Times New Roman"/>
          <w:sz w:val="24"/>
          <w:szCs w:val="24"/>
        </w:rPr>
      </w:pPr>
    </w:p>
    <w:p w:rsidR="00604BC8" w:rsidRPr="00826F15" w:rsidRDefault="00100C83" w:rsidP="00604BC8">
      <w:pPr>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Varcarolis</w:t>
      </w:r>
      <w:proofErr w:type="spellEnd"/>
      <w:r>
        <w:rPr>
          <w:rFonts w:ascii="Times New Roman" w:hAnsi="Times New Roman"/>
          <w:sz w:val="24"/>
          <w:szCs w:val="24"/>
        </w:rPr>
        <w:t xml:space="preserve">, E.M. (2013). </w:t>
      </w:r>
      <w:proofErr w:type="gramStart"/>
      <w:r>
        <w:rPr>
          <w:rFonts w:ascii="Times New Roman" w:hAnsi="Times New Roman"/>
          <w:sz w:val="24"/>
          <w:szCs w:val="24"/>
        </w:rPr>
        <w:t>Essentials of Psychiatric Mental Health Nursing.</w:t>
      </w:r>
      <w:proofErr w:type="gramEnd"/>
      <w:r>
        <w:rPr>
          <w:rFonts w:ascii="Times New Roman" w:hAnsi="Times New Roman"/>
          <w:sz w:val="24"/>
          <w:szCs w:val="24"/>
        </w:rPr>
        <w:t xml:space="preserve"> 2</w:t>
      </w:r>
      <w:r w:rsidRPr="00100C83">
        <w:rPr>
          <w:rFonts w:ascii="Times New Roman" w:hAnsi="Times New Roman"/>
          <w:sz w:val="24"/>
          <w:szCs w:val="24"/>
          <w:vertAlign w:val="superscript"/>
        </w:rPr>
        <w:t>nd</w:t>
      </w:r>
      <w:r>
        <w:rPr>
          <w:rFonts w:ascii="Times New Roman" w:hAnsi="Times New Roman"/>
          <w:sz w:val="24"/>
          <w:szCs w:val="24"/>
        </w:rPr>
        <w:t xml:space="preserve"> Edition.</w:t>
      </w:r>
      <w:r w:rsidR="002B218E">
        <w:rPr>
          <w:rFonts w:ascii="Times New Roman" w:hAnsi="Times New Roman"/>
          <w:sz w:val="24"/>
          <w:szCs w:val="24"/>
        </w:rPr>
        <w:t xml:space="preserve">  </w:t>
      </w:r>
      <w:r w:rsidR="002B218E" w:rsidRPr="00826F15">
        <w:rPr>
          <w:rFonts w:ascii="Times New Roman" w:hAnsi="Times New Roman"/>
          <w:sz w:val="24"/>
          <w:szCs w:val="24"/>
        </w:rPr>
        <w:t>St. Louis, MO Elsevier Saunders</w:t>
      </w:r>
    </w:p>
    <w:p w:rsidR="00147672" w:rsidRPr="00826F15" w:rsidRDefault="00147672" w:rsidP="00CB7046">
      <w:pPr>
        <w:autoSpaceDE w:val="0"/>
        <w:autoSpaceDN w:val="0"/>
        <w:adjustRightInd w:val="0"/>
        <w:spacing w:after="0" w:line="240" w:lineRule="auto"/>
        <w:rPr>
          <w:rFonts w:ascii="Times New Roman" w:hAnsi="Times New Roman"/>
          <w:b/>
          <w:sz w:val="24"/>
          <w:szCs w:val="24"/>
        </w:rPr>
      </w:pPr>
    </w:p>
    <w:p w:rsidR="0047511E" w:rsidRPr="00826F15" w:rsidRDefault="0047511E" w:rsidP="007E5F6E">
      <w:pPr>
        <w:spacing w:after="0" w:line="240" w:lineRule="auto"/>
        <w:rPr>
          <w:rFonts w:ascii="Times New Roman" w:hAnsi="Times New Roman"/>
          <w:sz w:val="24"/>
          <w:szCs w:val="24"/>
        </w:rPr>
      </w:pPr>
      <w:proofErr w:type="gramStart"/>
      <w:r w:rsidRPr="00826F15">
        <w:rPr>
          <w:rFonts w:ascii="Times New Roman" w:hAnsi="Times New Roman"/>
          <w:sz w:val="24"/>
          <w:szCs w:val="24"/>
        </w:rPr>
        <w:t>American Psychological Association.</w:t>
      </w:r>
      <w:proofErr w:type="gramEnd"/>
      <w:r w:rsidRPr="00826F15">
        <w:rPr>
          <w:rFonts w:ascii="Times New Roman" w:hAnsi="Times New Roman"/>
          <w:sz w:val="24"/>
          <w:szCs w:val="24"/>
        </w:rPr>
        <w:t xml:space="preserve"> (200</w:t>
      </w:r>
      <w:r w:rsidR="00AB1E05" w:rsidRPr="00826F15">
        <w:rPr>
          <w:rFonts w:ascii="Times New Roman" w:hAnsi="Times New Roman"/>
          <w:sz w:val="24"/>
          <w:szCs w:val="24"/>
        </w:rPr>
        <w:t>9</w:t>
      </w:r>
      <w:r w:rsidRPr="00826F15">
        <w:rPr>
          <w:rFonts w:ascii="Times New Roman" w:hAnsi="Times New Roman"/>
          <w:sz w:val="24"/>
          <w:szCs w:val="24"/>
        </w:rPr>
        <w:t xml:space="preserve">). </w:t>
      </w:r>
      <w:r w:rsidRPr="00826F15">
        <w:rPr>
          <w:rFonts w:ascii="Times New Roman" w:hAnsi="Times New Roman"/>
          <w:i/>
          <w:iCs/>
          <w:sz w:val="24"/>
          <w:szCs w:val="24"/>
        </w:rPr>
        <w:t xml:space="preserve">Publication Manual of the American Psychological Association </w:t>
      </w:r>
      <w:r w:rsidRPr="00826F15">
        <w:rPr>
          <w:rFonts w:ascii="Times New Roman" w:hAnsi="Times New Roman"/>
          <w:sz w:val="24"/>
          <w:szCs w:val="24"/>
        </w:rPr>
        <w:t>(6</w:t>
      </w:r>
      <w:r w:rsidRPr="00826F15">
        <w:rPr>
          <w:rFonts w:ascii="Times New Roman" w:hAnsi="Times New Roman"/>
          <w:sz w:val="24"/>
          <w:szCs w:val="24"/>
          <w:vertAlign w:val="superscript"/>
        </w:rPr>
        <w:t>th</w:t>
      </w:r>
      <w:r w:rsidRPr="00826F15">
        <w:rPr>
          <w:rFonts w:ascii="Times New Roman" w:hAnsi="Times New Roman"/>
          <w:sz w:val="24"/>
          <w:szCs w:val="24"/>
        </w:rPr>
        <w:t xml:space="preserve"> </w:t>
      </w:r>
      <w:proofErr w:type="gramStart"/>
      <w:r w:rsidRPr="00826F15">
        <w:rPr>
          <w:rFonts w:ascii="Times New Roman" w:hAnsi="Times New Roman"/>
          <w:sz w:val="24"/>
          <w:szCs w:val="24"/>
        </w:rPr>
        <w:t>ed</w:t>
      </w:r>
      <w:proofErr w:type="gramEnd"/>
      <w:r w:rsidRPr="00826F15">
        <w:rPr>
          <w:rFonts w:ascii="Times New Roman" w:hAnsi="Times New Roman"/>
          <w:sz w:val="24"/>
          <w:szCs w:val="24"/>
        </w:rPr>
        <w:t>.). Washington, D. C</w:t>
      </w:r>
    </w:p>
    <w:p w:rsidR="007E5F6E" w:rsidRPr="00826F15" w:rsidRDefault="007E5F6E" w:rsidP="007E5F6E">
      <w:pPr>
        <w:spacing w:after="0" w:line="240" w:lineRule="auto"/>
        <w:rPr>
          <w:rFonts w:ascii="Times New Roman" w:hAnsi="Times New Roman"/>
          <w:sz w:val="24"/>
          <w:szCs w:val="24"/>
        </w:rPr>
      </w:pPr>
    </w:p>
    <w:p w:rsidR="0047511E" w:rsidRPr="00826F15" w:rsidRDefault="0047511E" w:rsidP="007E5F6E">
      <w:pPr>
        <w:spacing w:after="0" w:line="240" w:lineRule="auto"/>
        <w:contextualSpacing/>
        <w:rPr>
          <w:rFonts w:ascii="Times New Roman" w:hAnsi="Times New Roman"/>
          <w:sz w:val="24"/>
          <w:szCs w:val="24"/>
        </w:rPr>
      </w:pPr>
      <w:r w:rsidRPr="00826F15">
        <w:rPr>
          <w:rFonts w:ascii="Times New Roman" w:hAnsi="Times New Roman"/>
          <w:sz w:val="24"/>
          <w:szCs w:val="24"/>
        </w:rPr>
        <w:t>The Manual of Style used in nursing courses is the APA Publication Manual. Assistance can be found at the following websites:</w:t>
      </w:r>
    </w:p>
    <w:p w:rsidR="0047511E" w:rsidRPr="00826F15" w:rsidRDefault="00363B6B" w:rsidP="007E5F6E">
      <w:pPr>
        <w:spacing w:after="0" w:line="240" w:lineRule="auto"/>
        <w:ind w:left="1080"/>
        <w:contextualSpacing/>
        <w:rPr>
          <w:rFonts w:ascii="Times New Roman" w:hAnsi="Times New Roman"/>
          <w:sz w:val="24"/>
          <w:szCs w:val="24"/>
        </w:rPr>
      </w:pPr>
      <w:hyperlink r:id="rId10" w:history="1">
        <w:r w:rsidR="0047511E" w:rsidRPr="00826F15">
          <w:rPr>
            <w:rStyle w:val="Hyperlink"/>
            <w:rFonts w:ascii="Times New Roman" w:hAnsi="Times New Roman"/>
            <w:sz w:val="24"/>
            <w:szCs w:val="24"/>
          </w:rPr>
          <w:t>http://owl.english.purdue.edu/owl/resource/560/01/</w:t>
        </w:r>
      </w:hyperlink>
    </w:p>
    <w:p w:rsidR="0047511E" w:rsidRPr="00826F15" w:rsidRDefault="00363B6B" w:rsidP="007E5F6E">
      <w:pPr>
        <w:spacing w:after="0" w:line="240" w:lineRule="auto"/>
        <w:ind w:left="1080"/>
        <w:contextualSpacing/>
        <w:rPr>
          <w:rFonts w:ascii="Times New Roman" w:hAnsi="Times New Roman"/>
          <w:sz w:val="24"/>
          <w:szCs w:val="24"/>
        </w:rPr>
      </w:pPr>
      <w:hyperlink r:id="rId11" w:history="1">
        <w:r w:rsidR="0047511E" w:rsidRPr="00826F15">
          <w:rPr>
            <w:rStyle w:val="Hyperlink"/>
            <w:rFonts w:ascii="Times New Roman" w:hAnsi="Times New Roman"/>
            <w:sz w:val="24"/>
            <w:szCs w:val="24"/>
          </w:rPr>
          <w:t>http://webster.commnet.edu/apa/index.htm</w:t>
        </w:r>
      </w:hyperlink>
    </w:p>
    <w:p w:rsidR="00376B1C" w:rsidRPr="00826F15" w:rsidRDefault="00363B6B" w:rsidP="00042920">
      <w:pPr>
        <w:spacing w:after="0" w:line="240" w:lineRule="auto"/>
        <w:ind w:left="1080"/>
        <w:contextualSpacing/>
        <w:rPr>
          <w:rFonts w:ascii="Times New Roman" w:hAnsi="Times New Roman"/>
          <w:sz w:val="24"/>
          <w:szCs w:val="24"/>
        </w:rPr>
      </w:pPr>
      <w:hyperlink r:id="rId12" w:history="1">
        <w:r w:rsidR="0047511E" w:rsidRPr="00826F15">
          <w:rPr>
            <w:rStyle w:val="Hyperlink"/>
            <w:rFonts w:ascii="Times New Roman" w:hAnsi="Times New Roman"/>
            <w:sz w:val="24"/>
            <w:szCs w:val="24"/>
          </w:rPr>
          <w:t>http://www.wooster.edu/psychology/apa-crib.html</w:t>
        </w:r>
      </w:hyperlink>
    </w:p>
    <w:p w:rsidR="00406838" w:rsidRDefault="00406838" w:rsidP="00406838">
      <w:pPr>
        <w:rPr>
          <w:rFonts w:ascii="Times New Roman" w:hAnsi="Times New Roman"/>
          <w:b/>
          <w:sz w:val="24"/>
          <w:szCs w:val="24"/>
        </w:rPr>
      </w:pPr>
      <w:r w:rsidRPr="00826F15">
        <w:rPr>
          <w:rFonts w:ascii="Times New Roman" w:hAnsi="Times New Roman"/>
          <w:b/>
          <w:sz w:val="24"/>
          <w:szCs w:val="24"/>
        </w:rPr>
        <w:t xml:space="preserve"> </w:t>
      </w:r>
    </w:p>
    <w:p w:rsidR="000C7E85" w:rsidRPr="000C7E85" w:rsidRDefault="000C7E85" w:rsidP="000C7E85">
      <w:pPr>
        <w:rPr>
          <w:rFonts w:ascii="Times New Roman" w:hAnsi="Times New Roman"/>
          <w:b/>
          <w:sz w:val="24"/>
          <w:szCs w:val="24"/>
        </w:rPr>
      </w:pPr>
      <w:r w:rsidRPr="000C7E85">
        <w:rPr>
          <w:rFonts w:ascii="Times New Roman" w:hAnsi="Times New Roman"/>
          <w:b/>
          <w:sz w:val="24"/>
          <w:szCs w:val="24"/>
        </w:rPr>
        <w:t xml:space="preserve">Course Requirements: </w:t>
      </w:r>
    </w:p>
    <w:p w:rsidR="000C7E85" w:rsidRDefault="000C7E85" w:rsidP="000C7E85">
      <w:pPr>
        <w:rPr>
          <w:rFonts w:ascii="Times New Roman" w:hAnsi="Times New Roman"/>
          <w:b/>
          <w:sz w:val="24"/>
          <w:szCs w:val="24"/>
        </w:rPr>
      </w:pPr>
      <w:r w:rsidRPr="000C7E85">
        <w:rPr>
          <w:rFonts w:ascii="Times New Roman" w:hAnsi="Times New Roman"/>
          <w:b/>
          <w:sz w:val="24"/>
          <w:szCs w:val="24"/>
        </w:rPr>
        <w:t>Writing Intensive: This course is designated as a ‘writing intensive’, meaning that writing will be integrated throughout the course experience. Writing will be evaluated both formatively and at the end, in a summative fashion. I am available during office hours and for scheduled appointments to assist with assignments within this course. For assistance with writing skills, please work with a writing tutor, located in the Center for Reading and Writing, located in L-211 (crw@ramapo.edu)</w:t>
      </w:r>
    </w:p>
    <w:p w:rsidR="000C7E85" w:rsidRPr="00826F15" w:rsidRDefault="000C7E85" w:rsidP="00406838">
      <w:pPr>
        <w:rPr>
          <w:rFonts w:ascii="Times New Roman" w:hAnsi="Times New Roman"/>
          <w:b/>
          <w:sz w:val="24"/>
          <w:szCs w:val="24"/>
        </w:rPr>
      </w:pPr>
    </w:p>
    <w:p w:rsidR="007877B1" w:rsidRPr="00826F15" w:rsidRDefault="00042920" w:rsidP="00406838">
      <w:pPr>
        <w:rPr>
          <w:rFonts w:ascii="Times New Roman" w:hAnsi="Times New Roman"/>
          <w:b/>
          <w:sz w:val="24"/>
          <w:szCs w:val="24"/>
        </w:rPr>
      </w:pPr>
      <w:r w:rsidRPr="00826F15">
        <w:rPr>
          <w:rFonts w:ascii="Times New Roman" w:hAnsi="Times New Roman"/>
          <w:b/>
          <w:sz w:val="24"/>
          <w:szCs w:val="24"/>
        </w:rPr>
        <w:t>Comm</w:t>
      </w:r>
      <w:r w:rsidR="00187624">
        <w:rPr>
          <w:rFonts w:ascii="Times New Roman" w:hAnsi="Times New Roman"/>
          <w:b/>
          <w:sz w:val="24"/>
          <w:szCs w:val="24"/>
        </w:rPr>
        <w:t xml:space="preserve">unity Assessment Project </w:t>
      </w:r>
      <w:r w:rsidR="00187624">
        <w:rPr>
          <w:rFonts w:ascii="Times New Roman" w:hAnsi="Times New Roman"/>
          <w:b/>
          <w:sz w:val="24"/>
          <w:szCs w:val="24"/>
        </w:rPr>
        <w:tab/>
      </w:r>
      <w:r w:rsidRPr="00826F15">
        <w:rPr>
          <w:rFonts w:ascii="Times New Roman" w:hAnsi="Times New Roman"/>
          <w:b/>
          <w:sz w:val="24"/>
          <w:szCs w:val="24"/>
        </w:rPr>
        <w:tab/>
      </w:r>
      <w:r w:rsidR="00D21DDB">
        <w:rPr>
          <w:rFonts w:ascii="Times New Roman" w:hAnsi="Times New Roman"/>
          <w:b/>
          <w:sz w:val="24"/>
          <w:szCs w:val="24"/>
          <w:highlight w:val="green"/>
        </w:rPr>
        <w:t>Due 11/7</w:t>
      </w:r>
      <w:r w:rsidR="00991317" w:rsidRPr="00826F15">
        <w:rPr>
          <w:rFonts w:ascii="Times New Roman" w:hAnsi="Times New Roman"/>
          <w:b/>
          <w:sz w:val="24"/>
          <w:szCs w:val="24"/>
        </w:rPr>
        <w:tab/>
      </w:r>
      <w:r w:rsidR="00187624">
        <w:rPr>
          <w:rFonts w:ascii="Times New Roman" w:hAnsi="Times New Roman"/>
          <w:b/>
          <w:sz w:val="24"/>
          <w:szCs w:val="24"/>
        </w:rPr>
        <w:tab/>
        <w:t>20</w:t>
      </w:r>
      <w:r w:rsidRPr="00826F15">
        <w:rPr>
          <w:rFonts w:ascii="Times New Roman" w:hAnsi="Times New Roman"/>
          <w:b/>
          <w:sz w:val="24"/>
          <w:szCs w:val="24"/>
        </w:rPr>
        <w:t>%</w:t>
      </w:r>
      <w:r w:rsidR="00D21DDB">
        <w:rPr>
          <w:rFonts w:ascii="Times New Roman" w:hAnsi="Times New Roman"/>
          <w:b/>
          <w:sz w:val="24"/>
          <w:szCs w:val="24"/>
        </w:rPr>
        <w:t xml:space="preserve"> (Draft due 10</w:t>
      </w:r>
      <w:r w:rsidR="00F00E63">
        <w:rPr>
          <w:rFonts w:ascii="Times New Roman" w:hAnsi="Times New Roman"/>
          <w:b/>
          <w:sz w:val="24"/>
          <w:szCs w:val="24"/>
        </w:rPr>
        <w:t>/</w:t>
      </w:r>
      <w:r w:rsidR="00D21DDB">
        <w:rPr>
          <w:rFonts w:ascii="Times New Roman" w:hAnsi="Times New Roman"/>
          <w:b/>
          <w:sz w:val="24"/>
          <w:szCs w:val="24"/>
        </w:rPr>
        <w:t>24</w:t>
      </w:r>
      <w:r w:rsidR="00EF4EE1" w:rsidRPr="00826F15">
        <w:rPr>
          <w:rFonts w:ascii="Times New Roman" w:hAnsi="Times New Roman"/>
          <w:b/>
          <w:sz w:val="24"/>
          <w:szCs w:val="24"/>
        </w:rPr>
        <w:t>)</w:t>
      </w:r>
    </w:p>
    <w:p w:rsidR="00086145" w:rsidRPr="00826F15" w:rsidRDefault="00F85A33" w:rsidP="00406838">
      <w:pPr>
        <w:rPr>
          <w:rFonts w:ascii="Times New Roman" w:hAnsi="Times New Roman"/>
          <w:b/>
          <w:sz w:val="24"/>
          <w:szCs w:val="24"/>
        </w:rPr>
      </w:pPr>
      <w:r>
        <w:rPr>
          <w:rFonts w:ascii="Times New Roman" w:hAnsi="Times New Roman"/>
          <w:b/>
          <w:sz w:val="24"/>
          <w:szCs w:val="24"/>
        </w:rPr>
        <w:t xml:space="preserve">ATI </w:t>
      </w:r>
      <w:r w:rsidRPr="003664A8">
        <w:rPr>
          <w:rFonts w:ascii="Times New Roman" w:hAnsi="Times New Roman"/>
          <w:b/>
          <w:sz w:val="24"/>
          <w:szCs w:val="24"/>
        </w:rPr>
        <w:t>RN Community Health Nursing Exam</w:t>
      </w:r>
      <w:r w:rsidR="00604BC8" w:rsidRPr="00826F15">
        <w:rPr>
          <w:rFonts w:ascii="Times New Roman" w:hAnsi="Times New Roman"/>
          <w:b/>
          <w:sz w:val="24"/>
          <w:szCs w:val="24"/>
        </w:rPr>
        <w:tab/>
      </w:r>
      <w:r w:rsidR="003664A8">
        <w:rPr>
          <w:rFonts w:ascii="Times New Roman" w:hAnsi="Times New Roman"/>
          <w:b/>
          <w:sz w:val="24"/>
          <w:szCs w:val="24"/>
        </w:rPr>
        <w:tab/>
      </w:r>
      <w:r w:rsidR="00AE20F5">
        <w:rPr>
          <w:rFonts w:ascii="Times New Roman" w:hAnsi="Times New Roman"/>
          <w:b/>
          <w:sz w:val="24"/>
          <w:szCs w:val="24"/>
        </w:rPr>
        <w:tab/>
        <w:t xml:space="preserve"> 10</w:t>
      </w:r>
      <w:r w:rsidR="00086145" w:rsidRPr="00826F15">
        <w:rPr>
          <w:rFonts w:ascii="Times New Roman" w:hAnsi="Times New Roman"/>
          <w:b/>
          <w:sz w:val="24"/>
          <w:szCs w:val="24"/>
        </w:rPr>
        <w:t>%</w:t>
      </w:r>
    </w:p>
    <w:p w:rsidR="00630D30" w:rsidRPr="00826F15" w:rsidRDefault="00064767" w:rsidP="00C42B10">
      <w:pPr>
        <w:spacing w:after="0" w:line="240" w:lineRule="auto"/>
        <w:rPr>
          <w:rFonts w:ascii="Times New Roman" w:hAnsi="Times New Roman"/>
          <w:b/>
          <w:sz w:val="24"/>
          <w:szCs w:val="24"/>
        </w:rPr>
      </w:pPr>
      <w:r w:rsidRPr="00826F15">
        <w:rPr>
          <w:rFonts w:ascii="Times New Roman" w:hAnsi="Times New Roman"/>
          <w:b/>
          <w:sz w:val="24"/>
          <w:szCs w:val="24"/>
        </w:rPr>
        <w:t>Exam I</w:t>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AE20F5">
        <w:rPr>
          <w:rFonts w:ascii="Times New Roman" w:hAnsi="Times New Roman"/>
          <w:b/>
          <w:sz w:val="24"/>
          <w:szCs w:val="24"/>
        </w:rPr>
        <w:t>1</w:t>
      </w:r>
      <w:r w:rsidR="00187624">
        <w:rPr>
          <w:rFonts w:ascii="Times New Roman" w:hAnsi="Times New Roman"/>
          <w:b/>
          <w:sz w:val="24"/>
          <w:szCs w:val="24"/>
        </w:rPr>
        <w:t>5</w:t>
      </w:r>
      <w:r w:rsidR="00630D30" w:rsidRPr="00826F15">
        <w:rPr>
          <w:rFonts w:ascii="Times New Roman" w:hAnsi="Times New Roman"/>
          <w:b/>
          <w:sz w:val="24"/>
          <w:szCs w:val="24"/>
        </w:rPr>
        <w:t>%</w:t>
      </w:r>
    </w:p>
    <w:p w:rsidR="00086145" w:rsidRPr="00826F15" w:rsidRDefault="00630D30" w:rsidP="00C42B10">
      <w:pPr>
        <w:spacing w:after="0" w:line="240" w:lineRule="auto"/>
        <w:rPr>
          <w:rFonts w:ascii="Times New Roman" w:hAnsi="Times New Roman"/>
          <w:b/>
          <w:sz w:val="24"/>
          <w:szCs w:val="24"/>
        </w:rPr>
      </w:pPr>
      <w:r w:rsidRPr="00826F15">
        <w:rPr>
          <w:rFonts w:ascii="Times New Roman" w:hAnsi="Times New Roman"/>
          <w:b/>
          <w:sz w:val="24"/>
          <w:szCs w:val="24"/>
        </w:rPr>
        <w:tab/>
      </w:r>
      <w:r w:rsidRPr="00826F15">
        <w:rPr>
          <w:rFonts w:ascii="Times New Roman" w:hAnsi="Times New Roman"/>
          <w:b/>
          <w:sz w:val="24"/>
          <w:szCs w:val="24"/>
        </w:rPr>
        <w:tab/>
      </w:r>
      <w:r w:rsidRPr="00826F15">
        <w:rPr>
          <w:rFonts w:ascii="Times New Roman" w:hAnsi="Times New Roman"/>
          <w:b/>
          <w:sz w:val="24"/>
          <w:szCs w:val="24"/>
        </w:rPr>
        <w:tab/>
      </w:r>
      <w:r w:rsidRPr="00826F15">
        <w:rPr>
          <w:rFonts w:ascii="Times New Roman" w:hAnsi="Times New Roman"/>
          <w:b/>
          <w:sz w:val="24"/>
          <w:szCs w:val="24"/>
        </w:rPr>
        <w:tab/>
      </w:r>
      <w:r w:rsidR="00086145" w:rsidRPr="00826F15">
        <w:rPr>
          <w:rFonts w:ascii="Times New Roman" w:hAnsi="Times New Roman"/>
          <w:b/>
          <w:sz w:val="24"/>
          <w:szCs w:val="24"/>
        </w:rPr>
        <w:tab/>
      </w:r>
      <w:r w:rsidR="00086145" w:rsidRPr="00826F15">
        <w:rPr>
          <w:rFonts w:ascii="Times New Roman" w:hAnsi="Times New Roman"/>
          <w:b/>
          <w:sz w:val="24"/>
          <w:szCs w:val="24"/>
        </w:rPr>
        <w:tab/>
      </w:r>
      <w:r w:rsidR="00086145" w:rsidRPr="00826F15">
        <w:rPr>
          <w:rFonts w:ascii="Times New Roman" w:hAnsi="Times New Roman"/>
          <w:b/>
          <w:sz w:val="24"/>
          <w:szCs w:val="24"/>
        </w:rPr>
        <w:tab/>
      </w:r>
      <w:r w:rsidRPr="00826F15">
        <w:rPr>
          <w:rFonts w:ascii="Times New Roman" w:hAnsi="Times New Roman"/>
          <w:b/>
          <w:sz w:val="24"/>
          <w:szCs w:val="24"/>
        </w:rPr>
        <w:tab/>
      </w:r>
      <w:r w:rsidRPr="00826F15">
        <w:rPr>
          <w:rFonts w:ascii="Times New Roman" w:hAnsi="Times New Roman"/>
          <w:b/>
          <w:sz w:val="24"/>
          <w:szCs w:val="24"/>
        </w:rPr>
        <w:tab/>
      </w:r>
    </w:p>
    <w:p w:rsidR="00064767" w:rsidRPr="00826F15" w:rsidRDefault="00064767" w:rsidP="00630D30">
      <w:pPr>
        <w:rPr>
          <w:rFonts w:ascii="Times New Roman" w:hAnsi="Times New Roman"/>
          <w:b/>
          <w:sz w:val="24"/>
          <w:szCs w:val="24"/>
        </w:rPr>
      </w:pPr>
      <w:r w:rsidRPr="00826F15">
        <w:rPr>
          <w:rFonts w:ascii="Times New Roman" w:hAnsi="Times New Roman"/>
          <w:b/>
          <w:sz w:val="24"/>
          <w:szCs w:val="24"/>
        </w:rPr>
        <w:t>Exam II</w:t>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630D30" w:rsidRPr="00826F15">
        <w:rPr>
          <w:rFonts w:ascii="Times New Roman" w:hAnsi="Times New Roman"/>
          <w:b/>
          <w:sz w:val="24"/>
          <w:szCs w:val="24"/>
        </w:rPr>
        <w:tab/>
      </w:r>
      <w:r w:rsidR="00AE20F5">
        <w:rPr>
          <w:rFonts w:ascii="Times New Roman" w:hAnsi="Times New Roman"/>
          <w:b/>
          <w:sz w:val="24"/>
          <w:szCs w:val="24"/>
        </w:rPr>
        <w:t>1</w:t>
      </w:r>
      <w:r w:rsidR="00187624">
        <w:rPr>
          <w:rFonts w:ascii="Times New Roman" w:hAnsi="Times New Roman"/>
          <w:b/>
          <w:sz w:val="24"/>
          <w:szCs w:val="24"/>
        </w:rPr>
        <w:t>5</w:t>
      </w:r>
      <w:r w:rsidR="00630D30" w:rsidRPr="00826F15">
        <w:rPr>
          <w:rFonts w:ascii="Times New Roman" w:hAnsi="Times New Roman"/>
          <w:b/>
          <w:sz w:val="24"/>
          <w:szCs w:val="24"/>
        </w:rPr>
        <w:t>%</w:t>
      </w:r>
    </w:p>
    <w:p w:rsidR="00AE20F5" w:rsidRDefault="00AE20F5" w:rsidP="008C17FC">
      <w:pPr>
        <w:rPr>
          <w:rFonts w:ascii="Times New Roman" w:hAnsi="Times New Roman"/>
          <w:b/>
          <w:sz w:val="24"/>
          <w:szCs w:val="24"/>
        </w:rPr>
      </w:pPr>
      <w:r>
        <w:rPr>
          <w:rFonts w:ascii="Times New Roman" w:hAnsi="Times New Roman"/>
          <w:b/>
          <w:sz w:val="24"/>
          <w:szCs w:val="24"/>
        </w:rPr>
        <w:t>Exam III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w:t>
      </w:r>
      <w:r w:rsidR="00187624">
        <w:rPr>
          <w:rFonts w:ascii="Times New Roman" w:hAnsi="Times New Roman"/>
          <w:b/>
          <w:sz w:val="24"/>
          <w:szCs w:val="24"/>
        </w:rPr>
        <w:t>5</w:t>
      </w:r>
      <w:r w:rsidR="00064767" w:rsidRPr="00826F15">
        <w:rPr>
          <w:rFonts w:ascii="Times New Roman" w:hAnsi="Times New Roman"/>
          <w:b/>
          <w:sz w:val="24"/>
          <w:szCs w:val="24"/>
        </w:rPr>
        <w:t>%</w:t>
      </w:r>
      <w:r w:rsidR="00EF4EE1" w:rsidRPr="00826F15">
        <w:rPr>
          <w:rFonts w:ascii="Times New Roman" w:hAnsi="Times New Roman"/>
          <w:b/>
          <w:sz w:val="24"/>
          <w:szCs w:val="24"/>
        </w:rPr>
        <w:t xml:space="preserve"> </w:t>
      </w:r>
    </w:p>
    <w:p w:rsidR="008C17FC" w:rsidRPr="00826F15" w:rsidRDefault="00AE20F5" w:rsidP="008C17FC">
      <w:pPr>
        <w:rPr>
          <w:rFonts w:ascii="Times New Roman" w:hAnsi="Times New Roman"/>
          <w:b/>
          <w:sz w:val="24"/>
          <w:szCs w:val="24"/>
        </w:rPr>
      </w:pPr>
      <w:r>
        <w:rPr>
          <w:rFonts w:ascii="Times New Roman" w:hAnsi="Times New Roman"/>
          <w:b/>
          <w:sz w:val="24"/>
          <w:szCs w:val="24"/>
        </w:rPr>
        <w:t>Comprehensive Final</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25%</w:t>
      </w:r>
    </w:p>
    <w:p w:rsidR="00826F15" w:rsidRPr="00826F15" w:rsidRDefault="00826F15" w:rsidP="002B05EE">
      <w:pPr>
        <w:rPr>
          <w:rFonts w:ascii="Times New Roman" w:hAnsi="Times New Roman"/>
          <w:b/>
          <w:sz w:val="24"/>
          <w:szCs w:val="24"/>
        </w:rPr>
      </w:pPr>
    </w:p>
    <w:p w:rsidR="00826F15" w:rsidRPr="00826F15" w:rsidRDefault="00826F15" w:rsidP="00826F15">
      <w:pPr>
        <w:rPr>
          <w:rFonts w:ascii="Times New Roman" w:hAnsi="Times New Roman"/>
          <w:b/>
          <w:sz w:val="24"/>
          <w:szCs w:val="24"/>
        </w:rPr>
      </w:pPr>
      <w:r w:rsidRPr="00826F15">
        <w:rPr>
          <w:rFonts w:ascii="Times New Roman" w:hAnsi="Times New Roman"/>
          <w:b/>
          <w:sz w:val="24"/>
          <w:szCs w:val="24"/>
        </w:rPr>
        <w:t>Draft of Comm</w:t>
      </w:r>
      <w:r w:rsidR="00187624">
        <w:rPr>
          <w:rFonts w:ascii="Times New Roman" w:hAnsi="Times New Roman"/>
          <w:b/>
          <w:sz w:val="24"/>
          <w:szCs w:val="24"/>
        </w:rPr>
        <w:t xml:space="preserve">unity Assessment Project </w:t>
      </w:r>
      <w:r w:rsidR="00D21DDB">
        <w:rPr>
          <w:rFonts w:ascii="Times New Roman" w:hAnsi="Times New Roman"/>
          <w:b/>
          <w:sz w:val="24"/>
          <w:szCs w:val="24"/>
        </w:rPr>
        <w:t>due, 10/</w:t>
      </w:r>
      <w:proofErr w:type="gramStart"/>
      <w:r w:rsidR="00D21DDB">
        <w:rPr>
          <w:rFonts w:ascii="Times New Roman" w:hAnsi="Times New Roman"/>
          <w:b/>
          <w:sz w:val="24"/>
          <w:szCs w:val="24"/>
        </w:rPr>
        <w:t>24</w:t>
      </w:r>
      <w:r w:rsidRPr="00826F15">
        <w:rPr>
          <w:rFonts w:ascii="Times New Roman" w:hAnsi="Times New Roman"/>
          <w:b/>
          <w:sz w:val="24"/>
          <w:szCs w:val="24"/>
        </w:rPr>
        <w:t xml:space="preserve">  </w:t>
      </w:r>
      <w:r w:rsidRPr="00826F15">
        <w:rPr>
          <w:rFonts w:ascii="Times New Roman" w:hAnsi="Times New Roman"/>
          <w:sz w:val="24"/>
          <w:szCs w:val="24"/>
        </w:rPr>
        <w:t>Students</w:t>
      </w:r>
      <w:proofErr w:type="gramEnd"/>
      <w:r w:rsidRPr="00826F15">
        <w:rPr>
          <w:rFonts w:ascii="Times New Roman" w:hAnsi="Times New Roman"/>
          <w:sz w:val="24"/>
          <w:szCs w:val="24"/>
        </w:rPr>
        <w:t xml:space="preserve"> receive feedback from which they can make improvements.</w:t>
      </w: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F85A33" w:rsidRDefault="00F85A33" w:rsidP="002B05EE">
      <w:pPr>
        <w:rPr>
          <w:rFonts w:ascii="Times New Roman" w:hAnsi="Times New Roman"/>
          <w:b/>
          <w:sz w:val="24"/>
          <w:szCs w:val="24"/>
        </w:rPr>
      </w:pPr>
    </w:p>
    <w:p w:rsidR="00C81BE1" w:rsidRPr="00826F15" w:rsidRDefault="00C81BE1" w:rsidP="002B05EE">
      <w:pPr>
        <w:rPr>
          <w:rFonts w:ascii="Times New Roman" w:hAnsi="Times New Roman"/>
          <w:b/>
          <w:sz w:val="24"/>
          <w:szCs w:val="24"/>
        </w:rPr>
      </w:pPr>
    </w:p>
    <w:tbl>
      <w:tblPr>
        <w:tblStyle w:val="TableGrid"/>
        <w:tblW w:w="0" w:type="auto"/>
        <w:tblLook w:val="04A0" w:firstRow="1" w:lastRow="0" w:firstColumn="1" w:lastColumn="0" w:noHBand="0" w:noVBand="1"/>
      </w:tblPr>
      <w:tblGrid>
        <w:gridCol w:w="1458"/>
        <w:gridCol w:w="4926"/>
        <w:gridCol w:w="3192"/>
      </w:tblGrid>
      <w:tr w:rsidR="00086145" w:rsidRPr="00826F15">
        <w:tc>
          <w:tcPr>
            <w:tcW w:w="1458" w:type="dxa"/>
            <w:shd w:val="clear" w:color="auto" w:fill="FBD4B4" w:themeFill="accent6" w:themeFillTint="66"/>
          </w:tcPr>
          <w:p w:rsidR="00086145" w:rsidRPr="00826F15" w:rsidRDefault="00086145" w:rsidP="00697AD5">
            <w:pPr>
              <w:spacing w:line="240" w:lineRule="auto"/>
              <w:rPr>
                <w:rFonts w:ascii="Times New Roman" w:hAnsi="Times New Roman"/>
                <w:b/>
                <w:sz w:val="24"/>
                <w:szCs w:val="24"/>
              </w:rPr>
            </w:pPr>
            <w:r w:rsidRPr="00826F15">
              <w:rPr>
                <w:rFonts w:ascii="Times New Roman" w:hAnsi="Times New Roman"/>
                <w:b/>
                <w:sz w:val="24"/>
                <w:szCs w:val="24"/>
              </w:rPr>
              <w:lastRenderedPageBreak/>
              <w:t>WEEK</w:t>
            </w:r>
          </w:p>
        </w:tc>
        <w:tc>
          <w:tcPr>
            <w:tcW w:w="4926" w:type="dxa"/>
            <w:shd w:val="clear" w:color="auto" w:fill="FBD4B4" w:themeFill="accent6" w:themeFillTint="66"/>
          </w:tcPr>
          <w:p w:rsidR="00086145" w:rsidRPr="00826F15" w:rsidRDefault="00086145" w:rsidP="00697AD5">
            <w:pPr>
              <w:spacing w:line="240" w:lineRule="auto"/>
              <w:rPr>
                <w:rFonts w:ascii="Times New Roman" w:hAnsi="Times New Roman"/>
                <w:b/>
                <w:sz w:val="24"/>
                <w:szCs w:val="24"/>
              </w:rPr>
            </w:pPr>
            <w:r w:rsidRPr="00826F15">
              <w:rPr>
                <w:rFonts w:ascii="Times New Roman" w:hAnsi="Times New Roman"/>
                <w:b/>
                <w:sz w:val="24"/>
                <w:szCs w:val="24"/>
              </w:rPr>
              <w:t>TOPICAL OUTLINE</w:t>
            </w:r>
          </w:p>
        </w:tc>
        <w:tc>
          <w:tcPr>
            <w:tcW w:w="3192" w:type="dxa"/>
            <w:shd w:val="clear" w:color="auto" w:fill="FBD4B4" w:themeFill="accent6" w:themeFillTint="66"/>
          </w:tcPr>
          <w:p w:rsidR="00086145" w:rsidRPr="00826F15" w:rsidRDefault="00086145" w:rsidP="00697AD5">
            <w:pPr>
              <w:spacing w:line="240" w:lineRule="auto"/>
              <w:rPr>
                <w:rFonts w:ascii="Times New Roman" w:hAnsi="Times New Roman"/>
                <w:b/>
                <w:sz w:val="24"/>
                <w:szCs w:val="24"/>
              </w:rPr>
            </w:pPr>
            <w:r w:rsidRPr="00826F15">
              <w:rPr>
                <w:rFonts w:ascii="Times New Roman" w:hAnsi="Times New Roman"/>
                <w:b/>
                <w:sz w:val="24"/>
                <w:szCs w:val="24"/>
              </w:rPr>
              <w:t xml:space="preserve"> CHAPTER</w:t>
            </w:r>
            <w:r w:rsidR="00643241" w:rsidRPr="00826F15">
              <w:rPr>
                <w:rFonts w:ascii="Times New Roman" w:hAnsi="Times New Roman"/>
                <w:b/>
                <w:sz w:val="24"/>
                <w:szCs w:val="24"/>
              </w:rPr>
              <w:t xml:space="preserve"> </w:t>
            </w:r>
            <w:r w:rsidRPr="00826F15">
              <w:rPr>
                <w:rFonts w:ascii="Times New Roman" w:hAnsi="Times New Roman"/>
                <w:b/>
                <w:sz w:val="24"/>
                <w:szCs w:val="24"/>
              </w:rPr>
              <w:t>(S)</w:t>
            </w:r>
          </w:p>
        </w:tc>
      </w:tr>
      <w:tr w:rsidR="00252BB0" w:rsidRPr="00826F15">
        <w:tc>
          <w:tcPr>
            <w:tcW w:w="1458" w:type="dxa"/>
          </w:tcPr>
          <w:p w:rsidR="00252BB0" w:rsidRDefault="00252BB0" w:rsidP="00697AD5">
            <w:pPr>
              <w:spacing w:line="240" w:lineRule="auto"/>
              <w:rPr>
                <w:rFonts w:ascii="Times New Roman" w:hAnsi="Times New Roman"/>
                <w:b/>
                <w:sz w:val="24"/>
                <w:szCs w:val="24"/>
              </w:rPr>
            </w:pPr>
            <w:r>
              <w:rPr>
                <w:rFonts w:ascii="Times New Roman" w:hAnsi="Times New Roman"/>
                <w:b/>
                <w:sz w:val="24"/>
                <w:szCs w:val="24"/>
              </w:rPr>
              <w:t>Week 1</w:t>
            </w:r>
          </w:p>
          <w:p w:rsidR="00252BB0" w:rsidRDefault="000A0BC9" w:rsidP="00697AD5">
            <w:pPr>
              <w:spacing w:line="240" w:lineRule="auto"/>
              <w:rPr>
                <w:rFonts w:ascii="Times New Roman" w:hAnsi="Times New Roman"/>
                <w:b/>
                <w:sz w:val="24"/>
                <w:szCs w:val="24"/>
              </w:rPr>
            </w:pPr>
            <w:r>
              <w:rPr>
                <w:rFonts w:ascii="Times New Roman" w:hAnsi="Times New Roman"/>
                <w:b/>
                <w:sz w:val="24"/>
                <w:szCs w:val="24"/>
              </w:rPr>
              <w:t>9/</w:t>
            </w:r>
            <w:r w:rsidR="00197F33">
              <w:rPr>
                <w:rFonts w:ascii="Times New Roman" w:hAnsi="Times New Roman"/>
                <w:b/>
                <w:sz w:val="24"/>
                <w:szCs w:val="24"/>
              </w:rPr>
              <w:t>3</w:t>
            </w:r>
          </w:p>
        </w:tc>
        <w:tc>
          <w:tcPr>
            <w:tcW w:w="4926" w:type="dxa"/>
          </w:tcPr>
          <w:p w:rsidR="00252BB0" w:rsidRPr="00826F15" w:rsidRDefault="00252BB0" w:rsidP="00252BB0">
            <w:pPr>
              <w:spacing w:after="0" w:line="240" w:lineRule="auto"/>
              <w:rPr>
                <w:rFonts w:ascii="Times New Roman" w:hAnsi="Times New Roman"/>
                <w:b/>
                <w:sz w:val="24"/>
                <w:szCs w:val="24"/>
              </w:rPr>
            </w:pPr>
            <w:r w:rsidRPr="00826F15">
              <w:rPr>
                <w:rFonts w:ascii="Times New Roman" w:hAnsi="Times New Roman"/>
                <w:b/>
                <w:sz w:val="24"/>
                <w:szCs w:val="24"/>
              </w:rPr>
              <w:t>Review of syllabus and course requirements</w:t>
            </w:r>
          </w:p>
          <w:p w:rsidR="00252BB0" w:rsidRPr="00826F15" w:rsidRDefault="00252BB0" w:rsidP="00252BB0">
            <w:pPr>
              <w:spacing w:after="0" w:line="240" w:lineRule="auto"/>
              <w:rPr>
                <w:rFonts w:ascii="Times New Roman" w:hAnsi="Times New Roman"/>
                <w:b/>
                <w:sz w:val="24"/>
                <w:szCs w:val="24"/>
              </w:rPr>
            </w:pPr>
            <w:r w:rsidRPr="00826F15">
              <w:rPr>
                <w:rFonts w:ascii="Times New Roman" w:hAnsi="Times New Roman"/>
                <w:b/>
                <w:sz w:val="24"/>
                <w:szCs w:val="24"/>
              </w:rPr>
              <w:t>Introduction To Community Health Nursing</w:t>
            </w:r>
          </w:p>
          <w:p w:rsidR="00252BB0" w:rsidRPr="00252BB0" w:rsidRDefault="000A0BC9" w:rsidP="00697AD5">
            <w:pPr>
              <w:spacing w:after="0" w:line="240" w:lineRule="auto"/>
              <w:rPr>
                <w:rFonts w:ascii="Times New Roman" w:hAnsi="Times New Roman"/>
                <w:sz w:val="24"/>
                <w:szCs w:val="24"/>
              </w:rPr>
            </w:pPr>
            <w:r>
              <w:rPr>
                <w:rFonts w:ascii="Times New Roman" w:hAnsi="Times New Roman"/>
                <w:sz w:val="24"/>
                <w:szCs w:val="24"/>
              </w:rPr>
              <w:t>Speaker “Mental Health”</w:t>
            </w:r>
          </w:p>
        </w:tc>
        <w:tc>
          <w:tcPr>
            <w:tcW w:w="3192" w:type="dxa"/>
          </w:tcPr>
          <w:p w:rsidR="00252BB0" w:rsidRPr="00826F15" w:rsidRDefault="000A0BC9" w:rsidP="00697AD5">
            <w:pPr>
              <w:spacing w:line="240" w:lineRule="auto"/>
              <w:rPr>
                <w:rFonts w:ascii="Times New Roman" w:hAnsi="Times New Roman"/>
                <w:b/>
                <w:sz w:val="24"/>
                <w:szCs w:val="24"/>
              </w:rPr>
            </w:pPr>
            <w:r>
              <w:rPr>
                <w:rFonts w:ascii="Times New Roman" w:hAnsi="Times New Roman"/>
                <w:b/>
                <w:sz w:val="24"/>
                <w:szCs w:val="24"/>
              </w:rPr>
              <w:t>1</w:t>
            </w:r>
          </w:p>
        </w:tc>
      </w:tr>
      <w:tr w:rsidR="00086145" w:rsidRPr="00826F15">
        <w:tc>
          <w:tcPr>
            <w:tcW w:w="1458" w:type="dxa"/>
          </w:tcPr>
          <w:p w:rsidR="00C81BE1" w:rsidRPr="00826F15" w:rsidRDefault="00252BB0" w:rsidP="00697AD5">
            <w:pPr>
              <w:spacing w:line="240" w:lineRule="auto"/>
              <w:rPr>
                <w:rFonts w:ascii="Times New Roman" w:hAnsi="Times New Roman"/>
                <w:b/>
                <w:sz w:val="24"/>
                <w:szCs w:val="24"/>
              </w:rPr>
            </w:pPr>
            <w:r>
              <w:rPr>
                <w:rFonts w:ascii="Times New Roman" w:hAnsi="Times New Roman"/>
                <w:b/>
                <w:sz w:val="24"/>
                <w:szCs w:val="24"/>
              </w:rPr>
              <w:t xml:space="preserve">Week </w:t>
            </w:r>
            <w:r w:rsidR="001E4E44" w:rsidRPr="00826F15">
              <w:rPr>
                <w:rFonts w:ascii="Times New Roman" w:hAnsi="Times New Roman"/>
                <w:b/>
                <w:sz w:val="24"/>
                <w:szCs w:val="24"/>
              </w:rPr>
              <w:t>2</w:t>
            </w:r>
          </w:p>
          <w:p w:rsidR="0009042F" w:rsidRDefault="00252BB0" w:rsidP="00697AD5">
            <w:pPr>
              <w:spacing w:line="240" w:lineRule="auto"/>
              <w:rPr>
                <w:rFonts w:ascii="Times New Roman" w:hAnsi="Times New Roman"/>
                <w:b/>
                <w:sz w:val="24"/>
                <w:szCs w:val="24"/>
              </w:rPr>
            </w:pPr>
            <w:r>
              <w:rPr>
                <w:rFonts w:ascii="Times New Roman" w:hAnsi="Times New Roman"/>
                <w:b/>
                <w:sz w:val="24"/>
                <w:szCs w:val="24"/>
              </w:rPr>
              <w:t>9/</w:t>
            </w:r>
            <w:r w:rsidR="00197F33">
              <w:rPr>
                <w:rFonts w:ascii="Times New Roman" w:hAnsi="Times New Roman"/>
                <w:b/>
                <w:sz w:val="24"/>
                <w:szCs w:val="24"/>
              </w:rPr>
              <w:t>10</w:t>
            </w:r>
          </w:p>
          <w:p w:rsidR="00086145" w:rsidRPr="00826F15" w:rsidRDefault="00086145" w:rsidP="00697AD5">
            <w:pPr>
              <w:spacing w:line="240" w:lineRule="auto"/>
              <w:rPr>
                <w:rFonts w:ascii="Times New Roman" w:hAnsi="Times New Roman"/>
                <w:b/>
                <w:sz w:val="24"/>
                <w:szCs w:val="24"/>
              </w:rPr>
            </w:pPr>
          </w:p>
        </w:tc>
        <w:tc>
          <w:tcPr>
            <w:tcW w:w="4926" w:type="dxa"/>
          </w:tcPr>
          <w:p w:rsidR="00884FED" w:rsidRPr="00826F15" w:rsidRDefault="008C47DD" w:rsidP="00697AD5">
            <w:pPr>
              <w:spacing w:after="0" w:line="240" w:lineRule="auto"/>
              <w:rPr>
                <w:rFonts w:ascii="Times New Roman" w:hAnsi="Times New Roman"/>
                <w:b/>
                <w:sz w:val="24"/>
                <w:szCs w:val="24"/>
              </w:rPr>
            </w:pPr>
            <w:r w:rsidRPr="00826F15">
              <w:rPr>
                <w:rFonts w:ascii="Times New Roman" w:hAnsi="Times New Roman"/>
                <w:b/>
                <w:sz w:val="24"/>
                <w:szCs w:val="24"/>
              </w:rPr>
              <w:t>Review of syllabus and course requirements</w:t>
            </w:r>
          </w:p>
          <w:p w:rsidR="00884FED" w:rsidRPr="00826F15" w:rsidRDefault="00607EE1" w:rsidP="00697AD5">
            <w:pPr>
              <w:spacing w:after="0" w:line="240" w:lineRule="auto"/>
              <w:rPr>
                <w:rFonts w:ascii="Times New Roman" w:hAnsi="Times New Roman"/>
                <w:b/>
                <w:sz w:val="24"/>
                <w:szCs w:val="24"/>
              </w:rPr>
            </w:pPr>
            <w:r w:rsidRPr="00826F15">
              <w:rPr>
                <w:rFonts w:ascii="Times New Roman" w:hAnsi="Times New Roman"/>
                <w:b/>
                <w:sz w:val="24"/>
                <w:szCs w:val="24"/>
              </w:rPr>
              <w:t>Introduction To Community H</w:t>
            </w:r>
            <w:r w:rsidR="00884FED" w:rsidRPr="00826F15">
              <w:rPr>
                <w:rFonts w:ascii="Times New Roman" w:hAnsi="Times New Roman"/>
                <w:b/>
                <w:sz w:val="24"/>
                <w:szCs w:val="24"/>
              </w:rPr>
              <w:t>ealth Nursing</w:t>
            </w:r>
          </w:p>
          <w:p w:rsidR="0047774D" w:rsidRPr="00826F15" w:rsidRDefault="00A52D3D" w:rsidP="00697AD5">
            <w:pPr>
              <w:pStyle w:val="ListParagraph"/>
              <w:numPr>
                <w:ilvl w:val="0"/>
                <w:numId w:val="13"/>
              </w:numPr>
              <w:spacing w:after="0" w:line="240" w:lineRule="auto"/>
              <w:rPr>
                <w:rFonts w:ascii="Times New Roman" w:hAnsi="Times New Roman"/>
                <w:sz w:val="24"/>
                <w:szCs w:val="24"/>
              </w:rPr>
            </w:pPr>
            <w:r w:rsidRPr="00826F15">
              <w:rPr>
                <w:rFonts w:ascii="Times New Roman" w:hAnsi="Times New Roman"/>
                <w:sz w:val="24"/>
                <w:szCs w:val="24"/>
              </w:rPr>
              <w:t>Health: A Community</w:t>
            </w:r>
            <w:r w:rsidR="00607EE1" w:rsidRPr="00826F15">
              <w:rPr>
                <w:rFonts w:ascii="Times New Roman" w:hAnsi="Times New Roman"/>
                <w:sz w:val="24"/>
                <w:szCs w:val="24"/>
              </w:rPr>
              <w:t>, National and</w:t>
            </w:r>
            <w:r w:rsidR="0047774D" w:rsidRPr="00826F15">
              <w:rPr>
                <w:rFonts w:ascii="Times New Roman" w:hAnsi="Times New Roman"/>
                <w:sz w:val="24"/>
                <w:szCs w:val="24"/>
              </w:rPr>
              <w:t xml:space="preserve"> </w:t>
            </w:r>
            <w:r w:rsidR="00887285" w:rsidRPr="00826F15">
              <w:rPr>
                <w:rFonts w:ascii="Times New Roman" w:hAnsi="Times New Roman"/>
                <w:sz w:val="24"/>
                <w:szCs w:val="24"/>
              </w:rPr>
              <w:t>Global</w:t>
            </w:r>
            <w:r w:rsidR="00607EE1" w:rsidRPr="00826F15">
              <w:rPr>
                <w:rFonts w:ascii="Times New Roman" w:hAnsi="Times New Roman"/>
                <w:sz w:val="24"/>
                <w:szCs w:val="24"/>
              </w:rPr>
              <w:t xml:space="preserve"> View</w:t>
            </w:r>
            <w:r w:rsidRPr="00826F15">
              <w:rPr>
                <w:rFonts w:ascii="Times New Roman" w:hAnsi="Times New Roman"/>
                <w:sz w:val="24"/>
                <w:szCs w:val="24"/>
              </w:rPr>
              <w:t xml:space="preserve"> </w:t>
            </w:r>
            <w:r w:rsidR="00607EE1" w:rsidRPr="00826F15">
              <w:rPr>
                <w:rFonts w:ascii="Times New Roman" w:hAnsi="Times New Roman"/>
                <w:sz w:val="24"/>
                <w:szCs w:val="24"/>
              </w:rPr>
              <w:t xml:space="preserve">      </w:t>
            </w:r>
          </w:p>
          <w:p w:rsidR="008C47DD" w:rsidRDefault="00A52D3D" w:rsidP="00697AD5">
            <w:pPr>
              <w:pStyle w:val="ListParagraph"/>
              <w:numPr>
                <w:ilvl w:val="0"/>
                <w:numId w:val="13"/>
              </w:numPr>
              <w:spacing w:after="0" w:line="240" w:lineRule="auto"/>
              <w:rPr>
                <w:rFonts w:ascii="Times New Roman" w:hAnsi="Times New Roman"/>
                <w:sz w:val="24"/>
                <w:szCs w:val="24"/>
              </w:rPr>
            </w:pPr>
            <w:r w:rsidRPr="00826F15">
              <w:rPr>
                <w:rFonts w:ascii="Times New Roman" w:hAnsi="Times New Roman"/>
                <w:sz w:val="24"/>
                <w:szCs w:val="24"/>
              </w:rPr>
              <w:t>Historical Factors: Community Health</w:t>
            </w:r>
            <w:r w:rsidR="0047774D" w:rsidRPr="00826F15">
              <w:rPr>
                <w:rFonts w:ascii="Times New Roman" w:hAnsi="Times New Roman"/>
                <w:sz w:val="24"/>
                <w:szCs w:val="24"/>
              </w:rPr>
              <w:t xml:space="preserve"> </w:t>
            </w:r>
            <w:r w:rsidR="00174853" w:rsidRPr="00826F15">
              <w:rPr>
                <w:rFonts w:ascii="Times New Roman" w:hAnsi="Times New Roman"/>
                <w:sz w:val="24"/>
                <w:szCs w:val="24"/>
              </w:rPr>
              <w:t>Nursing in Context</w:t>
            </w:r>
          </w:p>
          <w:p w:rsidR="00252BB0" w:rsidRPr="00252BB0" w:rsidRDefault="00252BB0" w:rsidP="00252BB0">
            <w:pPr>
              <w:spacing w:after="0" w:line="240" w:lineRule="auto"/>
              <w:rPr>
                <w:rFonts w:ascii="Times New Roman" w:hAnsi="Times New Roman"/>
                <w:sz w:val="24"/>
                <w:szCs w:val="24"/>
              </w:rPr>
            </w:pPr>
            <w:r>
              <w:rPr>
                <w:rFonts w:ascii="Times New Roman" w:hAnsi="Times New Roman"/>
                <w:sz w:val="24"/>
                <w:szCs w:val="24"/>
              </w:rPr>
              <w:t>Film “Community Health Nursing</w:t>
            </w:r>
            <w:r w:rsidR="000A0BC9">
              <w:rPr>
                <w:rFonts w:ascii="Times New Roman" w:hAnsi="Times New Roman"/>
                <w:sz w:val="24"/>
                <w:szCs w:val="24"/>
              </w:rPr>
              <w:t>-A Practical View</w:t>
            </w:r>
            <w:r>
              <w:rPr>
                <w:rFonts w:ascii="Times New Roman" w:hAnsi="Times New Roman"/>
                <w:sz w:val="24"/>
                <w:szCs w:val="24"/>
              </w:rPr>
              <w:t>”</w:t>
            </w:r>
          </w:p>
        </w:tc>
        <w:tc>
          <w:tcPr>
            <w:tcW w:w="3192" w:type="dxa"/>
          </w:tcPr>
          <w:p w:rsidR="00086145" w:rsidRPr="00826F15" w:rsidRDefault="00884FED" w:rsidP="00697AD5">
            <w:pPr>
              <w:spacing w:line="240" w:lineRule="auto"/>
              <w:rPr>
                <w:rFonts w:ascii="Times New Roman" w:hAnsi="Times New Roman"/>
                <w:b/>
                <w:sz w:val="24"/>
                <w:szCs w:val="24"/>
              </w:rPr>
            </w:pPr>
            <w:r w:rsidRPr="00826F15">
              <w:rPr>
                <w:rFonts w:ascii="Times New Roman" w:hAnsi="Times New Roman"/>
                <w:b/>
                <w:sz w:val="24"/>
                <w:szCs w:val="24"/>
              </w:rPr>
              <w:t>1,</w:t>
            </w:r>
            <w:r w:rsidR="00050AA7" w:rsidRPr="00826F15">
              <w:rPr>
                <w:rFonts w:ascii="Times New Roman" w:hAnsi="Times New Roman"/>
                <w:b/>
                <w:sz w:val="24"/>
                <w:szCs w:val="24"/>
              </w:rPr>
              <w:t xml:space="preserve"> </w:t>
            </w:r>
            <w:r w:rsidRPr="00826F15">
              <w:rPr>
                <w:rFonts w:ascii="Times New Roman" w:hAnsi="Times New Roman"/>
                <w:b/>
                <w:sz w:val="24"/>
                <w:szCs w:val="24"/>
              </w:rPr>
              <w:t>2</w:t>
            </w:r>
          </w:p>
          <w:p w:rsidR="00A52D3D" w:rsidRPr="00826F15" w:rsidRDefault="00A52D3D" w:rsidP="00697AD5">
            <w:pPr>
              <w:spacing w:line="240" w:lineRule="auto"/>
              <w:rPr>
                <w:rFonts w:ascii="Times New Roman" w:hAnsi="Times New Roman"/>
                <w:b/>
                <w:sz w:val="24"/>
                <w:szCs w:val="24"/>
              </w:rPr>
            </w:pPr>
            <w:r w:rsidRPr="00826F15">
              <w:rPr>
                <w:rFonts w:ascii="Times New Roman" w:hAnsi="Times New Roman"/>
                <w:b/>
                <w:sz w:val="24"/>
                <w:szCs w:val="24"/>
              </w:rPr>
              <w:t>ATI Chapter</w:t>
            </w:r>
            <w:r w:rsidR="00B963F5" w:rsidRPr="00826F15">
              <w:rPr>
                <w:rFonts w:ascii="Times New Roman" w:hAnsi="Times New Roman"/>
                <w:b/>
                <w:sz w:val="24"/>
                <w:szCs w:val="24"/>
              </w:rPr>
              <w:t xml:space="preserve"> </w:t>
            </w:r>
            <w:r w:rsidR="00C84DBA" w:rsidRPr="00826F15">
              <w:rPr>
                <w:rFonts w:ascii="Times New Roman" w:hAnsi="Times New Roman"/>
                <w:b/>
                <w:sz w:val="24"/>
                <w:szCs w:val="24"/>
              </w:rPr>
              <w:t>1, 2</w:t>
            </w:r>
          </w:p>
        </w:tc>
      </w:tr>
      <w:tr w:rsidR="00086145" w:rsidRPr="00826F15">
        <w:tc>
          <w:tcPr>
            <w:tcW w:w="1458" w:type="dxa"/>
          </w:tcPr>
          <w:p w:rsidR="00C81BE1" w:rsidRPr="00826F15" w:rsidRDefault="001E4E44" w:rsidP="00697AD5">
            <w:pPr>
              <w:spacing w:line="240" w:lineRule="auto"/>
              <w:rPr>
                <w:rFonts w:ascii="Times New Roman" w:hAnsi="Times New Roman"/>
                <w:b/>
                <w:sz w:val="24"/>
                <w:szCs w:val="24"/>
              </w:rPr>
            </w:pPr>
            <w:r w:rsidRPr="00826F15">
              <w:rPr>
                <w:rFonts w:ascii="Times New Roman" w:hAnsi="Times New Roman"/>
                <w:b/>
                <w:sz w:val="24"/>
                <w:szCs w:val="24"/>
              </w:rPr>
              <w:t>Week 3</w:t>
            </w:r>
          </w:p>
          <w:p w:rsidR="00086145" w:rsidRPr="00826F15" w:rsidRDefault="00252BB0" w:rsidP="00697AD5">
            <w:pPr>
              <w:spacing w:line="240" w:lineRule="auto"/>
              <w:rPr>
                <w:rFonts w:ascii="Times New Roman" w:hAnsi="Times New Roman"/>
                <w:b/>
                <w:sz w:val="24"/>
                <w:szCs w:val="24"/>
              </w:rPr>
            </w:pPr>
            <w:r>
              <w:rPr>
                <w:rFonts w:ascii="Times New Roman" w:hAnsi="Times New Roman"/>
                <w:b/>
                <w:sz w:val="24"/>
                <w:szCs w:val="24"/>
              </w:rPr>
              <w:t>9/1</w:t>
            </w:r>
            <w:r w:rsidR="00197F33">
              <w:rPr>
                <w:rFonts w:ascii="Times New Roman" w:hAnsi="Times New Roman"/>
                <w:b/>
                <w:sz w:val="24"/>
                <w:szCs w:val="24"/>
              </w:rPr>
              <w:t>7</w:t>
            </w:r>
          </w:p>
        </w:tc>
        <w:tc>
          <w:tcPr>
            <w:tcW w:w="4926" w:type="dxa"/>
          </w:tcPr>
          <w:p w:rsidR="0047774D" w:rsidRPr="00826F15" w:rsidRDefault="0007180B" w:rsidP="00697AD5">
            <w:pPr>
              <w:spacing w:line="240" w:lineRule="auto"/>
              <w:rPr>
                <w:rFonts w:ascii="Times New Roman" w:hAnsi="Times New Roman"/>
                <w:b/>
                <w:sz w:val="24"/>
                <w:szCs w:val="24"/>
              </w:rPr>
            </w:pPr>
            <w:r w:rsidRPr="00826F15">
              <w:rPr>
                <w:rFonts w:ascii="Times New Roman" w:hAnsi="Times New Roman"/>
                <w:b/>
                <w:sz w:val="24"/>
                <w:szCs w:val="24"/>
                <w:highlight w:val="yellow"/>
              </w:rPr>
              <w:t>Psychosocial</w:t>
            </w:r>
            <w:r w:rsidRPr="00826F15">
              <w:rPr>
                <w:rFonts w:ascii="Times New Roman" w:hAnsi="Times New Roman"/>
                <w:b/>
                <w:sz w:val="24"/>
                <w:szCs w:val="24"/>
              </w:rPr>
              <w:t xml:space="preserve"> </w:t>
            </w:r>
          </w:p>
          <w:p w:rsidR="004B0D80" w:rsidRPr="00826F15" w:rsidRDefault="004B0D80" w:rsidP="00697AD5">
            <w:pPr>
              <w:pStyle w:val="ListParagraph"/>
              <w:numPr>
                <w:ilvl w:val="0"/>
                <w:numId w:val="14"/>
              </w:numPr>
              <w:spacing w:line="240" w:lineRule="auto"/>
              <w:rPr>
                <w:rFonts w:ascii="Times New Roman" w:hAnsi="Times New Roman"/>
                <w:b/>
                <w:sz w:val="24"/>
                <w:szCs w:val="24"/>
              </w:rPr>
            </w:pPr>
            <w:r w:rsidRPr="00826F15">
              <w:rPr>
                <w:rFonts w:ascii="Times New Roman" w:hAnsi="Times New Roman"/>
                <w:sz w:val="24"/>
                <w:szCs w:val="24"/>
              </w:rPr>
              <w:t>Populations Affected by Mental Illness</w:t>
            </w:r>
          </w:p>
          <w:p w:rsidR="00A52D3D" w:rsidRPr="00826F15" w:rsidRDefault="004B0D80" w:rsidP="00697AD5">
            <w:pPr>
              <w:pStyle w:val="ListParagraph"/>
              <w:numPr>
                <w:ilvl w:val="0"/>
                <w:numId w:val="14"/>
              </w:numPr>
              <w:spacing w:line="240" w:lineRule="auto"/>
              <w:rPr>
                <w:rFonts w:ascii="Times New Roman" w:hAnsi="Times New Roman"/>
                <w:sz w:val="24"/>
                <w:szCs w:val="24"/>
              </w:rPr>
            </w:pPr>
            <w:r w:rsidRPr="00826F15">
              <w:rPr>
                <w:rFonts w:ascii="Times New Roman" w:hAnsi="Times New Roman"/>
                <w:sz w:val="24"/>
                <w:szCs w:val="24"/>
              </w:rPr>
              <w:t>Violence and Mental Health</w:t>
            </w:r>
            <w:r w:rsidR="00E46AD6">
              <w:rPr>
                <w:rFonts w:ascii="Times New Roman" w:hAnsi="Times New Roman"/>
                <w:sz w:val="24"/>
                <w:szCs w:val="24"/>
              </w:rPr>
              <w:t xml:space="preserve"> </w:t>
            </w:r>
          </w:p>
        </w:tc>
        <w:tc>
          <w:tcPr>
            <w:tcW w:w="3192" w:type="dxa"/>
          </w:tcPr>
          <w:p w:rsidR="00086145" w:rsidRPr="00826F15" w:rsidRDefault="00D10F9F" w:rsidP="00697AD5">
            <w:pPr>
              <w:spacing w:line="240" w:lineRule="auto"/>
              <w:rPr>
                <w:rFonts w:ascii="Times New Roman" w:hAnsi="Times New Roman"/>
                <w:b/>
                <w:sz w:val="24"/>
                <w:szCs w:val="24"/>
              </w:rPr>
            </w:pPr>
            <w:r w:rsidRPr="00826F15">
              <w:rPr>
                <w:rFonts w:ascii="Times New Roman" w:hAnsi="Times New Roman"/>
                <w:b/>
                <w:sz w:val="24"/>
                <w:szCs w:val="24"/>
              </w:rPr>
              <w:t>24, 27</w:t>
            </w:r>
          </w:p>
          <w:p w:rsidR="00604BC8" w:rsidRPr="00826F15" w:rsidRDefault="0067683D" w:rsidP="007F08C2">
            <w:pPr>
              <w:spacing w:line="240" w:lineRule="auto"/>
              <w:rPr>
                <w:rFonts w:ascii="Times New Roman" w:hAnsi="Times New Roman"/>
                <w:b/>
                <w:sz w:val="24"/>
                <w:szCs w:val="24"/>
              </w:rPr>
            </w:pPr>
            <w:proofErr w:type="spellStart"/>
            <w:r>
              <w:rPr>
                <w:rFonts w:ascii="Times New Roman" w:hAnsi="Times New Roman"/>
                <w:sz w:val="24"/>
                <w:szCs w:val="24"/>
              </w:rPr>
              <w:t>Varcarolis</w:t>
            </w:r>
            <w:proofErr w:type="spellEnd"/>
            <w:r>
              <w:rPr>
                <w:rFonts w:ascii="Times New Roman" w:hAnsi="Times New Roman"/>
                <w:sz w:val="24"/>
                <w:szCs w:val="24"/>
              </w:rPr>
              <w:t>, E.M. Essentials of Psychiatric Mental Health Nursing</w:t>
            </w:r>
            <w:r w:rsidR="00D10F9F" w:rsidRPr="00826F15">
              <w:rPr>
                <w:rFonts w:ascii="Times New Roman" w:hAnsi="Times New Roman"/>
                <w:sz w:val="24"/>
                <w:szCs w:val="24"/>
              </w:rPr>
              <w:t>,”</w:t>
            </w:r>
            <w:r>
              <w:rPr>
                <w:rFonts w:ascii="Times New Roman" w:hAnsi="Times New Roman"/>
                <w:b/>
                <w:sz w:val="24"/>
                <w:szCs w:val="24"/>
              </w:rPr>
              <w:t xml:space="preserve"> Chapters 8 &amp; 9</w:t>
            </w:r>
            <w:r w:rsidR="00F34EC8">
              <w:rPr>
                <w:rFonts w:ascii="Times New Roman" w:hAnsi="Times New Roman"/>
                <w:b/>
                <w:sz w:val="24"/>
                <w:szCs w:val="24"/>
              </w:rPr>
              <w:t xml:space="preserve">    </w:t>
            </w:r>
            <w:r w:rsidR="00F34EC8" w:rsidRPr="00F34EC8">
              <w:rPr>
                <w:rFonts w:ascii="Times New Roman" w:hAnsi="Times New Roman"/>
                <w:b/>
                <w:color w:val="0000FF"/>
                <w:sz w:val="24"/>
                <w:szCs w:val="24"/>
              </w:rPr>
              <w:t>Paired exercise: Mindful/Active Listening</w:t>
            </w:r>
          </w:p>
        </w:tc>
      </w:tr>
      <w:tr w:rsidR="00086145" w:rsidRPr="00826F15">
        <w:tc>
          <w:tcPr>
            <w:tcW w:w="1458" w:type="dxa"/>
          </w:tcPr>
          <w:p w:rsidR="00B46579" w:rsidRPr="00826F15" w:rsidRDefault="001E4E44" w:rsidP="00697AD5">
            <w:pPr>
              <w:spacing w:line="240" w:lineRule="auto"/>
              <w:rPr>
                <w:rFonts w:ascii="Times New Roman" w:hAnsi="Times New Roman"/>
                <w:b/>
                <w:sz w:val="24"/>
                <w:szCs w:val="24"/>
              </w:rPr>
            </w:pPr>
            <w:r w:rsidRPr="00826F15">
              <w:rPr>
                <w:rFonts w:ascii="Times New Roman" w:hAnsi="Times New Roman"/>
                <w:b/>
                <w:sz w:val="24"/>
                <w:szCs w:val="24"/>
              </w:rPr>
              <w:t>Week 4</w:t>
            </w:r>
          </w:p>
          <w:p w:rsidR="00086145" w:rsidRPr="00826F15" w:rsidRDefault="0009042F" w:rsidP="00697AD5">
            <w:pPr>
              <w:spacing w:line="240" w:lineRule="auto"/>
              <w:rPr>
                <w:rFonts w:ascii="Times New Roman" w:hAnsi="Times New Roman"/>
                <w:b/>
                <w:sz w:val="24"/>
                <w:szCs w:val="24"/>
              </w:rPr>
            </w:pPr>
            <w:r>
              <w:rPr>
                <w:rFonts w:ascii="Times New Roman" w:hAnsi="Times New Roman"/>
                <w:b/>
                <w:sz w:val="24"/>
                <w:szCs w:val="24"/>
              </w:rPr>
              <w:t>9/2</w:t>
            </w:r>
            <w:r w:rsidR="00197F33">
              <w:rPr>
                <w:rFonts w:ascii="Times New Roman" w:hAnsi="Times New Roman"/>
                <w:b/>
                <w:sz w:val="24"/>
                <w:szCs w:val="24"/>
              </w:rPr>
              <w:t>4</w:t>
            </w:r>
          </w:p>
        </w:tc>
        <w:tc>
          <w:tcPr>
            <w:tcW w:w="4926" w:type="dxa"/>
          </w:tcPr>
          <w:p w:rsidR="00187624" w:rsidRPr="00826F15" w:rsidRDefault="00187624" w:rsidP="00187624">
            <w:pPr>
              <w:pStyle w:val="ListParagraph"/>
              <w:numPr>
                <w:ilvl w:val="0"/>
                <w:numId w:val="13"/>
              </w:numPr>
              <w:spacing w:after="0" w:line="240" w:lineRule="auto"/>
              <w:rPr>
                <w:rFonts w:ascii="Times New Roman" w:hAnsi="Times New Roman"/>
                <w:sz w:val="24"/>
                <w:szCs w:val="24"/>
              </w:rPr>
            </w:pPr>
            <w:r w:rsidRPr="00826F15">
              <w:rPr>
                <w:rFonts w:ascii="Times New Roman" w:hAnsi="Times New Roman"/>
                <w:sz w:val="24"/>
                <w:szCs w:val="24"/>
              </w:rPr>
              <w:t xml:space="preserve">Thinking Upstream: Nursing Theories and Population-Focused Nursing Practice    </w:t>
            </w:r>
          </w:p>
          <w:p w:rsidR="00AA64A0" w:rsidRPr="00AA64A0" w:rsidRDefault="00AA64A0" w:rsidP="00697AD5">
            <w:pPr>
              <w:pStyle w:val="ListParagraph"/>
              <w:numPr>
                <w:ilvl w:val="0"/>
                <w:numId w:val="14"/>
              </w:numPr>
              <w:spacing w:line="240" w:lineRule="auto"/>
              <w:rPr>
                <w:rFonts w:ascii="Times New Roman" w:hAnsi="Times New Roman"/>
                <w:b/>
                <w:sz w:val="24"/>
                <w:szCs w:val="24"/>
              </w:rPr>
            </w:pPr>
            <w:r w:rsidRPr="00826F15">
              <w:rPr>
                <w:rFonts w:ascii="Times New Roman" w:hAnsi="Times New Roman"/>
                <w:sz w:val="24"/>
                <w:szCs w:val="24"/>
              </w:rPr>
              <w:t>Health Promotion and Risk Reduction</w:t>
            </w:r>
          </w:p>
          <w:p w:rsidR="00187624" w:rsidRPr="00187624" w:rsidRDefault="00AA64A0" w:rsidP="00697AD5">
            <w:pPr>
              <w:pStyle w:val="ListParagraph"/>
              <w:numPr>
                <w:ilvl w:val="0"/>
                <w:numId w:val="14"/>
              </w:numPr>
              <w:spacing w:line="240" w:lineRule="auto"/>
              <w:rPr>
                <w:rFonts w:ascii="Times New Roman" w:hAnsi="Times New Roman"/>
                <w:b/>
                <w:sz w:val="24"/>
                <w:szCs w:val="24"/>
              </w:rPr>
            </w:pPr>
            <w:r w:rsidRPr="00826F15">
              <w:rPr>
                <w:rFonts w:ascii="Times New Roman" w:hAnsi="Times New Roman"/>
                <w:sz w:val="24"/>
                <w:szCs w:val="24"/>
              </w:rPr>
              <w:t>Epidemiology</w:t>
            </w:r>
          </w:p>
          <w:p w:rsidR="00A52D3D" w:rsidRPr="00AA64A0" w:rsidRDefault="0007180B" w:rsidP="00AA64A0">
            <w:pPr>
              <w:spacing w:line="240" w:lineRule="auto"/>
              <w:rPr>
                <w:rFonts w:ascii="Times New Roman" w:hAnsi="Times New Roman"/>
                <w:b/>
                <w:sz w:val="24"/>
                <w:szCs w:val="24"/>
              </w:rPr>
            </w:pPr>
            <w:r w:rsidRPr="00826F15">
              <w:rPr>
                <w:rFonts w:ascii="Times New Roman" w:hAnsi="Times New Roman"/>
                <w:b/>
                <w:sz w:val="24"/>
                <w:szCs w:val="24"/>
                <w:highlight w:val="yellow"/>
              </w:rPr>
              <w:t>Risk Reduction</w:t>
            </w:r>
          </w:p>
        </w:tc>
        <w:tc>
          <w:tcPr>
            <w:tcW w:w="3192" w:type="dxa"/>
          </w:tcPr>
          <w:p w:rsidR="00213EDD" w:rsidRPr="00826F15" w:rsidRDefault="00187624" w:rsidP="00697AD5">
            <w:pPr>
              <w:spacing w:line="240" w:lineRule="auto"/>
              <w:rPr>
                <w:rFonts w:ascii="Times New Roman" w:hAnsi="Times New Roman"/>
                <w:b/>
                <w:sz w:val="24"/>
                <w:szCs w:val="24"/>
              </w:rPr>
            </w:pPr>
            <w:r>
              <w:rPr>
                <w:rFonts w:ascii="Times New Roman" w:hAnsi="Times New Roman"/>
                <w:b/>
                <w:sz w:val="24"/>
                <w:szCs w:val="24"/>
              </w:rPr>
              <w:t xml:space="preserve">3, </w:t>
            </w:r>
            <w:r w:rsidR="00AA64A0">
              <w:rPr>
                <w:rFonts w:ascii="Times New Roman" w:hAnsi="Times New Roman"/>
                <w:b/>
                <w:sz w:val="24"/>
                <w:szCs w:val="24"/>
              </w:rPr>
              <w:t>4, 5</w:t>
            </w:r>
          </w:p>
          <w:p w:rsidR="00F34EC8" w:rsidRDefault="00D6657C" w:rsidP="00697AD5">
            <w:pPr>
              <w:spacing w:line="240" w:lineRule="auto"/>
              <w:rPr>
                <w:rFonts w:ascii="Times New Roman" w:hAnsi="Times New Roman"/>
                <w:b/>
                <w:sz w:val="24"/>
                <w:szCs w:val="24"/>
              </w:rPr>
            </w:pPr>
            <w:r>
              <w:rPr>
                <w:rFonts w:ascii="Times New Roman" w:hAnsi="Times New Roman"/>
                <w:b/>
                <w:sz w:val="24"/>
                <w:szCs w:val="24"/>
              </w:rPr>
              <w:t>Holistic Health Speaker</w:t>
            </w:r>
            <w:r w:rsidR="005F6A08">
              <w:rPr>
                <w:rFonts w:ascii="Times New Roman" w:hAnsi="Times New Roman"/>
                <w:b/>
                <w:sz w:val="24"/>
                <w:szCs w:val="24"/>
              </w:rPr>
              <w:t xml:space="preserve">, Bowman (26); </w:t>
            </w:r>
            <w:r w:rsidR="007E672E">
              <w:rPr>
                <w:rFonts w:ascii="Times New Roman" w:hAnsi="Times New Roman"/>
                <w:b/>
                <w:sz w:val="24"/>
                <w:szCs w:val="24"/>
              </w:rPr>
              <w:t xml:space="preserve"> Stan. (25)</w:t>
            </w:r>
          </w:p>
          <w:p w:rsidR="00A52D3D" w:rsidRPr="00F34EC8" w:rsidRDefault="00F34EC8" w:rsidP="00697AD5">
            <w:pPr>
              <w:spacing w:line="240" w:lineRule="auto"/>
              <w:rPr>
                <w:rFonts w:ascii="Times New Roman" w:hAnsi="Times New Roman"/>
                <w:b/>
                <w:color w:val="3366FF"/>
                <w:sz w:val="24"/>
                <w:szCs w:val="24"/>
              </w:rPr>
            </w:pPr>
            <w:r w:rsidRPr="00F34EC8">
              <w:rPr>
                <w:rFonts w:ascii="Times New Roman" w:hAnsi="Times New Roman"/>
                <w:b/>
                <w:color w:val="3366FF"/>
                <w:sz w:val="24"/>
                <w:szCs w:val="24"/>
              </w:rPr>
              <w:t>Mindful topics: either Yoga, Reiki, Mindfulness and healthy living</w:t>
            </w:r>
          </w:p>
        </w:tc>
      </w:tr>
      <w:tr w:rsidR="00440AD5" w:rsidRPr="00826F15">
        <w:tc>
          <w:tcPr>
            <w:tcW w:w="1458" w:type="dxa"/>
          </w:tcPr>
          <w:p w:rsidR="00B46579" w:rsidRPr="00826F15" w:rsidRDefault="001E4E44" w:rsidP="00697AD5">
            <w:pPr>
              <w:spacing w:line="240" w:lineRule="auto"/>
              <w:rPr>
                <w:rFonts w:ascii="Times New Roman" w:hAnsi="Times New Roman"/>
                <w:b/>
                <w:sz w:val="24"/>
                <w:szCs w:val="24"/>
              </w:rPr>
            </w:pPr>
            <w:r w:rsidRPr="00826F15">
              <w:rPr>
                <w:rFonts w:ascii="Times New Roman" w:hAnsi="Times New Roman"/>
                <w:b/>
                <w:sz w:val="24"/>
                <w:szCs w:val="24"/>
              </w:rPr>
              <w:t>Week 5</w:t>
            </w:r>
          </w:p>
          <w:p w:rsidR="00440AD5" w:rsidRPr="00826F15" w:rsidRDefault="0009042F" w:rsidP="00697AD5">
            <w:pPr>
              <w:spacing w:line="240" w:lineRule="auto"/>
              <w:rPr>
                <w:rFonts w:ascii="Times New Roman" w:hAnsi="Times New Roman"/>
                <w:b/>
                <w:sz w:val="24"/>
                <w:szCs w:val="24"/>
              </w:rPr>
            </w:pPr>
            <w:r>
              <w:rPr>
                <w:rFonts w:ascii="Times New Roman" w:hAnsi="Times New Roman"/>
                <w:b/>
                <w:sz w:val="24"/>
                <w:szCs w:val="24"/>
              </w:rPr>
              <w:t>10/</w:t>
            </w:r>
            <w:r w:rsidR="00197F33">
              <w:rPr>
                <w:rFonts w:ascii="Times New Roman" w:hAnsi="Times New Roman"/>
                <w:b/>
                <w:sz w:val="24"/>
                <w:szCs w:val="24"/>
              </w:rPr>
              <w:t>1</w:t>
            </w:r>
          </w:p>
        </w:tc>
        <w:tc>
          <w:tcPr>
            <w:tcW w:w="4926" w:type="dxa"/>
          </w:tcPr>
          <w:p w:rsidR="00197F33" w:rsidRDefault="00197F33" w:rsidP="00197F33">
            <w:pPr>
              <w:pStyle w:val="ListParagraph"/>
              <w:spacing w:line="240" w:lineRule="auto"/>
              <w:rPr>
                <w:rFonts w:ascii="Times New Roman" w:hAnsi="Times New Roman"/>
                <w:b/>
                <w:sz w:val="24"/>
                <w:szCs w:val="24"/>
              </w:rPr>
            </w:pPr>
            <w:r>
              <w:rPr>
                <w:rFonts w:ascii="Times New Roman" w:hAnsi="Times New Roman"/>
                <w:b/>
                <w:sz w:val="24"/>
                <w:szCs w:val="24"/>
              </w:rPr>
              <w:t>(No testing 9/25 &amp; 10/3)</w:t>
            </w:r>
          </w:p>
          <w:p w:rsidR="00197F33" w:rsidRPr="00197F33" w:rsidRDefault="00197F33" w:rsidP="00197F33">
            <w:pPr>
              <w:pStyle w:val="ListParagraph"/>
              <w:spacing w:line="240" w:lineRule="auto"/>
              <w:rPr>
                <w:rFonts w:ascii="Times New Roman" w:hAnsi="Times New Roman"/>
                <w:b/>
                <w:sz w:val="24"/>
                <w:szCs w:val="24"/>
              </w:rPr>
            </w:pPr>
          </w:p>
          <w:p w:rsidR="00AA64A0" w:rsidRPr="00826F15" w:rsidRDefault="00AA64A0" w:rsidP="00AA64A0">
            <w:pPr>
              <w:pStyle w:val="ListParagraph"/>
              <w:numPr>
                <w:ilvl w:val="0"/>
                <w:numId w:val="14"/>
              </w:numPr>
              <w:spacing w:line="240" w:lineRule="auto"/>
              <w:rPr>
                <w:rFonts w:ascii="Times New Roman" w:hAnsi="Times New Roman"/>
                <w:b/>
                <w:sz w:val="24"/>
                <w:szCs w:val="24"/>
              </w:rPr>
            </w:pPr>
            <w:r w:rsidRPr="00826F15">
              <w:rPr>
                <w:rFonts w:ascii="Times New Roman" w:hAnsi="Times New Roman"/>
                <w:sz w:val="24"/>
                <w:szCs w:val="24"/>
              </w:rPr>
              <w:t>Community Assessment</w:t>
            </w:r>
          </w:p>
          <w:p w:rsidR="00956EE5" w:rsidRPr="00AA64A0" w:rsidRDefault="00AA64A0" w:rsidP="00AA64A0">
            <w:pPr>
              <w:pStyle w:val="ListParagraph"/>
              <w:numPr>
                <w:ilvl w:val="0"/>
                <w:numId w:val="14"/>
              </w:numPr>
              <w:spacing w:line="240" w:lineRule="auto"/>
              <w:rPr>
                <w:rFonts w:ascii="Times New Roman" w:hAnsi="Times New Roman"/>
                <w:b/>
                <w:sz w:val="24"/>
                <w:szCs w:val="24"/>
              </w:rPr>
            </w:pPr>
            <w:r w:rsidRPr="00826F15">
              <w:rPr>
                <w:rFonts w:ascii="Times New Roman" w:hAnsi="Times New Roman"/>
                <w:sz w:val="24"/>
                <w:szCs w:val="24"/>
              </w:rPr>
              <w:t>Community Health Planning, Implementation, Evaluation</w:t>
            </w:r>
          </w:p>
        </w:tc>
        <w:tc>
          <w:tcPr>
            <w:tcW w:w="3192" w:type="dxa"/>
          </w:tcPr>
          <w:p w:rsidR="00AA64A0" w:rsidRDefault="00AA64A0" w:rsidP="001A1E0C">
            <w:pPr>
              <w:spacing w:line="240" w:lineRule="auto"/>
              <w:rPr>
                <w:rFonts w:ascii="Times New Roman" w:hAnsi="Times New Roman"/>
                <w:b/>
                <w:sz w:val="24"/>
                <w:szCs w:val="24"/>
              </w:rPr>
            </w:pPr>
            <w:r>
              <w:rPr>
                <w:rFonts w:ascii="Times New Roman" w:hAnsi="Times New Roman"/>
                <w:b/>
                <w:sz w:val="24"/>
                <w:szCs w:val="24"/>
              </w:rPr>
              <w:t>6, 7</w:t>
            </w:r>
            <w:r w:rsidR="001A1E0C">
              <w:rPr>
                <w:rFonts w:ascii="Times New Roman" w:hAnsi="Times New Roman"/>
                <w:b/>
                <w:sz w:val="24"/>
                <w:szCs w:val="24"/>
              </w:rPr>
              <w:t xml:space="preserve">   </w:t>
            </w:r>
          </w:p>
          <w:p w:rsidR="001A1E0C" w:rsidRPr="001A1E0C" w:rsidRDefault="001A1E0C" w:rsidP="001A1E0C">
            <w:pPr>
              <w:spacing w:line="240" w:lineRule="auto"/>
              <w:rPr>
                <w:rFonts w:ascii="Times New Roman" w:hAnsi="Times New Roman"/>
                <w:b/>
                <w:sz w:val="24"/>
                <w:szCs w:val="24"/>
              </w:rPr>
            </w:pPr>
            <w:r w:rsidRPr="001A1E0C">
              <w:rPr>
                <w:rFonts w:ascii="Times New Roman" w:hAnsi="Times New Roman"/>
                <w:b/>
                <w:sz w:val="24"/>
                <w:szCs w:val="24"/>
              </w:rPr>
              <w:t>Speaker “Community Health.”</w:t>
            </w:r>
            <w:r w:rsidR="00AB3F1E">
              <w:rPr>
                <w:rFonts w:ascii="Times New Roman" w:hAnsi="Times New Roman"/>
                <w:b/>
                <w:sz w:val="24"/>
                <w:szCs w:val="24"/>
              </w:rPr>
              <w:t xml:space="preserve"> Ms Straus Wed,</w:t>
            </w:r>
            <w:r w:rsidR="005F6A08">
              <w:rPr>
                <w:rFonts w:ascii="Times New Roman" w:hAnsi="Times New Roman"/>
                <w:b/>
                <w:sz w:val="24"/>
                <w:szCs w:val="24"/>
              </w:rPr>
              <w:t xml:space="preserve"> </w:t>
            </w:r>
            <w:r w:rsidR="00AB3F1E">
              <w:rPr>
                <w:rFonts w:ascii="Times New Roman" w:hAnsi="Times New Roman"/>
                <w:b/>
                <w:sz w:val="24"/>
                <w:szCs w:val="24"/>
              </w:rPr>
              <w:t>Th</w:t>
            </w:r>
            <w:r w:rsidR="005F6A08">
              <w:rPr>
                <w:rFonts w:ascii="Times New Roman" w:hAnsi="Times New Roman"/>
                <w:b/>
                <w:sz w:val="24"/>
                <w:szCs w:val="24"/>
              </w:rPr>
              <w:t>ur.</w:t>
            </w:r>
            <w:r w:rsidR="008A2341">
              <w:rPr>
                <w:rFonts w:ascii="Times New Roman" w:hAnsi="Times New Roman"/>
                <w:b/>
                <w:sz w:val="24"/>
                <w:szCs w:val="24"/>
              </w:rPr>
              <w:t>?</w:t>
            </w:r>
            <w:r w:rsidR="005F6A08">
              <w:rPr>
                <w:rFonts w:ascii="Times New Roman" w:hAnsi="Times New Roman"/>
                <w:b/>
                <w:sz w:val="24"/>
                <w:szCs w:val="24"/>
              </w:rPr>
              <w:t xml:space="preserve">  Ms. </w:t>
            </w:r>
            <w:proofErr w:type="spellStart"/>
            <w:r w:rsidR="005F6A08">
              <w:rPr>
                <w:rFonts w:ascii="Times New Roman" w:hAnsi="Times New Roman"/>
                <w:b/>
                <w:sz w:val="24"/>
                <w:szCs w:val="24"/>
              </w:rPr>
              <w:t>DeSole</w:t>
            </w:r>
            <w:proofErr w:type="spellEnd"/>
            <w:r w:rsidR="005F6A08">
              <w:rPr>
                <w:rFonts w:ascii="Times New Roman" w:hAnsi="Times New Roman"/>
                <w:b/>
                <w:sz w:val="24"/>
                <w:szCs w:val="24"/>
              </w:rPr>
              <w:t xml:space="preserve"> (Fri)</w:t>
            </w:r>
          </w:p>
          <w:p w:rsidR="00956EE5" w:rsidRPr="001A1E0C" w:rsidRDefault="00956EE5" w:rsidP="001A1E0C">
            <w:pPr>
              <w:spacing w:line="240" w:lineRule="auto"/>
              <w:rPr>
                <w:rFonts w:ascii="Times New Roman" w:hAnsi="Times New Roman"/>
                <w:sz w:val="24"/>
                <w:szCs w:val="24"/>
              </w:rPr>
            </w:pPr>
          </w:p>
        </w:tc>
      </w:tr>
      <w:tr w:rsidR="00440AD5" w:rsidRPr="00826F15">
        <w:tc>
          <w:tcPr>
            <w:tcW w:w="1458" w:type="dxa"/>
          </w:tcPr>
          <w:p w:rsidR="00B46579" w:rsidRPr="00826F15" w:rsidRDefault="001E4E44" w:rsidP="00697AD5">
            <w:pPr>
              <w:spacing w:line="240" w:lineRule="auto"/>
              <w:rPr>
                <w:rFonts w:ascii="Times New Roman" w:hAnsi="Times New Roman"/>
                <w:b/>
                <w:sz w:val="24"/>
                <w:szCs w:val="24"/>
              </w:rPr>
            </w:pPr>
            <w:r w:rsidRPr="00826F15">
              <w:rPr>
                <w:rFonts w:ascii="Times New Roman" w:hAnsi="Times New Roman"/>
                <w:b/>
                <w:sz w:val="24"/>
                <w:szCs w:val="24"/>
              </w:rPr>
              <w:t>Week 6</w:t>
            </w:r>
          </w:p>
          <w:p w:rsidR="00440AD5" w:rsidRPr="00826F15" w:rsidRDefault="00B46579" w:rsidP="00697AD5">
            <w:pPr>
              <w:spacing w:line="240" w:lineRule="auto"/>
              <w:rPr>
                <w:rFonts w:ascii="Times New Roman" w:hAnsi="Times New Roman"/>
                <w:b/>
                <w:sz w:val="24"/>
                <w:szCs w:val="24"/>
              </w:rPr>
            </w:pPr>
            <w:r w:rsidRPr="00826F15">
              <w:rPr>
                <w:rFonts w:ascii="Times New Roman" w:hAnsi="Times New Roman"/>
                <w:b/>
                <w:sz w:val="24"/>
                <w:szCs w:val="24"/>
              </w:rPr>
              <w:t>10/</w:t>
            </w:r>
            <w:r w:rsidR="00197F33">
              <w:rPr>
                <w:rFonts w:ascii="Times New Roman" w:hAnsi="Times New Roman"/>
                <w:b/>
                <w:sz w:val="24"/>
                <w:szCs w:val="24"/>
              </w:rPr>
              <w:t>8</w:t>
            </w:r>
          </w:p>
        </w:tc>
        <w:tc>
          <w:tcPr>
            <w:tcW w:w="4926" w:type="dxa"/>
          </w:tcPr>
          <w:p w:rsidR="00197F33" w:rsidRDefault="00197F33" w:rsidP="00697AD5">
            <w:pPr>
              <w:spacing w:line="240" w:lineRule="auto"/>
              <w:rPr>
                <w:rFonts w:ascii="Times New Roman" w:hAnsi="Times New Roman"/>
                <w:b/>
                <w:sz w:val="24"/>
                <w:szCs w:val="24"/>
                <w:highlight w:val="yellow"/>
              </w:rPr>
            </w:pPr>
            <w:r>
              <w:rPr>
                <w:rFonts w:ascii="Times New Roman" w:hAnsi="Times New Roman"/>
                <w:b/>
                <w:color w:val="FF0000"/>
                <w:sz w:val="24"/>
                <w:szCs w:val="24"/>
              </w:rPr>
              <w:t>EXAM I (weeks 2, 3, &amp; 4</w:t>
            </w:r>
            <w:r w:rsidRPr="00826F15">
              <w:rPr>
                <w:rFonts w:ascii="Times New Roman" w:hAnsi="Times New Roman"/>
                <w:b/>
                <w:color w:val="FF0000"/>
                <w:sz w:val="24"/>
                <w:szCs w:val="24"/>
              </w:rPr>
              <w:t>)</w:t>
            </w:r>
          </w:p>
          <w:p w:rsidR="00AA64A0" w:rsidRDefault="00141BE9" w:rsidP="00697AD5">
            <w:pPr>
              <w:spacing w:line="240" w:lineRule="auto"/>
              <w:rPr>
                <w:rFonts w:ascii="Times New Roman" w:hAnsi="Times New Roman"/>
                <w:b/>
                <w:sz w:val="24"/>
                <w:szCs w:val="24"/>
              </w:rPr>
            </w:pPr>
            <w:r w:rsidRPr="00826F15">
              <w:rPr>
                <w:rFonts w:ascii="Times New Roman" w:hAnsi="Times New Roman"/>
                <w:b/>
                <w:sz w:val="24"/>
                <w:szCs w:val="24"/>
                <w:highlight w:val="yellow"/>
              </w:rPr>
              <w:t>Oxygenation</w:t>
            </w:r>
          </w:p>
          <w:p w:rsidR="00AA64A0" w:rsidRPr="00826F15" w:rsidRDefault="00AA64A0" w:rsidP="00AA64A0">
            <w:pPr>
              <w:pStyle w:val="ListParagraph"/>
              <w:numPr>
                <w:ilvl w:val="0"/>
                <w:numId w:val="16"/>
              </w:numPr>
              <w:spacing w:after="0" w:line="240" w:lineRule="auto"/>
              <w:rPr>
                <w:rFonts w:ascii="Times New Roman" w:hAnsi="Times New Roman"/>
                <w:sz w:val="24"/>
                <w:szCs w:val="24"/>
              </w:rPr>
            </w:pPr>
            <w:r w:rsidRPr="00826F15">
              <w:rPr>
                <w:rFonts w:ascii="Times New Roman" w:hAnsi="Times New Roman"/>
                <w:sz w:val="24"/>
                <w:szCs w:val="24"/>
              </w:rPr>
              <w:t>Environmental Health</w:t>
            </w:r>
          </w:p>
          <w:p w:rsidR="008C2377" w:rsidRPr="00AA64A0" w:rsidRDefault="00AA64A0" w:rsidP="00AA64A0">
            <w:pPr>
              <w:pStyle w:val="ListParagraph"/>
              <w:numPr>
                <w:ilvl w:val="0"/>
                <w:numId w:val="16"/>
              </w:numPr>
              <w:spacing w:after="0" w:line="240" w:lineRule="auto"/>
              <w:rPr>
                <w:rFonts w:ascii="Times New Roman" w:hAnsi="Times New Roman"/>
                <w:sz w:val="24"/>
                <w:szCs w:val="24"/>
              </w:rPr>
            </w:pPr>
            <w:r w:rsidRPr="00826F15">
              <w:rPr>
                <w:rFonts w:ascii="Times New Roman" w:hAnsi="Times New Roman"/>
                <w:sz w:val="24"/>
                <w:szCs w:val="24"/>
              </w:rPr>
              <w:t>Natural and Man-Made Disasters</w:t>
            </w:r>
          </w:p>
        </w:tc>
        <w:tc>
          <w:tcPr>
            <w:tcW w:w="3192" w:type="dxa"/>
          </w:tcPr>
          <w:p w:rsidR="00440AD5" w:rsidRPr="00826F15" w:rsidRDefault="00AA64A0" w:rsidP="00697AD5">
            <w:pPr>
              <w:spacing w:line="240" w:lineRule="auto"/>
              <w:rPr>
                <w:rFonts w:ascii="Times New Roman" w:hAnsi="Times New Roman"/>
                <w:b/>
                <w:sz w:val="24"/>
                <w:szCs w:val="24"/>
              </w:rPr>
            </w:pPr>
            <w:r>
              <w:rPr>
                <w:rFonts w:ascii="Times New Roman" w:hAnsi="Times New Roman"/>
                <w:b/>
                <w:sz w:val="24"/>
                <w:szCs w:val="24"/>
              </w:rPr>
              <w:t>14, 28,</w:t>
            </w:r>
            <w:r w:rsidR="00141BE9" w:rsidRPr="00826F15">
              <w:rPr>
                <w:rFonts w:ascii="Times New Roman" w:hAnsi="Times New Roman"/>
                <w:b/>
                <w:sz w:val="24"/>
                <w:szCs w:val="24"/>
              </w:rPr>
              <w:t xml:space="preserve"> </w:t>
            </w:r>
          </w:p>
          <w:p w:rsidR="00BB5ED7" w:rsidRPr="00826F15" w:rsidRDefault="00BB5ED7" w:rsidP="00697AD5">
            <w:pPr>
              <w:spacing w:line="240" w:lineRule="auto"/>
              <w:rPr>
                <w:rFonts w:ascii="Times New Roman" w:hAnsi="Times New Roman"/>
                <w:b/>
                <w:sz w:val="24"/>
                <w:szCs w:val="24"/>
              </w:rPr>
            </w:pPr>
          </w:p>
        </w:tc>
      </w:tr>
      <w:tr w:rsidR="00440AD5" w:rsidRPr="00826F15">
        <w:tc>
          <w:tcPr>
            <w:tcW w:w="1458" w:type="dxa"/>
          </w:tcPr>
          <w:p w:rsidR="00B46579" w:rsidRPr="00826F15" w:rsidRDefault="001E4E44" w:rsidP="00697AD5">
            <w:pPr>
              <w:spacing w:line="240" w:lineRule="auto"/>
              <w:rPr>
                <w:rFonts w:ascii="Times New Roman" w:hAnsi="Times New Roman"/>
                <w:b/>
                <w:sz w:val="24"/>
                <w:szCs w:val="24"/>
              </w:rPr>
            </w:pPr>
            <w:r w:rsidRPr="00826F15">
              <w:rPr>
                <w:rFonts w:ascii="Times New Roman" w:hAnsi="Times New Roman"/>
                <w:b/>
                <w:sz w:val="24"/>
                <w:szCs w:val="24"/>
              </w:rPr>
              <w:t>Week 7</w:t>
            </w:r>
          </w:p>
          <w:p w:rsidR="00440AD5" w:rsidRPr="00826F15" w:rsidRDefault="0009042F" w:rsidP="00697AD5">
            <w:pPr>
              <w:spacing w:line="240" w:lineRule="auto"/>
              <w:rPr>
                <w:rFonts w:ascii="Times New Roman" w:hAnsi="Times New Roman"/>
                <w:b/>
                <w:sz w:val="24"/>
                <w:szCs w:val="24"/>
              </w:rPr>
            </w:pPr>
            <w:r>
              <w:rPr>
                <w:rFonts w:ascii="Times New Roman" w:hAnsi="Times New Roman"/>
                <w:b/>
                <w:sz w:val="24"/>
                <w:szCs w:val="24"/>
              </w:rPr>
              <w:t>10/1</w:t>
            </w:r>
            <w:r w:rsidR="00197F33">
              <w:rPr>
                <w:rFonts w:ascii="Times New Roman" w:hAnsi="Times New Roman"/>
                <w:b/>
                <w:sz w:val="24"/>
                <w:szCs w:val="24"/>
              </w:rPr>
              <w:t>5</w:t>
            </w:r>
          </w:p>
        </w:tc>
        <w:tc>
          <w:tcPr>
            <w:tcW w:w="4926" w:type="dxa"/>
          </w:tcPr>
          <w:p w:rsidR="00AA64A0" w:rsidRPr="00826F15" w:rsidRDefault="00862CAA" w:rsidP="00AA64A0">
            <w:pPr>
              <w:spacing w:line="240" w:lineRule="auto"/>
              <w:rPr>
                <w:rFonts w:ascii="Times New Roman" w:hAnsi="Times New Roman"/>
                <w:b/>
                <w:sz w:val="24"/>
                <w:szCs w:val="24"/>
              </w:rPr>
            </w:pPr>
            <w:r>
              <w:rPr>
                <w:rFonts w:ascii="Times New Roman" w:hAnsi="Times New Roman"/>
                <w:b/>
                <w:sz w:val="24"/>
                <w:szCs w:val="24"/>
              </w:rPr>
              <w:t>Community Health Settings</w:t>
            </w:r>
          </w:p>
          <w:p w:rsidR="00AA64A0" w:rsidRPr="00826F15" w:rsidRDefault="00AA64A0" w:rsidP="00AA64A0">
            <w:pPr>
              <w:pStyle w:val="ListParagraph"/>
              <w:numPr>
                <w:ilvl w:val="0"/>
                <w:numId w:val="18"/>
              </w:numPr>
              <w:spacing w:line="240" w:lineRule="auto"/>
              <w:rPr>
                <w:rFonts w:ascii="Times New Roman" w:hAnsi="Times New Roman"/>
                <w:b/>
                <w:sz w:val="24"/>
                <w:szCs w:val="24"/>
              </w:rPr>
            </w:pPr>
            <w:r w:rsidRPr="00826F15">
              <w:rPr>
                <w:rFonts w:ascii="Times New Roman" w:hAnsi="Times New Roman"/>
                <w:sz w:val="24"/>
                <w:szCs w:val="24"/>
              </w:rPr>
              <w:t>School Health</w:t>
            </w:r>
          </w:p>
          <w:p w:rsidR="004211A2" w:rsidRPr="00197F33" w:rsidRDefault="00AA64A0" w:rsidP="00197F33">
            <w:pPr>
              <w:pStyle w:val="ListParagraph"/>
              <w:numPr>
                <w:ilvl w:val="0"/>
                <w:numId w:val="18"/>
              </w:numPr>
              <w:spacing w:line="240" w:lineRule="auto"/>
              <w:rPr>
                <w:rFonts w:ascii="Times New Roman" w:hAnsi="Times New Roman"/>
                <w:b/>
                <w:sz w:val="24"/>
                <w:szCs w:val="24"/>
              </w:rPr>
            </w:pPr>
            <w:r w:rsidRPr="00826F15">
              <w:rPr>
                <w:rFonts w:ascii="Times New Roman" w:hAnsi="Times New Roman"/>
                <w:sz w:val="24"/>
                <w:szCs w:val="24"/>
              </w:rPr>
              <w:lastRenderedPageBreak/>
              <w:t>Occupational Health</w:t>
            </w:r>
          </w:p>
        </w:tc>
        <w:tc>
          <w:tcPr>
            <w:tcW w:w="3192" w:type="dxa"/>
          </w:tcPr>
          <w:p w:rsidR="00BB5ED7" w:rsidRPr="00826F15" w:rsidRDefault="00AA64A0" w:rsidP="00697AD5">
            <w:pPr>
              <w:spacing w:line="240" w:lineRule="auto"/>
              <w:rPr>
                <w:rFonts w:ascii="Times New Roman" w:hAnsi="Times New Roman"/>
                <w:b/>
                <w:sz w:val="24"/>
                <w:szCs w:val="24"/>
              </w:rPr>
            </w:pPr>
            <w:r>
              <w:rPr>
                <w:rFonts w:ascii="Times New Roman" w:hAnsi="Times New Roman"/>
                <w:b/>
                <w:sz w:val="24"/>
                <w:szCs w:val="24"/>
              </w:rPr>
              <w:lastRenderedPageBreak/>
              <w:t>29, 30</w:t>
            </w:r>
          </w:p>
        </w:tc>
      </w:tr>
      <w:tr w:rsidR="00440AD5" w:rsidRPr="00826F15">
        <w:tc>
          <w:tcPr>
            <w:tcW w:w="1458" w:type="dxa"/>
          </w:tcPr>
          <w:p w:rsidR="00B46579" w:rsidRPr="00826F15" w:rsidRDefault="001E4E44" w:rsidP="00697AD5">
            <w:pPr>
              <w:spacing w:line="240" w:lineRule="auto"/>
              <w:rPr>
                <w:rFonts w:ascii="Times New Roman" w:hAnsi="Times New Roman"/>
                <w:b/>
                <w:sz w:val="24"/>
                <w:szCs w:val="24"/>
              </w:rPr>
            </w:pPr>
            <w:r w:rsidRPr="00826F15">
              <w:rPr>
                <w:rFonts w:ascii="Times New Roman" w:hAnsi="Times New Roman"/>
                <w:b/>
                <w:sz w:val="24"/>
                <w:szCs w:val="24"/>
              </w:rPr>
              <w:lastRenderedPageBreak/>
              <w:t>Week 8</w:t>
            </w:r>
          </w:p>
          <w:p w:rsidR="00440AD5" w:rsidRPr="00826F15" w:rsidRDefault="0009042F" w:rsidP="00697AD5">
            <w:pPr>
              <w:spacing w:line="240" w:lineRule="auto"/>
              <w:rPr>
                <w:rFonts w:ascii="Times New Roman" w:hAnsi="Times New Roman"/>
                <w:b/>
                <w:sz w:val="24"/>
                <w:szCs w:val="24"/>
              </w:rPr>
            </w:pPr>
            <w:r>
              <w:rPr>
                <w:rFonts w:ascii="Times New Roman" w:hAnsi="Times New Roman"/>
                <w:b/>
                <w:sz w:val="24"/>
                <w:szCs w:val="24"/>
              </w:rPr>
              <w:t>10/2</w:t>
            </w:r>
            <w:r w:rsidR="00197F33">
              <w:rPr>
                <w:rFonts w:ascii="Times New Roman" w:hAnsi="Times New Roman"/>
                <w:b/>
                <w:sz w:val="24"/>
                <w:szCs w:val="24"/>
              </w:rPr>
              <w:t>2</w:t>
            </w:r>
          </w:p>
        </w:tc>
        <w:tc>
          <w:tcPr>
            <w:tcW w:w="4926" w:type="dxa"/>
          </w:tcPr>
          <w:p w:rsidR="00AA64A0" w:rsidRPr="00AA64A0" w:rsidRDefault="00AA64A0" w:rsidP="00AA64A0">
            <w:pPr>
              <w:pStyle w:val="ListParagraph"/>
              <w:numPr>
                <w:ilvl w:val="0"/>
                <w:numId w:val="32"/>
              </w:numPr>
              <w:spacing w:line="240" w:lineRule="auto"/>
              <w:rPr>
                <w:rFonts w:ascii="Times New Roman" w:hAnsi="Times New Roman"/>
                <w:b/>
                <w:sz w:val="24"/>
                <w:szCs w:val="24"/>
              </w:rPr>
            </w:pPr>
            <w:r w:rsidRPr="00AA64A0">
              <w:rPr>
                <w:rFonts w:ascii="Times New Roman" w:hAnsi="Times New Roman"/>
                <w:sz w:val="24"/>
                <w:szCs w:val="24"/>
              </w:rPr>
              <w:t>Forensic and Correctional Nursing</w:t>
            </w:r>
          </w:p>
          <w:p w:rsidR="00DA35ED" w:rsidRPr="007C63A6" w:rsidRDefault="00AA64A0" w:rsidP="007C63A6">
            <w:pPr>
              <w:pStyle w:val="ListParagraph"/>
              <w:numPr>
                <w:ilvl w:val="0"/>
                <w:numId w:val="18"/>
              </w:numPr>
              <w:spacing w:line="240" w:lineRule="auto"/>
              <w:rPr>
                <w:rFonts w:ascii="Times New Roman" w:hAnsi="Times New Roman"/>
                <w:b/>
                <w:sz w:val="24"/>
                <w:szCs w:val="24"/>
              </w:rPr>
            </w:pPr>
            <w:r w:rsidRPr="00826F15">
              <w:rPr>
                <w:rFonts w:ascii="Times New Roman" w:hAnsi="Times New Roman"/>
                <w:sz w:val="24"/>
                <w:szCs w:val="24"/>
              </w:rPr>
              <w:t>Faith Community Nursing</w:t>
            </w:r>
          </w:p>
        </w:tc>
        <w:tc>
          <w:tcPr>
            <w:tcW w:w="3192" w:type="dxa"/>
          </w:tcPr>
          <w:p w:rsidR="00440AD5" w:rsidRPr="00826F15" w:rsidRDefault="00AA64A0" w:rsidP="00697AD5">
            <w:pPr>
              <w:spacing w:line="240" w:lineRule="auto"/>
              <w:rPr>
                <w:rFonts w:ascii="Times New Roman" w:hAnsi="Times New Roman"/>
                <w:b/>
                <w:sz w:val="24"/>
                <w:szCs w:val="24"/>
              </w:rPr>
            </w:pPr>
            <w:r>
              <w:rPr>
                <w:rFonts w:ascii="Times New Roman" w:hAnsi="Times New Roman"/>
                <w:b/>
                <w:sz w:val="24"/>
                <w:szCs w:val="24"/>
              </w:rPr>
              <w:t>31, 32</w:t>
            </w:r>
          </w:p>
          <w:p w:rsidR="00BB5ED7" w:rsidRPr="00826F15" w:rsidRDefault="00D21DDB" w:rsidP="00697AD5">
            <w:pPr>
              <w:spacing w:line="240" w:lineRule="auto"/>
              <w:rPr>
                <w:rFonts w:ascii="Times New Roman" w:hAnsi="Times New Roman"/>
                <w:b/>
                <w:sz w:val="24"/>
                <w:szCs w:val="24"/>
              </w:rPr>
            </w:pPr>
            <w:r>
              <w:rPr>
                <w:rFonts w:ascii="Times New Roman" w:hAnsi="Times New Roman"/>
                <w:b/>
                <w:sz w:val="24"/>
                <w:szCs w:val="24"/>
                <w:highlight w:val="cyan"/>
              </w:rPr>
              <w:t>Draft of paper due 10/24</w:t>
            </w:r>
          </w:p>
        </w:tc>
      </w:tr>
      <w:tr w:rsidR="00C6528D" w:rsidRPr="00826F15">
        <w:trPr>
          <w:trHeight w:val="1367"/>
        </w:trPr>
        <w:tc>
          <w:tcPr>
            <w:tcW w:w="1458" w:type="dxa"/>
          </w:tcPr>
          <w:p w:rsidR="00B46579" w:rsidRPr="00826F15" w:rsidRDefault="001E4E44" w:rsidP="00697AD5">
            <w:pPr>
              <w:spacing w:line="240" w:lineRule="auto"/>
              <w:rPr>
                <w:rFonts w:ascii="Times New Roman" w:hAnsi="Times New Roman"/>
                <w:b/>
                <w:sz w:val="24"/>
                <w:szCs w:val="24"/>
              </w:rPr>
            </w:pPr>
            <w:r w:rsidRPr="00826F15">
              <w:rPr>
                <w:rFonts w:ascii="Times New Roman" w:hAnsi="Times New Roman"/>
                <w:b/>
                <w:sz w:val="24"/>
                <w:szCs w:val="24"/>
              </w:rPr>
              <w:t>Week 9</w:t>
            </w:r>
          </w:p>
          <w:p w:rsidR="00C6528D" w:rsidRPr="00826F15" w:rsidRDefault="00D21DDB" w:rsidP="00697AD5">
            <w:pPr>
              <w:spacing w:line="240" w:lineRule="auto"/>
              <w:rPr>
                <w:rFonts w:ascii="Times New Roman" w:hAnsi="Times New Roman"/>
                <w:b/>
                <w:sz w:val="24"/>
                <w:szCs w:val="24"/>
              </w:rPr>
            </w:pPr>
            <w:r>
              <w:rPr>
                <w:rFonts w:ascii="Times New Roman" w:hAnsi="Times New Roman"/>
                <w:b/>
                <w:sz w:val="24"/>
                <w:szCs w:val="24"/>
              </w:rPr>
              <w:t>10/29</w:t>
            </w:r>
          </w:p>
        </w:tc>
        <w:tc>
          <w:tcPr>
            <w:tcW w:w="4926" w:type="dxa"/>
          </w:tcPr>
          <w:p w:rsidR="00597E95" w:rsidRPr="00AE20F5" w:rsidRDefault="00597E95" w:rsidP="00597E95">
            <w:pPr>
              <w:spacing w:line="240" w:lineRule="auto"/>
              <w:rPr>
                <w:rFonts w:ascii="Times New Roman" w:hAnsi="Times New Roman"/>
                <w:b/>
                <w:color w:val="FF0000"/>
                <w:sz w:val="24"/>
                <w:szCs w:val="24"/>
              </w:rPr>
            </w:pPr>
            <w:r w:rsidRPr="00826F15">
              <w:rPr>
                <w:rFonts w:ascii="Times New Roman" w:hAnsi="Times New Roman"/>
                <w:b/>
                <w:color w:val="FF0000"/>
                <w:sz w:val="24"/>
                <w:szCs w:val="24"/>
              </w:rPr>
              <w:t xml:space="preserve">EXAM II (weeks </w:t>
            </w:r>
            <w:r>
              <w:rPr>
                <w:rFonts w:ascii="Times New Roman" w:hAnsi="Times New Roman"/>
                <w:b/>
                <w:color w:val="FF0000"/>
                <w:sz w:val="24"/>
                <w:szCs w:val="24"/>
              </w:rPr>
              <w:t xml:space="preserve">5, </w:t>
            </w:r>
            <w:r w:rsidRPr="00826F15">
              <w:rPr>
                <w:rFonts w:ascii="Times New Roman" w:hAnsi="Times New Roman"/>
                <w:b/>
                <w:color w:val="FF0000"/>
                <w:sz w:val="24"/>
                <w:szCs w:val="24"/>
              </w:rPr>
              <w:t>6,</w:t>
            </w:r>
            <w:r>
              <w:rPr>
                <w:rFonts w:ascii="Times New Roman" w:hAnsi="Times New Roman"/>
                <w:b/>
                <w:color w:val="FF0000"/>
                <w:sz w:val="24"/>
                <w:szCs w:val="24"/>
              </w:rPr>
              <w:t xml:space="preserve"> &amp; 7</w:t>
            </w:r>
            <w:r w:rsidRPr="00826F15">
              <w:rPr>
                <w:rFonts w:ascii="Times New Roman" w:hAnsi="Times New Roman"/>
                <w:b/>
                <w:color w:val="FF0000"/>
                <w:sz w:val="24"/>
                <w:szCs w:val="24"/>
              </w:rPr>
              <w:t>)</w:t>
            </w:r>
          </w:p>
          <w:p w:rsidR="00AD0F94" w:rsidRPr="00597E95" w:rsidRDefault="00AD0F94" w:rsidP="00597E95">
            <w:pPr>
              <w:pStyle w:val="ListParagraph"/>
              <w:numPr>
                <w:ilvl w:val="0"/>
                <w:numId w:val="33"/>
              </w:numPr>
              <w:spacing w:line="240" w:lineRule="auto"/>
              <w:rPr>
                <w:rFonts w:ascii="Times New Roman" w:hAnsi="Times New Roman"/>
                <w:sz w:val="24"/>
                <w:szCs w:val="24"/>
              </w:rPr>
            </w:pPr>
            <w:r w:rsidRPr="00862CAA">
              <w:rPr>
                <w:rFonts w:ascii="Times New Roman" w:hAnsi="Times New Roman"/>
                <w:sz w:val="24"/>
                <w:szCs w:val="24"/>
              </w:rPr>
              <w:t>Case Management</w:t>
            </w:r>
            <w:r w:rsidRPr="00597E95">
              <w:rPr>
                <w:rFonts w:ascii="Times New Roman" w:hAnsi="Times New Roman"/>
                <w:sz w:val="24"/>
                <w:szCs w:val="24"/>
              </w:rPr>
              <w:t xml:space="preserve"> </w:t>
            </w:r>
          </w:p>
          <w:p w:rsidR="00AD0F94" w:rsidRDefault="00AD0F94" w:rsidP="00AD0F94">
            <w:pPr>
              <w:pStyle w:val="ListParagraph"/>
              <w:numPr>
                <w:ilvl w:val="0"/>
                <w:numId w:val="19"/>
              </w:numPr>
              <w:spacing w:line="240" w:lineRule="auto"/>
              <w:rPr>
                <w:rFonts w:ascii="Times New Roman" w:hAnsi="Times New Roman"/>
                <w:sz w:val="24"/>
                <w:szCs w:val="24"/>
              </w:rPr>
            </w:pPr>
            <w:r w:rsidRPr="00862CAA">
              <w:rPr>
                <w:rFonts w:ascii="Times New Roman" w:hAnsi="Times New Roman"/>
                <w:sz w:val="24"/>
                <w:szCs w:val="24"/>
              </w:rPr>
              <w:t>Cultural Diversity</w:t>
            </w:r>
          </w:p>
          <w:p w:rsidR="00DA35ED" w:rsidRPr="00AD0F94" w:rsidRDefault="00DA35ED" w:rsidP="00AD0F94">
            <w:pPr>
              <w:spacing w:line="240" w:lineRule="auto"/>
              <w:rPr>
                <w:rFonts w:ascii="Times New Roman" w:hAnsi="Times New Roman"/>
                <w:sz w:val="24"/>
                <w:szCs w:val="24"/>
              </w:rPr>
            </w:pPr>
          </w:p>
        </w:tc>
        <w:tc>
          <w:tcPr>
            <w:tcW w:w="3192" w:type="dxa"/>
          </w:tcPr>
          <w:p w:rsidR="001A1E0C" w:rsidRDefault="00AD0F94" w:rsidP="00697AD5">
            <w:pPr>
              <w:spacing w:line="240" w:lineRule="auto"/>
              <w:rPr>
                <w:rFonts w:ascii="Times New Roman" w:hAnsi="Times New Roman"/>
                <w:b/>
                <w:sz w:val="24"/>
                <w:szCs w:val="24"/>
              </w:rPr>
            </w:pPr>
            <w:r>
              <w:rPr>
                <w:rFonts w:ascii="Times New Roman" w:hAnsi="Times New Roman"/>
                <w:b/>
                <w:sz w:val="24"/>
                <w:szCs w:val="24"/>
              </w:rPr>
              <w:t>9, 13</w:t>
            </w:r>
            <w:r w:rsidR="001A1E0C">
              <w:rPr>
                <w:rFonts w:ascii="Times New Roman" w:hAnsi="Times New Roman"/>
                <w:b/>
                <w:sz w:val="24"/>
                <w:szCs w:val="24"/>
              </w:rPr>
              <w:t xml:space="preserve">                                                             </w:t>
            </w:r>
          </w:p>
          <w:p w:rsidR="00C6528D" w:rsidRPr="00826F15" w:rsidRDefault="005F6A08" w:rsidP="00697AD5">
            <w:pPr>
              <w:spacing w:line="240" w:lineRule="auto"/>
              <w:rPr>
                <w:rFonts w:ascii="Times New Roman" w:hAnsi="Times New Roman"/>
                <w:b/>
                <w:sz w:val="24"/>
                <w:szCs w:val="24"/>
              </w:rPr>
            </w:pPr>
            <w:r>
              <w:rPr>
                <w:rFonts w:ascii="Times New Roman" w:hAnsi="Times New Roman"/>
                <w:b/>
                <w:sz w:val="24"/>
                <w:szCs w:val="24"/>
              </w:rPr>
              <w:t xml:space="preserve">Ms. Straus speaker, </w:t>
            </w:r>
            <w:r w:rsidR="00AB3F1E">
              <w:rPr>
                <w:rFonts w:ascii="Times New Roman" w:hAnsi="Times New Roman"/>
                <w:b/>
                <w:sz w:val="24"/>
                <w:szCs w:val="24"/>
              </w:rPr>
              <w:t>Fri.</w:t>
            </w:r>
            <w:r>
              <w:rPr>
                <w:rFonts w:ascii="Times New Roman" w:hAnsi="Times New Roman"/>
                <w:b/>
                <w:sz w:val="24"/>
                <w:szCs w:val="24"/>
              </w:rPr>
              <w:t xml:space="preserve">  Ms. </w:t>
            </w:r>
            <w:proofErr w:type="spellStart"/>
            <w:r>
              <w:rPr>
                <w:rFonts w:ascii="Times New Roman" w:hAnsi="Times New Roman"/>
                <w:b/>
                <w:sz w:val="24"/>
                <w:szCs w:val="24"/>
              </w:rPr>
              <w:t>Desole</w:t>
            </w:r>
            <w:proofErr w:type="spellEnd"/>
            <w:r>
              <w:rPr>
                <w:rFonts w:ascii="Times New Roman" w:hAnsi="Times New Roman"/>
                <w:b/>
                <w:sz w:val="24"/>
                <w:szCs w:val="24"/>
              </w:rPr>
              <w:t xml:space="preserve">, Thurs; Ms. </w:t>
            </w:r>
            <w:r w:rsidR="002770BB">
              <w:rPr>
                <w:rFonts w:ascii="Times New Roman" w:hAnsi="Times New Roman"/>
                <w:b/>
                <w:sz w:val="24"/>
                <w:szCs w:val="24"/>
              </w:rPr>
              <w:t>Burton, Wed.</w:t>
            </w:r>
          </w:p>
        </w:tc>
      </w:tr>
      <w:tr w:rsidR="00440AD5" w:rsidRPr="00826F15">
        <w:tc>
          <w:tcPr>
            <w:tcW w:w="1458" w:type="dxa"/>
          </w:tcPr>
          <w:p w:rsidR="00B46579" w:rsidRPr="00826F15" w:rsidRDefault="001E4E44" w:rsidP="00697AD5">
            <w:pPr>
              <w:spacing w:line="240" w:lineRule="auto"/>
              <w:rPr>
                <w:rFonts w:ascii="Times New Roman" w:hAnsi="Times New Roman"/>
                <w:b/>
                <w:sz w:val="24"/>
                <w:szCs w:val="24"/>
              </w:rPr>
            </w:pPr>
            <w:r w:rsidRPr="00826F15">
              <w:rPr>
                <w:rFonts w:ascii="Times New Roman" w:hAnsi="Times New Roman"/>
                <w:b/>
                <w:sz w:val="24"/>
                <w:szCs w:val="24"/>
              </w:rPr>
              <w:t>Week 10</w:t>
            </w:r>
          </w:p>
          <w:p w:rsidR="00440AD5" w:rsidRPr="00826F15" w:rsidRDefault="0009042F" w:rsidP="00697AD5">
            <w:pPr>
              <w:spacing w:line="240" w:lineRule="auto"/>
              <w:rPr>
                <w:rFonts w:ascii="Times New Roman" w:hAnsi="Times New Roman"/>
                <w:b/>
                <w:sz w:val="24"/>
                <w:szCs w:val="24"/>
              </w:rPr>
            </w:pPr>
            <w:r>
              <w:rPr>
                <w:rFonts w:ascii="Times New Roman" w:hAnsi="Times New Roman"/>
                <w:b/>
                <w:sz w:val="24"/>
                <w:szCs w:val="24"/>
              </w:rPr>
              <w:t>11/</w:t>
            </w:r>
            <w:r w:rsidR="00D21DDB">
              <w:rPr>
                <w:rFonts w:ascii="Times New Roman" w:hAnsi="Times New Roman"/>
                <w:b/>
                <w:sz w:val="24"/>
                <w:szCs w:val="24"/>
              </w:rPr>
              <w:t>5</w:t>
            </w:r>
          </w:p>
        </w:tc>
        <w:tc>
          <w:tcPr>
            <w:tcW w:w="4926" w:type="dxa"/>
          </w:tcPr>
          <w:p w:rsidR="00AD0F94" w:rsidRDefault="00AD0F94" w:rsidP="00AD0F94">
            <w:pPr>
              <w:pStyle w:val="ListParagraph"/>
              <w:numPr>
                <w:ilvl w:val="0"/>
                <w:numId w:val="19"/>
              </w:numPr>
              <w:spacing w:line="240" w:lineRule="auto"/>
              <w:rPr>
                <w:rFonts w:ascii="Times New Roman" w:hAnsi="Times New Roman"/>
                <w:sz w:val="24"/>
                <w:szCs w:val="24"/>
              </w:rPr>
            </w:pPr>
            <w:r w:rsidRPr="00826F15">
              <w:rPr>
                <w:rFonts w:ascii="Times New Roman" w:hAnsi="Times New Roman"/>
                <w:sz w:val="24"/>
                <w:szCs w:val="24"/>
              </w:rPr>
              <w:t xml:space="preserve">Home Health and Hospice </w:t>
            </w:r>
          </w:p>
          <w:p w:rsidR="00AD0F94" w:rsidRDefault="00AD0F94" w:rsidP="00AD0F94">
            <w:pPr>
              <w:pStyle w:val="ListParagraph"/>
              <w:numPr>
                <w:ilvl w:val="0"/>
                <w:numId w:val="19"/>
              </w:numPr>
              <w:spacing w:line="240" w:lineRule="auto"/>
              <w:rPr>
                <w:rFonts w:ascii="Times New Roman" w:hAnsi="Times New Roman"/>
                <w:sz w:val="24"/>
                <w:szCs w:val="24"/>
              </w:rPr>
            </w:pPr>
            <w:r>
              <w:rPr>
                <w:rFonts w:ascii="Times New Roman" w:hAnsi="Times New Roman"/>
                <w:sz w:val="24"/>
                <w:szCs w:val="24"/>
              </w:rPr>
              <w:t>Community Health Education</w:t>
            </w:r>
          </w:p>
          <w:p w:rsidR="00DA35ED" w:rsidRPr="00AD0F94" w:rsidRDefault="00AD0F94" w:rsidP="00AD0F94">
            <w:pPr>
              <w:spacing w:line="240" w:lineRule="auto"/>
              <w:rPr>
                <w:rFonts w:ascii="Times New Roman" w:hAnsi="Times New Roman"/>
                <w:b/>
                <w:sz w:val="24"/>
                <w:szCs w:val="24"/>
              </w:rPr>
            </w:pPr>
            <w:r w:rsidRPr="00826F15">
              <w:rPr>
                <w:rFonts w:ascii="Times New Roman" w:hAnsi="Times New Roman"/>
                <w:b/>
                <w:sz w:val="24"/>
                <w:szCs w:val="24"/>
                <w:highlight w:val="yellow"/>
              </w:rPr>
              <w:t>Activity and Rest</w:t>
            </w:r>
            <w:r w:rsidRPr="00826F15">
              <w:rPr>
                <w:rFonts w:ascii="Times New Roman" w:hAnsi="Times New Roman"/>
                <w:b/>
                <w:sz w:val="24"/>
                <w:szCs w:val="24"/>
              </w:rPr>
              <w:t xml:space="preserve"> </w:t>
            </w:r>
          </w:p>
        </w:tc>
        <w:tc>
          <w:tcPr>
            <w:tcW w:w="3192" w:type="dxa"/>
          </w:tcPr>
          <w:p w:rsidR="00440AD5" w:rsidRPr="00826F15" w:rsidRDefault="00AD0F94" w:rsidP="00697AD5">
            <w:pPr>
              <w:spacing w:line="240" w:lineRule="auto"/>
              <w:rPr>
                <w:rFonts w:ascii="Times New Roman" w:hAnsi="Times New Roman"/>
                <w:b/>
                <w:sz w:val="24"/>
                <w:szCs w:val="24"/>
              </w:rPr>
            </w:pPr>
            <w:r>
              <w:rPr>
                <w:rFonts w:ascii="Times New Roman" w:hAnsi="Times New Roman"/>
                <w:b/>
                <w:sz w:val="24"/>
                <w:szCs w:val="24"/>
              </w:rPr>
              <w:t xml:space="preserve">33, 8 </w:t>
            </w:r>
          </w:p>
          <w:p w:rsidR="00AD0F94" w:rsidRDefault="00AD0F94" w:rsidP="00697AD5">
            <w:pPr>
              <w:spacing w:line="240" w:lineRule="auto"/>
              <w:rPr>
                <w:rFonts w:ascii="Times New Roman" w:hAnsi="Times New Roman"/>
                <w:b/>
                <w:sz w:val="24"/>
                <w:szCs w:val="24"/>
                <w:highlight w:val="cyan"/>
              </w:rPr>
            </w:pPr>
          </w:p>
          <w:p w:rsidR="00C84DBA" w:rsidRPr="00826F15" w:rsidRDefault="00D21DDB" w:rsidP="00697AD5">
            <w:pPr>
              <w:spacing w:line="240" w:lineRule="auto"/>
              <w:rPr>
                <w:rFonts w:ascii="Times New Roman" w:hAnsi="Times New Roman"/>
                <w:b/>
                <w:sz w:val="24"/>
                <w:szCs w:val="24"/>
              </w:rPr>
            </w:pPr>
            <w:r>
              <w:rPr>
                <w:rFonts w:ascii="Times New Roman" w:hAnsi="Times New Roman"/>
                <w:b/>
                <w:sz w:val="24"/>
                <w:szCs w:val="24"/>
                <w:highlight w:val="cyan"/>
              </w:rPr>
              <w:t>Final Paper Due 11/7</w:t>
            </w:r>
          </w:p>
        </w:tc>
      </w:tr>
      <w:tr w:rsidR="002D78B7" w:rsidRPr="00826F15">
        <w:tc>
          <w:tcPr>
            <w:tcW w:w="1458" w:type="dxa"/>
          </w:tcPr>
          <w:p w:rsidR="00B46579" w:rsidRPr="00826F15" w:rsidRDefault="001E4E44" w:rsidP="00697AD5">
            <w:pPr>
              <w:spacing w:line="240" w:lineRule="auto"/>
              <w:rPr>
                <w:rFonts w:ascii="Times New Roman" w:hAnsi="Times New Roman"/>
                <w:b/>
                <w:sz w:val="24"/>
                <w:szCs w:val="24"/>
              </w:rPr>
            </w:pPr>
            <w:r w:rsidRPr="00826F15">
              <w:rPr>
                <w:rFonts w:ascii="Times New Roman" w:hAnsi="Times New Roman"/>
                <w:b/>
                <w:sz w:val="24"/>
                <w:szCs w:val="24"/>
              </w:rPr>
              <w:t>Week 11</w:t>
            </w:r>
          </w:p>
          <w:p w:rsidR="002D78B7" w:rsidRPr="00826F15" w:rsidRDefault="00B46579" w:rsidP="00697AD5">
            <w:pPr>
              <w:spacing w:line="240" w:lineRule="auto"/>
              <w:rPr>
                <w:rFonts w:ascii="Times New Roman" w:hAnsi="Times New Roman"/>
                <w:b/>
                <w:sz w:val="24"/>
                <w:szCs w:val="24"/>
              </w:rPr>
            </w:pPr>
            <w:r w:rsidRPr="00826F15">
              <w:rPr>
                <w:rFonts w:ascii="Times New Roman" w:hAnsi="Times New Roman"/>
                <w:b/>
                <w:sz w:val="24"/>
                <w:szCs w:val="24"/>
              </w:rPr>
              <w:t>11/</w:t>
            </w:r>
            <w:r w:rsidR="0009042F">
              <w:rPr>
                <w:rFonts w:ascii="Times New Roman" w:hAnsi="Times New Roman"/>
                <w:b/>
                <w:sz w:val="24"/>
                <w:szCs w:val="24"/>
              </w:rPr>
              <w:t>1</w:t>
            </w:r>
            <w:r w:rsidR="00D21DDB">
              <w:rPr>
                <w:rFonts w:ascii="Times New Roman" w:hAnsi="Times New Roman"/>
                <w:b/>
                <w:sz w:val="24"/>
                <w:szCs w:val="24"/>
              </w:rPr>
              <w:t>2</w:t>
            </w:r>
          </w:p>
        </w:tc>
        <w:tc>
          <w:tcPr>
            <w:tcW w:w="4926" w:type="dxa"/>
          </w:tcPr>
          <w:p w:rsidR="00AE20F5" w:rsidRDefault="00AE20F5" w:rsidP="007C63A6">
            <w:pPr>
              <w:spacing w:line="240" w:lineRule="auto"/>
              <w:rPr>
                <w:rFonts w:ascii="Times New Roman" w:hAnsi="Times New Roman"/>
                <w:b/>
                <w:sz w:val="24"/>
                <w:szCs w:val="24"/>
              </w:rPr>
            </w:pPr>
            <w:r>
              <w:rPr>
                <w:rFonts w:ascii="Times New Roman" w:hAnsi="Times New Roman"/>
                <w:b/>
                <w:i/>
                <w:color w:val="FF0000"/>
                <w:sz w:val="24"/>
                <w:szCs w:val="24"/>
              </w:rPr>
              <w:t>EXAM III (weeks 8, 9, 10)</w:t>
            </w:r>
          </w:p>
          <w:p w:rsidR="007C63A6" w:rsidRPr="00826F15" w:rsidRDefault="007C63A6" w:rsidP="007C63A6">
            <w:pPr>
              <w:spacing w:line="240" w:lineRule="auto"/>
              <w:rPr>
                <w:rFonts w:ascii="Times New Roman" w:hAnsi="Times New Roman"/>
                <w:b/>
                <w:sz w:val="24"/>
                <w:szCs w:val="24"/>
              </w:rPr>
            </w:pPr>
            <w:r w:rsidRPr="00826F15">
              <w:rPr>
                <w:rFonts w:ascii="Times New Roman" w:hAnsi="Times New Roman"/>
                <w:b/>
                <w:sz w:val="24"/>
                <w:szCs w:val="24"/>
              </w:rPr>
              <w:t>Vulnerable Populations</w:t>
            </w:r>
          </w:p>
          <w:p w:rsidR="007C63A6" w:rsidRPr="00826F15" w:rsidRDefault="007C63A6" w:rsidP="007C63A6">
            <w:pPr>
              <w:pStyle w:val="ListParagraph"/>
              <w:numPr>
                <w:ilvl w:val="0"/>
                <w:numId w:val="21"/>
              </w:numPr>
              <w:spacing w:line="240" w:lineRule="auto"/>
              <w:rPr>
                <w:rFonts w:ascii="Times New Roman" w:hAnsi="Times New Roman"/>
                <w:sz w:val="24"/>
                <w:szCs w:val="24"/>
              </w:rPr>
            </w:pPr>
            <w:r w:rsidRPr="00826F15">
              <w:rPr>
                <w:rFonts w:ascii="Times New Roman" w:hAnsi="Times New Roman"/>
                <w:sz w:val="24"/>
                <w:szCs w:val="24"/>
              </w:rPr>
              <w:t>Populations Affected by Disabilities</w:t>
            </w:r>
          </w:p>
          <w:p w:rsidR="003850C9" w:rsidRPr="00A22971" w:rsidRDefault="007C63A6" w:rsidP="00A22971">
            <w:pPr>
              <w:pStyle w:val="ListParagraph"/>
              <w:numPr>
                <w:ilvl w:val="0"/>
                <w:numId w:val="21"/>
              </w:numPr>
              <w:spacing w:line="240" w:lineRule="auto"/>
              <w:rPr>
                <w:rFonts w:ascii="Times New Roman" w:hAnsi="Times New Roman"/>
                <w:b/>
                <w:sz w:val="24"/>
                <w:szCs w:val="24"/>
              </w:rPr>
            </w:pPr>
            <w:r w:rsidRPr="008B7B8A">
              <w:rPr>
                <w:rFonts w:ascii="Times New Roman" w:hAnsi="Times New Roman"/>
                <w:sz w:val="24"/>
                <w:szCs w:val="24"/>
              </w:rPr>
              <w:t>Homeless Populations</w:t>
            </w:r>
          </w:p>
        </w:tc>
        <w:tc>
          <w:tcPr>
            <w:tcW w:w="3192" w:type="dxa"/>
          </w:tcPr>
          <w:p w:rsidR="00C84DBA" w:rsidRPr="00826F15" w:rsidRDefault="007C63A6" w:rsidP="00D21DDB">
            <w:pPr>
              <w:spacing w:line="240" w:lineRule="auto"/>
              <w:rPr>
                <w:rFonts w:ascii="Times New Roman" w:hAnsi="Times New Roman"/>
                <w:b/>
                <w:sz w:val="24"/>
                <w:szCs w:val="24"/>
              </w:rPr>
            </w:pPr>
            <w:r>
              <w:rPr>
                <w:rFonts w:ascii="Times New Roman" w:hAnsi="Times New Roman"/>
                <w:b/>
                <w:sz w:val="24"/>
                <w:szCs w:val="24"/>
              </w:rPr>
              <w:t>21, 22</w:t>
            </w:r>
            <w:r w:rsidR="001A1E0C">
              <w:rPr>
                <w:rFonts w:ascii="Times New Roman" w:hAnsi="Times New Roman"/>
                <w:b/>
                <w:sz w:val="24"/>
                <w:szCs w:val="24"/>
              </w:rPr>
              <w:t xml:space="preserve">                                </w:t>
            </w:r>
            <w:r w:rsidR="001A1E0C">
              <w:rPr>
                <w:rFonts w:ascii="Times New Roman" w:hAnsi="Times New Roman"/>
                <w:sz w:val="24"/>
                <w:szCs w:val="24"/>
              </w:rPr>
              <w:t>ATI- RN Communi</w:t>
            </w:r>
            <w:r w:rsidR="005F6A08">
              <w:rPr>
                <w:rFonts w:ascii="Times New Roman" w:hAnsi="Times New Roman"/>
                <w:sz w:val="24"/>
                <w:szCs w:val="24"/>
              </w:rPr>
              <w:t xml:space="preserve">ty Health online Practice </w:t>
            </w:r>
            <w:r w:rsidR="001A1E0C">
              <w:rPr>
                <w:rFonts w:ascii="Times New Roman" w:hAnsi="Times New Roman"/>
                <w:sz w:val="24"/>
                <w:szCs w:val="24"/>
              </w:rPr>
              <w:t>results due 11/17.</w:t>
            </w:r>
            <w:r w:rsidR="001A1E0C">
              <w:rPr>
                <w:rFonts w:ascii="Times New Roman" w:hAnsi="Times New Roman"/>
                <w:b/>
                <w:sz w:val="24"/>
                <w:szCs w:val="24"/>
              </w:rPr>
              <w:t xml:space="preserve">                                </w:t>
            </w:r>
          </w:p>
        </w:tc>
      </w:tr>
      <w:tr w:rsidR="00440AD5" w:rsidRPr="00826F15">
        <w:tc>
          <w:tcPr>
            <w:tcW w:w="1458" w:type="dxa"/>
          </w:tcPr>
          <w:p w:rsidR="00B46579" w:rsidRPr="00826F15" w:rsidRDefault="00440AD5" w:rsidP="00697AD5">
            <w:pPr>
              <w:spacing w:line="240" w:lineRule="auto"/>
              <w:rPr>
                <w:rFonts w:ascii="Times New Roman" w:hAnsi="Times New Roman"/>
                <w:b/>
                <w:sz w:val="24"/>
                <w:szCs w:val="24"/>
              </w:rPr>
            </w:pPr>
            <w:r w:rsidRPr="00826F15">
              <w:rPr>
                <w:rFonts w:ascii="Times New Roman" w:hAnsi="Times New Roman"/>
                <w:b/>
                <w:sz w:val="24"/>
                <w:szCs w:val="24"/>
              </w:rPr>
              <w:t xml:space="preserve">Week </w:t>
            </w:r>
            <w:r w:rsidR="001E4E44" w:rsidRPr="00826F15">
              <w:rPr>
                <w:rFonts w:ascii="Times New Roman" w:hAnsi="Times New Roman"/>
                <w:b/>
                <w:sz w:val="24"/>
                <w:szCs w:val="24"/>
              </w:rPr>
              <w:t>12</w:t>
            </w:r>
          </w:p>
          <w:p w:rsidR="00440AD5" w:rsidRPr="00826F15" w:rsidRDefault="00B46579" w:rsidP="00697AD5">
            <w:pPr>
              <w:spacing w:line="240" w:lineRule="auto"/>
              <w:rPr>
                <w:rFonts w:ascii="Times New Roman" w:hAnsi="Times New Roman"/>
                <w:b/>
                <w:sz w:val="24"/>
                <w:szCs w:val="24"/>
              </w:rPr>
            </w:pPr>
            <w:r w:rsidRPr="00826F15">
              <w:rPr>
                <w:rFonts w:ascii="Times New Roman" w:hAnsi="Times New Roman"/>
                <w:b/>
                <w:sz w:val="24"/>
                <w:szCs w:val="24"/>
              </w:rPr>
              <w:t>11/</w:t>
            </w:r>
            <w:r w:rsidR="00D21DDB">
              <w:rPr>
                <w:rFonts w:ascii="Times New Roman" w:hAnsi="Times New Roman"/>
                <w:b/>
                <w:sz w:val="24"/>
                <w:szCs w:val="24"/>
              </w:rPr>
              <w:t>19</w:t>
            </w:r>
          </w:p>
        </w:tc>
        <w:tc>
          <w:tcPr>
            <w:tcW w:w="4926" w:type="dxa"/>
          </w:tcPr>
          <w:p w:rsidR="0009042F" w:rsidRPr="00826F15" w:rsidRDefault="0009042F" w:rsidP="0009042F">
            <w:pPr>
              <w:spacing w:line="240" w:lineRule="auto"/>
              <w:rPr>
                <w:rFonts w:ascii="Times New Roman" w:hAnsi="Times New Roman"/>
                <w:b/>
                <w:sz w:val="24"/>
                <w:szCs w:val="24"/>
              </w:rPr>
            </w:pPr>
            <w:r w:rsidRPr="00826F15">
              <w:rPr>
                <w:rFonts w:ascii="Times New Roman" w:hAnsi="Times New Roman"/>
                <w:b/>
                <w:sz w:val="24"/>
                <w:szCs w:val="24"/>
                <w:highlight w:val="yellow"/>
              </w:rPr>
              <w:t>Metabolism and Elimination</w:t>
            </w:r>
          </w:p>
          <w:p w:rsidR="0009042F" w:rsidRPr="00826F15" w:rsidRDefault="0009042F" w:rsidP="0009042F">
            <w:pPr>
              <w:spacing w:line="240" w:lineRule="auto"/>
              <w:rPr>
                <w:rFonts w:ascii="Times New Roman" w:hAnsi="Times New Roman"/>
                <w:b/>
                <w:sz w:val="24"/>
                <w:szCs w:val="24"/>
              </w:rPr>
            </w:pPr>
            <w:r w:rsidRPr="00826F15">
              <w:rPr>
                <w:rFonts w:ascii="Times New Roman" w:hAnsi="Times New Roman"/>
                <w:b/>
                <w:sz w:val="24"/>
                <w:szCs w:val="24"/>
              </w:rPr>
              <w:t>Population Health Problems</w:t>
            </w:r>
          </w:p>
          <w:p w:rsidR="0009042F" w:rsidRPr="00826F15" w:rsidRDefault="0009042F" w:rsidP="0009042F">
            <w:pPr>
              <w:pStyle w:val="ListParagraph"/>
              <w:numPr>
                <w:ilvl w:val="0"/>
                <w:numId w:val="23"/>
              </w:numPr>
              <w:spacing w:line="240" w:lineRule="auto"/>
              <w:rPr>
                <w:rFonts w:ascii="Times New Roman" w:hAnsi="Times New Roman"/>
                <w:sz w:val="24"/>
                <w:szCs w:val="24"/>
              </w:rPr>
            </w:pPr>
            <w:r w:rsidRPr="00826F15">
              <w:rPr>
                <w:rFonts w:ascii="Times New Roman" w:hAnsi="Times New Roman"/>
                <w:sz w:val="24"/>
                <w:szCs w:val="24"/>
              </w:rPr>
              <w:t>Communicable Disease</w:t>
            </w:r>
          </w:p>
          <w:p w:rsidR="00DA35ED" w:rsidRPr="007255E5" w:rsidRDefault="0009042F" w:rsidP="007255E5">
            <w:pPr>
              <w:pStyle w:val="ListParagraph"/>
              <w:numPr>
                <w:ilvl w:val="0"/>
                <w:numId w:val="23"/>
              </w:numPr>
              <w:spacing w:line="240" w:lineRule="auto"/>
              <w:rPr>
                <w:rFonts w:ascii="Times New Roman" w:hAnsi="Times New Roman"/>
                <w:b/>
                <w:sz w:val="24"/>
                <w:szCs w:val="24"/>
              </w:rPr>
            </w:pPr>
            <w:r w:rsidRPr="007255E5">
              <w:rPr>
                <w:rFonts w:ascii="Times New Roman" w:hAnsi="Times New Roman"/>
                <w:sz w:val="24"/>
                <w:szCs w:val="24"/>
              </w:rPr>
              <w:t>Substance Abuse</w:t>
            </w:r>
          </w:p>
        </w:tc>
        <w:tc>
          <w:tcPr>
            <w:tcW w:w="3192" w:type="dxa"/>
          </w:tcPr>
          <w:p w:rsidR="001A1E0C" w:rsidRDefault="0009042F" w:rsidP="00697AD5">
            <w:pPr>
              <w:spacing w:line="240" w:lineRule="auto"/>
              <w:rPr>
                <w:rFonts w:ascii="Times New Roman" w:hAnsi="Times New Roman"/>
                <w:b/>
                <w:sz w:val="24"/>
                <w:szCs w:val="24"/>
              </w:rPr>
            </w:pPr>
            <w:r>
              <w:rPr>
                <w:rFonts w:ascii="Times New Roman" w:hAnsi="Times New Roman"/>
                <w:b/>
                <w:sz w:val="24"/>
                <w:szCs w:val="24"/>
              </w:rPr>
              <w:t>25, 26</w:t>
            </w:r>
          </w:p>
          <w:p w:rsidR="00C84DBA" w:rsidRPr="00826F15" w:rsidRDefault="001A1E0C" w:rsidP="00697AD5">
            <w:pPr>
              <w:spacing w:line="240" w:lineRule="auto"/>
              <w:rPr>
                <w:rFonts w:ascii="Times New Roman" w:hAnsi="Times New Roman"/>
                <w:b/>
                <w:sz w:val="24"/>
                <w:szCs w:val="24"/>
              </w:rPr>
            </w:pPr>
            <w:r>
              <w:rPr>
                <w:rFonts w:ascii="Times New Roman" w:hAnsi="Times New Roman"/>
                <w:b/>
                <w:sz w:val="24"/>
                <w:szCs w:val="24"/>
              </w:rPr>
              <w:t>Film “Drug Abuse”</w:t>
            </w:r>
          </w:p>
        </w:tc>
      </w:tr>
      <w:tr w:rsidR="00B46579" w:rsidRPr="00826F15">
        <w:tc>
          <w:tcPr>
            <w:tcW w:w="1458" w:type="dxa"/>
          </w:tcPr>
          <w:p w:rsidR="00B46579" w:rsidRPr="00826F15" w:rsidRDefault="001E4E44" w:rsidP="00697AD5">
            <w:pPr>
              <w:spacing w:line="240" w:lineRule="auto"/>
              <w:rPr>
                <w:rFonts w:ascii="Times New Roman" w:hAnsi="Times New Roman"/>
                <w:b/>
                <w:sz w:val="24"/>
                <w:szCs w:val="24"/>
              </w:rPr>
            </w:pPr>
            <w:r w:rsidRPr="00826F15">
              <w:rPr>
                <w:rFonts w:ascii="Times New Roman" w:hAnsi="Times New Roman"/>
                <w:b/>
                <w:sz w:val="24"/>
                <w:szCs w:val="24"/>
              </w:rPr>
              <w:t>Week 13</w:t>
            </w:r>
          </w:p>
          <w:p w:rsidR="00B46579" w:rsidRPr="00826F15" w:rsidRDefault="0009042F" w:rsidP="00697AD5">
            <w:pPr>
              <w:spacing w:line="240" w:lineRule="auto"/>
              <w:rPr>
                <w:rFonts w:ascii="Times New Roman" w:hAnsi="Times New Roman"/>
                <w:b/>
                <w:sz w:val="24"/>
                <w:szCs w:val="24"/>
              </w:rPr>
            </w:pPr>
            <w:r>
              <w:rPr>
                <w:rFonts w:ascii="Times New Roman" w:hAnsi="Times New Roman"/>
                <w:b/>
                <w:sz w:val="24"/>
                <w:szCs w:val="24"/>
              </w:rPr>
              <w:t>11/2</w:t>
            </w:r>
            <w:r w:rsidR="00D21DDB">
              <w:rPr>
                <w:rFonts w:ascii="Times New Roman" w:hAnsi="Times New Roman"/>
                <w:b/>
                <w:sz w:val="24"/>
                <w:szCs w:val="24"/>
              </w:rPr>
              <w:t>6</w:t>
            </w:r>
          </w:p>
        </w:tc>
        <w:tc>
          <w:tcPr>
            <w:tcW w:w="4926" w:type="dxa"/>
          </w:tcPr>
          <w:p w:rsidR="00B46579" w:rsidRPr="0009042F" w:rsidRDefault="0009042F" w:rsidP="0009042F">
            <w:pPr>
              <w:spacing w:line="240" w:lineRule="auto"/>
              <w:rPr>
                <w:rFonts w:ascii="Times New Roman" w:hAnsi="Times New Roman"/>
                <w:b/>
                <w:sz w:val="24"/>
                <w:szCs w:val="24"/>
              </w:rPr>
            </w:pPr>
            <w:r>
              <w:rPr>
                <w:rFonts w:ascii="Times New Roman" w:hAnsi="Times New Roman"/>
                <w:b/>
                <w:sz w:val="24"/>
                <w:szCs w:val="24"/>
              </w:rPr>
              <w:t>No Class, Thanksgiving Holiday</w:t>
            </w:r>
            <w:r w:rsidR="008B7B8A" w:rsidRPr="0009042F">
              <w:rPr>
                <w:rFonts w:ascii="Times New Roman" w:hAnsi="Times New Roman"/>
                <w:b/>
                <w:sz w:val="24"/>
                <w:szCs w:val="24"/>
              </w:rPr>
              <w:t xml:space="preserve"> </w:t>
            </w:r>
          </w:p>
        </w:tc>
        <w:tc>
          <w:tcPr>
            <w:tcW w:w="3192" w:type="dxa"/>
          </w:tcPr>
          <w:p w:rsidR="00B46579" w:rsidRPr="00826F15" w:rsidRDefault="00B46579" w:rsidP="0009042F">
            <w:pPr>
              <w:spacing w:line="240" w:lineRule="auto"/>
              <w:rPr>
                <w:rFonts w:ascii="Times New Roman" w:hAnsi="Times New Roman"/>
                <w:b/>
                <w:sz w:val="24"/>
                <w:szCs w:val="24"/>
              </w:rPr>
            </w:pPr>
          </w:p>
        </w:tc>
      </w:tr>
      <w:tr w:rsidR="00440AD5" w:rsidRPr="00826F15">
        <w:trPr>
          <w:trHeight w:val="1358"/>
        </w:trPr>
        <w:tc>
          <w:tcPr>
            <w:tcW w:w="1458" w:type="dxa"/>
          </w:tcPr>
          <w:p w:rsidR="00B46579" w:rsidRPr="00826F15" w:rsidRDefault="00440AD5" w:rsidP="00697AD5">
            <w:pPr>
              <w:spacing w:line="240" w:lineRule="auto"/>
              <w:rPr>
                <w:rFonts w:ascii="Times New Roman" w:hAnsi="Times New Roman"/>
                <w:b/>
                <w:sz w:val="24"/>
                <w:szCs w:val="24"/>
              </w:rPr>
            </w:pPr>
            <w:r w:rsidRPr="00826F15">
              <w:rPr>
                <w:rFonts w:ascii="Times New Roman" w:hAnsi="Times New Roman"/>
                <w:b/>
                <w:sz w:val="24"/>
                <w:szCs w:val="24"/>
              </w:rPr>
              <w:t>Week 1</w:t>
            </w:r>
            <w:r w:rsidR="001E4E44" w:rsidRPr="00826F15">
              <w:rPr>
                <w:rFonts w:ascii="Times New Roman" w:hAnsi="Times New Roman"/>
                <w:b/>
                <w:sz w:val="24"/>
                <w:szCs w:val="24"/>
              </w:rPr>
              <w:t>4</w:t>
            </w:r>
            <w:r w:rsidR="00697AD5" w:rsidRPr="00826F15">
              <w:rPr>
                <w:rFonts w:ascii="Times New Roman" w:hAnsi="Times New Roman"/>
                <w:b/>
                <w:sz w:val="24"/>
                <w:szCs w:val="24"/>
              </w:rPr>
              <w:t xml:space="preserve">          </w:t>
            </w:r>
          </w:p>
          <w:p w:rsidR="00440AD5" w:rsidRPr="00826F15" w:rsidRDefault="0009042F" w:rsidP="00697AD5">
            <w:pPr>
              <w:spacing w:line="240" w:lineRule="auto"/>
              <w:rPr>
                <w:rFonts w:ascii="Times New Roman" w:hAnsi="Times New Roman"/>
                <w:b/>
                <w:sz w:val="24"/>
                <w:szCs w:val="24"/>
              </w:rPr>
            </w:pPr>
            <w:r>
              <w:rPr>
                <w:rFonts w:ascii="Times New Roman" w:hAnsi="Times New Roman"/>
                <w:b/>
                <w:sz w:val="24"/>
                <w:szCs w:val="24"/>
              </w:rPr>
              <w:t>12/</w:t>
            </w:r>
            <w:r w:rsidR="00D21DDB">
              <w:rPr>
                <w:rFonts w:ascii="Times New Roman" w:hAnsi="Times New Roman"/>
                <w:b/>
                <w:sz w:val="24"/>
                <w:szCs w:val="24"/>
              </w:rPr>
              <w:t>3</w:t>
            </w:r>
          </w:p>
        </w:tc>
        <w:tc>
          <w:tcPr>
            <w:tcW w:w="4926" w:type="dxa"/>
          </w:tcPr>
          <w:p w:rsidR="008B7B8A" w:rsidRPr="00826F15" w:rsidRDefault="008B7B8A" w:rsidP="008B7B8A">
            <w:pPr>
              <w:spacing w:line="240" w:lineRule="auto"/>
              <w:rPr>
                <w:rFonts w:ascii="Times New Roman" w:hAnsi="Times New Roman"/>
                <w:b/>
                <w:sz w:val="24"/>
                <w:szCs w:val="24"/>
              </w:rPr>
            </w:pPr>
            <w:r w:rsidRPr="00826F15">
              <w:rPr>
                <w:rFonts w:ascii="Times New Roman" w:hAnsi="Times New Roman"/>
                <w:b/>
                <w:sz w:val="24"/>
                <w:szCs w:val="24"/>
              </w:rPr>
              <w:t>Aggregates in the Community</w:t>
            </w:r>
          </w:p>
          <w:p w:rsidR="008B7B8A" w:rsidRPr="00826F15" w:rsidRDefault="008B7B8A" w:rsidP="00517356">
            <w:pPr>
              <w:pStyle w:val="ListParagraph"/>
              <w:numPr>
                <w:ilvl w:val="0"/>
                <w:numId w:val="25"/>
              </w:numPr>
              <w:spacing w:line="240" w:lineRule="auto"/>
              <w:rPr>
                <w:rFonts w:ascii="Times New Roman" w:hAnsi="Times New Roman"/>
                <w:b/>
                <w:sz w:val="24"/>
                <w:szCs w:val="24"/>
              </w:rPr>
            </w:pPr>
            <w:r w:rsidRPr="00826F15">
              <w:rPr>
                <w:rFonts w:ascii="Times New Roman" w:hAnsi="Times New Roman"/>
                <w:sz w:val="24"/>
                <w:szCs w:val="24"/>
              </w:rPr>
              <w:t>Men’s Health</w:t>
            </w:r>
          </w:p>
          <w:p w:rsidR="008B7B8A" w:rsidRPr="008B7B8A" w:rsidRDefault="008B7B8A" w:rsidP="00517356">
            <w:pPr>
              <w:pStyle w:val="ListParagraph"/>
              <w:numPr>
                <w:ilvl w:val="0"/>
                <w:numId w:val="25"/>
              </w:numPr>
              <w:spacing w:line="240" w:lineRule="auto"/>
              <w:rPr>
                <w:rFonts w:ascii="Times New Roman" w:hAnsi="Times New Roman"/>
                <w:b/>
                <w:sz w:val="24"/>
                <w:szCs w:val="24"/>
              </w:rPr>
            </w:pPr>
            <w:r w:rsidRPr="00826F15">
              <w:rPr>
                <w:rFonts w:ascii="Times New Roman" w:hAnsi="Times New Roman"/>
                <w:sz w:val="24"/>
                <w:szCs w:val="24"/>
              </w:rPr>
              <w:t>Senior Health</w:t>
            </w:r>
          </w:p>
          <w:p w:rsidR="00176C23" w:rsidRPr="00826F15" w:rsidRDefault="00176C23" w:rsidP="00517356">
            <w:pPr>
              <w:spacing w:line="240" w:lineRule="auto"/>
              <w:rPr>
                <w:rFonts w:ascii="Times New Roman" w:hAnsi="Times New Roman"/>
                <w:b/>
                <w:sz w:val="24"/>
                <w:szCs w:val="24"/>
              </w:rPr>
            </w:pPr>
            <w:r w:rsidRPr="00826F15">
              <w:rPr>
                <w:rFonts w:ascii="Times New Roman" w:hAnsi="Times New Roman"/>
                <w:b/>
                <w:sz w:val="24"/>
                <w:szCs w:val="24"/>
                <w:highlight w:val="yellow"/>
              </w:rPr>
              <w:t>Alimentation and Nutrition</w:t>
            </w:r>
          </w:p>
          <w:p w:rsidR="00176C23" w:rsidRPr="00826F15" w:rsidRDefault="00176C23" w:rsidP="00517356">
            <w:pPr>
              <w:pStyle w:val="ListParagraph"/>
              <w:numPr>
                <w:ilvl w:val="0"/>
                <w:numId w:val="30"/>
              </w:numPr>
              <w:spacing w:line="240" w:lineRule="auto"/>
              <w:rPr>
                <w:rFonts w:ascii="Times New Roman" w:hAnsi="Times New Roman"/>
                <w:sz w:val="24"/>
                <w:szCs w:val="24"/>
              </w:rPr>
            </w:pPr>
            <w:r w:rsidRPr="00826F15">
              <w:rPr>
                <w:rFonts w:ascii="Times New Roman" w:hAnsi="Times New Roman"/>
                <w:sz w:val="24"/>
                <w:szCs w:val="24"/>
              </w:rPr>
              <w:t>Rural, urban and suburban health</w:t>
            </w:r>
          </w:p>
          <w:p w:rsidR="00DA35ED" w:rsidRPr="008B7B8A" w:rsidRDefault="00DA35ED" w:rsidP="008B7B8A">
            <w:pPr>
              <w:pStyle w:val="ListParagraph"/>
              <w:spacing w:line="240" w:lineRule="auto"/>
              <w:rPr>
                <w:rFonts w:ascii="Times New Roman" w:hAnsi="Times New Roman"/>
                <w:b/>
                <w:sz w:val="24"/>
                <w:szCs w:val="24"/>
                <w:highlight w:val="cyan"/>
              </w:rPr>
            </w:pPr>
          </w:p>
        </w:tc>
        <w:tc>
          <w:tcPr>
            <w:tcW w:w="3192" w:type="dxa"/>
          </w:tcPr>
          <w:p w:rsidR="00BB5ED7" w:rsidRPr="00826F15" w:rsidRDefault="008B7B8A" w:rsidP="00697AD5">
            <w:pPr>
              <w:spacing w:line="240" w:lineRule="auto"/>
              <w:rPr>
                <w:rFonts w:ascii="Times New Roman" w:hAnsi="Times New Roman"/>
                <w:b/>
                <w:sz w:val="24"/>
                <w:szCs w:val="24"/>
              </w:rPr>
            </w:pPr>
            <w:r>
              <w:rPr>
                <w:rFonts w:ascii="Times New Roman" w:hAnsi="Times New Roman"/>
                <w:b/>
                <w:sz w:val="24"/>
                <w:szCs w:val="24"/>
              </w:rPr>
              <w:t>18, 19, 23</w:t>
            </w:r>
          </w:p>
          <w:p w:rsidR="00C84DBA" w:rsidRPr="00826F15" w:rsidRDefault="001A1E0C" w:rsidP="001E4E44">
            <w:pPr>
              <w:spacing w:line="240" w:lineRule="auto"/>
              <w:rPr>
                <w:rFonts w:ascii="Times New Roman" w:hAnsi="Times New Roman"/>
                <w:b/>
                <w:sz w:val="24"/>
                <w:szCs w:val="24"/>
              </w:rPr>
            </w:pPr>
            <w:r>
              <w:rPr>
                <w:rFonts w:ascii="Times New Roman" w:hAnsi="Times New Roman"/>
                <w:b/>
                <w:sz w:val="24"/>
                <w:szCs w:val="24"/>
              </w:rPr>
              <w:t>Webinar “</w:t>
            </w:r>
            <w:r w:rsidR="001E4A42">
              <w:rPr>
                <w:rFonts w:ascii="Times New Roman" w:hAnsi="Times New Roman"/>
                <w:b/>
                <w:sz w:val="24"/>
                <w:szCs w:val="24"/>
              </w:rPr>
              <w:t>Elderly and Chronic Disease”</w:t>
            </w:r>
          </w:p>
        </w:tc>
      </w:tr>
      <w:tr w:rsidR="00440AD5" w:rsidRPr="00826F15">
        <w:tc>
          <w:tcPr>
            <w:tcW w:w="1458" w:type="dxa"/>
          </w:tcPr>
          <w:p w:rsidR="00697AD5" w:rsidRPr="00826F15" w:rsidRDefault="00440AD5" w:rsidP="00697AD5">
            <w:pPr>
              <w:spacing w:line="240" w:lineRule="auto"/>
              <w:rPr>
                <w:rFonts w:ascii="Times New Roman" w:hAnsi="Times New Roman"/>
                <w:b/>
                <w:sz w:val="24"/>
                <w:szCs w:val="24"/>
              </w:rPr>
            </w:pPr>
            <w:r w:rsidRPr="00826F15">
              <w:rPr>
                <w:rFonts w:ascii="Times New Roman" w:hAnsi="Times New Roman"/>
                <w:b/>
                <w:sz w:val="24"/>
                <w:szCs w:val="24"/>
              </w:rPr>
              <w:t>Week 1</w:t>
            </w:r>
            <w:r w:rsidR="001E4E44" w:rsidRPr="00826F15">
              <w:rPr>
                <w:rFonts w:ascii="Times New Roman" w:hAnsi="Times New Roman"/>
                <w:b/>
                <w:sz w:val="24"/>
                <w:szCs w:val="24"/>
              </w:rPr>
              <w:t>5</w:t>
            </w:r>
          </w:p>
          <w:p w:rsidR="00440AD5" w:rsidRPr="00826F15" w:rsidRDefault="0009042F" w:rsidP="00697AD5">
            <w:pPr>
              <w:spacing w:line="240" w:lineRule="auto"/>
              <w:rPr>
                <w:rFonts w:ascii="Times New Roman" w:hAnsi="Times New Roman"/>
                <w:b/>
                <w:sz w:val="24"/>
                <w:szCs w:val="24"/>
              </w:rPr>
            </w:pPr>
            <w:r>
              <w:rPr>
                <w:rFonts w:ascii="Times New Roman" w:hAnsi="Times New Roman"/>
                <w:b/>
                <w:sz w:val="24"/>
                <w:szCs w:val="24"/>
              </w:rPr>
              <w:t>12/1</w:t>
            </w:r>
            <w:r w:rsidR="00D21DDB">
              <w:rPr>
                <w:rFonts w:ascii="Times New Roman" w:hAnsi="Times New Roman"/>
                <w:b/>
                <w:sz w:val="24"/>
                <w:szCs w:val="24"/>
              </w:rPr>
              <w:t>0</w:t>
            </w:r>
          </w:p>
        </w:tc>
        <w:tc>
          <w:tcPr>
            <w:tcW w:w="4926" w:type="dxa"/>
          </w:tcPr>
          <w:p w:rsidR="00D21DDB" w:rsidRDefault="00F85A33" w:rsidP="00697AD5">
            <w:pPr>
              <w:spacing w:line="240" w:lineRule="auto"/>
              <w:rPr>
                <w:rFonts w:ascii="Times New Roman" w:hAnsi="Times New Roman"/>
                <w:b/>
                <w:i/>
                <w:sz w:val="24"/>
                <w:szCs w:val="24"/>
              </w:rPr>
            </w:pPr>
            <w:r>
              <w:rPr>
                <w:rFonts w:ascii="Times New Roman" w:hAnsi="Times New Roman"/>
                <w:b/>
                <w:i/>
                <w:sz w:val="24"/>
                <w:szCs w:val="24"/>
              </w:rPr>
              <w:t>ATI</w:t>
            </w:r>
            <w:r w:rsidR="003664A8">
              <w:rPr>
                <w:rFonts w:ascii="Times New Roman" w:hAnsi="Times New Roman"/>
                <w:b/>
                <w:i/>
                <w:sz w:val="24"/>
                <w:szCs w:val="24"/>
              </w:rPr>
              <w:t xml:space="preserve"> </w:t>
            </w:r>
            <w:r w:rsidR="003664A8" w:rsidRPr="00826F15">
              <w:rPr>
                <w:rFonts w:ascii="Times New Roman" w:hAnsi="Times New Roman"/>
                <w:sz w:val="24"/>
                <w:szCs w:val="24"/>
              </w:rPr>
              <w:t>RN Com</w:t>
            </w:r>
            <w:r w:rsidR="004915DC">
              <w:rPr>
                <w:rFonts w:ascii="Times New Roman" w:hAnsi="Times New Roman"/>
                <w:sz w:val="24"/>
                <w:szCs w:val="24"/>
              </w:rPr>
              <w:t>munity Health Proctored Exam</w:t>
            </w:r>
            <w:r w:rsidR="003664A8">
              <w:rPr>
                <w:rFonts w:ascii="Times New Roman" w:hAnsi="Times New Roman"/>
                <w:b/>
                <w:i/>
                <w:sz w:val="24"/>
                <w:szCs w:val="24"/>
              </w:rPr>
              <w:t xml:space="preserve"> </w:t>
            </w:r>
          </w:p>
          <w:p w:rsidR="00BB5ED7" w:rsidRPr="00826F15" w:rsidRDefault="00D21DDB" w:rsidP="00697AD5">
            <w:pPr>
              <w:spacing w:line="240" w:lineRule="auto"/>
              <w:rPr>
                <w:rFonts w:ascii="Times New Roman" w:hAnsi="Times New Roman"/>
                <w:b/>
                <w:i/>
                <w:sz w:val="24"/>
                <w:szCs w:val="24"/>
              </w:rPr>
            </w:pPr>
            <w:r>
              <w:rPr>
                <w:rFonts w:ascii="Times New Roman" w:hAnsi="Times New Roman"/>
                <w:b/>
                <w:i/>
                <w:sz w:val="24"/>
                <w:szCs w:val="24"/>
              </w:rPr>
              <w:t>Final Review</w:t>
            </w:r>
          </w:p>
        </w:tc>
        <w:tc>
          <w:tcPr>
            <w:tcW w:w="3192" w:type="dxa"/>
          </w:tcPr>
          <w:p w:rsidR="00BB5ED7" w:rsidRPr="00826F15" w:rsidRDefault="00BB5ED7" w:rsidP="00697AD5">
            <w:pPr>
              <w:spacing w:line="240" w:lineRule="auto"/>
              <w:rPr>
                <w:rFonts w:ascii="Times New Roman" w:hAnsi="Times New Roman"/>
                <w:b/>
                <w:sz w:val="24"/>
                <w:szCs w:val="24"/>
              </w:rPr>
            </w:pPr>
          </w:p>
        </w:tc>
      </w:tr>
      <w:tr w:rsidR="00D21DDB" w:rsidRPr="00826F15">
        <w:tc>
          <w:tcPr>
            <w:tcW w:w="1458" w:type="dxa"/>
          </w:tcPr>
          <w:p w:rsidR="00D21DDB" w:rsidRPr="00826F15" w:rsidRDefault="00D21DDB" w:rsidP="00697AD5">
            <w:pPr>
              <w:spacing w:line="240" w:lineRule="auto"/>
              <w:rPr>
                <w:rFonts w:ascii="Times New Roman" w:hAnsi="Times New Roman"/>
                <w:b/>
                <w:sz w:val="24"/>
                <w:szCs w:val="24"/>
              </w:rPr>
            </w:pPr>
            <w:r>
              <w:rPr>
                <w:rFonts w:ascii="Times New Roman" w:hAnsi="Times New Roman"/>
                <w:b/>
                <w:sz w:val="24"/>
                <w:szCs w:val="24"/>
              </w:rPr>
              <w:lastRenderedPageBreak/>
              <w:t xml:space="preserve">12/15 </w:t>
            </w:r>
          </w:p>
        </w:tc>
        <w:tc>
          <w:tcPr>
            <w:tcW w:w="4926" w:type="dxa"/>
          </w:tcPr>
          <w:p w:rsidR="00D21DDB" w:rsidRDefault="00D21DDB" w:rsidP="00697AD5">
            <w:pPr>
              <w:spacing w:line="240" w:lineRule="auto"/>
              <w:rPr>
                <w:rFonts w:ascii="Times New Roman" w:hAnsi="Times New Roman"/>
                <w:b/>
                <w:i/>
                <w:sz w:val="24"/>
                <w:szCs w:val="24"/>
              </w:rPr>
            </w:pPr>
            <w:r>
              <w:rPr>
                <w:rFonts w:ascii="Times New Roman" w:hAnsi="Times New Roman"/>
                <w:b/>
                <w:i/>
                <w:color w:val="FF0000"/>
                <w:sz w:val="24"/>
                <w:szCs w:val="24"/>
              </w:rPr>
              <w:t>Comprehensive Final  (weeks 11, &amp; 12</w:t>
            </w:r>
            <w:r w:rsidRPr="00826F15">
              <w:rPr>
                <w:rFonts w:ascii="Times New Roman" w:hAnsi="Times New Roman"/>
                <w:b/>
                <w:i/>
                <w:color w:val="FF0000"/>
                <w:sz w:val="24"/>
                <w:szCs w:val="24"/>
              </w:rPr>
              <w:t>, 14)</w:t>
            </w:r>
          </w:p>
        </w:tc>
        <w:tc>
          <w:tcPr>
            <w:tcW w:w="3192" w:type="dxa"/>
          </w:tcPr>
          <w:p w:rsidR="00D21DDB" w:rsidRPr="00826F15" w:rsidRDefault="00D21DDB" w:rsidP="00697AD5">
            <w:pPr>
              <w:spacing w:line="240" w:lineRule="auto"/>
              <w:rPr>
                <w:rFonts w:ascii="Times New Roman" w:hAnsi="Times New Roman"/>
                <w:b/>
                <w:sz w:val="24"/>
                <w:szCs w:val="24"/>
              </w:rPr>
            </w:pPr>
          </w:p>
        </w:tc>
      </w:tr>
    </w:tbl>
    <w:p w:rsidR="001E4E44" w:rsidRPr="00826F15" w:rsidRDefault="001E4E44" w:rsidP="003D6E0C">
      <w:pPr>
        <w:rPr>
          <w:rFonts w:ascii="Times New Roman" w:hAnsi="Times New Roman"/>
          <w:b/>
          <w:sz w:val="24"/>
          <w:szCs w:val="24"/>
        </w:rPr>
      </w:pPr>
    </w:p>
    <w:p w:rsidR="000A518E" w:rsidRPr="00826F15" w:rsidRDefault="00EA2B61" w:rsidP="003D6E0C">
      <w:pPr>
        <w:rPr>
          <w:rFonts w:ascii="Times New Roman" w:hAnsi="Times New Roman"/>
          <w:b/>
          <w:sz w:val="24"/>
          <w:szCs w:val="24"/>
        </w:rPr>
      </w:pPr>
      <w:r w:rsidRPr="00826F15">
        <w:rPr>
          <w:rFonts w:ascii="Times New Roman" w:hAnsi="Times New Roman"/>
          <w:b/>
          <w:sz w:val="24"/>
          <w:szCs w:val="24"/>
        </w:rPr>
        <w:t>Grading Policy:</w:t>
      </w:r>
      <w:r w:rsidR="00991317" w:rsidRPr="00826F15">
        <w:rPr>
          <w:rFonts w:ascii="Times New Roman" w:hAnsi="Times New Roman"/>
          <w:b/>
          <w:sz w:val="24"/>
          <w:szCs w:val="24"/>
        </w:rPr>
        <w:t xml:space="preserve">  </w:t>
      </w:r>
      <w:r w:rsidR="003D6E0C" w:rsidRPr="00826F15">
        <w:rPr>
          <w:rFonts w:ascii="Times New Roman" w:hAnsi="Times New Roman"/>
          <w:b/>
          <w:sz w:val="24"/>
          <w:szCs w:val="24"/>
        </w:rPr>
        <w:t xml:space="preserve">Course Grade Scale                                  </w:t>
      </w:r>
    </w:p>
    <w:tbl>
      <w:tblPr>
        <w:tblW w:w="0" w:type="auto"/>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1063"/>
        <w:gridCol w:w="323"/>
        <w:gridCol w:w="4537"/>
        <w:gridCol w:w="2933"/>
        <w:gridCol w:w="612"/>
      </w:tblGrid>
      <w:tr w:rsidR="000A518E" w:rsidRPr="00826F15">
        <w:trPr>
          <w:gridBefore w:val="1"/>
          <w:gridAfter w:val="1"/>
          <w:wBefore w:w="792" w:type="dxa"/>
          <w:wAfter w:w="612" w:type="dxa"/>
        </w:trPr>
        <w:tc>
          <w:tcPr>
            <w:tcW w:w="1386" w:type="dxa"/>
            <w:gridSpan w:val="2"/>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Grade</w:t>
            </w:r>
          </w:p>
        </w:tc>
        <w:tc>
          <w:tcPr>
            <w:tcW w:w="4537" w:type="dxa"/>
          </w:tcPr>
          <w:p w:rsidR="000A518E" w:rsidRPr="00826F15" w:rsidRDefault="000A518E" w:rsidP="007564D3">
            <w:pPr>
              <w:rPr>
                <w:rFonts w:ascii="Times New Roman" w:hAnsi="Times New Roman"/>
                <w:sz w:val="24"/>
                <w:szCs w:val="24"/>
              </w:rPr>
            </w:pPr>
          </w:p>
        </w:tc>
        <w:tc>
          <w:tcPr>
            <w:tcW w:w="2933"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Grade Pts per Credit</w:t>
            </w:r>
          </w:p>
        </w:tc>
      </w:tr>
      <w:tr w:rsidR="000A518E" w:rsidRPr="00826F15">
        <w:trPr>
          <w:gridBefore w:val="1"/>
          <w:gridAfter w:val="1"/>
          <w:wBefore w:w="792" w:type="dxa"/>
          <w:wAfter w:w="612" w:type="dxa"/>
        </w:trPr>
        <w:tc>
          <w:tcPr>
            <w:tcW w:w="1386" w:type="dxa"/>
            <w:gridSpan w:val="2"/>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A</w:t>
            </w:r>
          </w:p>
        </w:tc>
        <w:tc>
          <w:tcPr>
            <w:tcW w:w="4537"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95-100</w:t>
            </w:r>
          </w:p>
        </w:tc>
        <w:tc>
          <w:tcPr>
            <w:tcW w:w="2933"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4.0</w:t>
            </w:r>
          </w:p>
        </w:tc>
      </w:tr>
      <w:tr w:rsidR="000A518E" w:rsidRPr="00826F15">
        <w:trPr>
          <w:gridBefore w:val="1"/>
          <w:gridAfter w:val="1"/>
          <w:wBefore w:w="792" w:type="dxa"/>
          <w:wAfter w:w="612" w:type="dxa"/>
        </w:trPr>
        <w:tc>
          <w:tcPr>
            <w:tcW w:w="1386" w:type="dxa"/>
            <w:gridSpan w:val="2"/>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A-</w:t>
            </w:r>
          </w:p>
        </w:tc>
        <w:tc>
          <w:tcPr>
            <w:tcW w:w="4537"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90-94</w:t>
            </w:r>
          </w:p>
        </w:tc>
        <w:tc>
          <w:tcPr>
            <w:tcW w:w="2933"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3.7</w:t>
            </w:r>
          </w:p>
        </w:tc>
      </w:tr>
      <w:tr w:rsidR="000A518E" w:rsidRPr="00826F15">
        <w:trPr>
          <w:gridBefore w:val="1"/>
          <w:gridAfter w:val="1"/>
          <w:wBefore w:w="792" w:type="dxa"/>
          <w:wAfter w:w="612" w:type="dxa"/>
        </w:trPr>
        <w:tc>
          <w:tcPr>
            <w:tcW w:w="1386" w:type="dxa"/>
            <w:gridSpan w:val="2"/>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B+</w:t>
            </w:r>
          </w:p>
        </w:tc>
        <w:tc>
          <w:tcPr>
            <w:tcW w:w="4537"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87-89</w:t>
            </w:r>
          </w:p>
        </w:tc>
        <w:tc>
          <w:tcPr>
            <w:tcW w:w="2933"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3.3</w:t>
            </w:r>
          </w:p>
        </w:tc>
      </w:tr>
      <w:tr w:rsidR="000A518E" w:rsidRPr="00826F15">
        <w:trPr>
          <w:gridBefore w:val="1"/>
          <w:gridAfter w:val="1"/>
          <w:wBefore w:w="792" w:type="dxa"/>
          <w:wAfter w:w="612" w:type="dxa"/>
        </w:trPr>
        <w:tc>
          <w:tcPr>
            <w:tcW w:w="1386" w:type="dxa"/>
            <w:gridSpan w:val="2"/>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B</w:t>
            </w:r>
          </w:p>
        </w:tc>
        <w:tc>
          <w:tcPr>
            <w:tcW w:w="4537"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84-86</w:t>
            </w:r>
          </w:p>
        </w:tc>
        <w:tc>
          <w:tcPr>
            <w:tcW w:w="2933"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3.0</w:t>
            </w:r>
          </w:p>
        </w:tc>
      </w:tr>
      <w:tr w:rsidR="000A518E" w:rsidRPr="00826F15">
        <w:trPr>
          <w:gridBefore w:val="1"/>
          <w:gridAfter w:val="1"/>
          <w:wBefore w:w="792" w:type="dxa"/>
          <w:wAfter w:w="612" w:type="dxa"/>
        </w:trPr>
        <w:tc>
          <w:tcPr>
            <w:tcW w:w="1386" w:type="dxa"/>
            <w:gridSpan w:val="2"/>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B-</w:t>
            </w:r>
          </w:p>
        </w:tc>
        <w:tc>
          <w:tcPr>
            <w:tcW w:w="4537"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80-83</w:t>
            </w:r>
          </w:p>
        </w:tc>
        <w:tc>
          <w:tcPr>
            <w:tcW w:w="2933"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2.7</w:t>
            </w:r>
          </w:p>
        </w:tc>
      </w:tr>
      <w:tr w:rsidR="000A518E" w:rsidRPr="00826F15">
        <w:trPr>
          <w:gridBefore w:val="1"/>
          <w:gridAfter w:val="1"/>
          <w:wBefore w:w="792" w:type="dxa"/>
          <w:wAfter w:w="612" w:type="dxa"/>
        </w:trPr>
        <w:tc>
          <w:tcPr>
            <w:tcW w:w="1386" w:type="dxa"/>
            <w:gridSpan w:val="2"/>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C+</w:t>
            </w:r>
          </w:p>
        </w:tc>
        <w:tc>
          <w:tcPr>
            <w:tcW w:w="4537"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75-79</w:t>
            </w:r>
          </w:p>
        </w:tc>
        <w:tc>
          <w:tcPr>
            <w:tcW w:w="2933"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2.3</w:t>
            </w:r>
          </w:p>
        </w:tc>
      </w:tr>
      <w:tr w:rsidR="000A518E" w:rsidRPr="00826F15">
        <w:trPr>
          <w:gridBefore w:val="1"/>
          <w:gridAfter w:val="1"/>
          <w:wBefore w:w="792" w:type="dxa"/>
          <w:wAfter w:w="612" w:type="dxa"/>
        </w:trPr>
        <w:tc>
          <w:tcPr>
            <w:tcW w:w="1386" w:type="dxa"/>
            <w:gridSpan w:val="2"/>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F</w:t>
            </w:r>
          </w:p>
        </w:tc>
        <w:tc>
          <w:tcPr>
            <w:tcW w:w="4537"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74 and below</w:t>
            </w:r>
          </w:p>
        </w:tc>
        <w:tc>
          <w:tcPr>
            <w:tcW w:w="2933" w:type="dxa"/>
          </w:tcPr>
          <w:p w:rsidR="000A518E" w:rsidRPr="00826F15" w:rsidRDefault="000A518E" w:rsidP="007564D3">
            <w:pPr>
              <w:rPr>
                <w:rFonts w:ascii="Times New Roman" w:hAnsi="Times New Roman"/>
                <w:sz w:val="24"/>
                <w:szCs w:val="24"/>
              </w:rPr>
            </w:pPr>
            <w:r w:rsidRPr="00826F15">
              <w:rPr>
                <w:rFonts w:ascii="Times New Roman" w:hAnsi="Times New Roman"/>
                <w:sz w:val="24"/>
                <w:szCs w:val="24"/>
              </w:rPr>
              <w:t>0</w:t>
            </w:r>
          </w:p>
        </w:tc>
      </w:tr>
      <w:tr w:rsidR="000A518E" w:rsidRPr="00826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8"/>
        </w:trPr>
        <w:tc>
          <w:tcPr>
            <w:tcW w:w="1855" w:type="dxa"/>
            <w:gridSpan w:val="2"/>
          </w:tcPr>
          <w:p w:rsidR="000A518E" w:rsidRPr="00826F15" w:rsidRDefault="000A518E" w:rsidP="00F17998">
            <w:pPr>
              <w:pStyle w:val="HTMLPreformatted"/>
              <w:jc w:val="both"/>
              <w:rPr>
                <w:rFonts w:ascii="Times New Roman" w:hAnsi="Times New Roman" w:cs="Times New Roman"/>
                <w:b/>
                <w:sz w:val="24"/>
                <w:szCs w:val="24"/>
              </w:rPr>
            </w:pPr>
          </w:p>
        </w:tc>
        <w:tc>
          <w:tcPr>
            <w:tcW w:w="8405" w:type="dxa"/>
            <w:gridSpan w:val="4"/>
          </w:tcPr>
          <w:p w:rsidR="00F17998" w:rsidRPr="00826F15" w:rsidRDefault="00F17998" w:rsidP="00F17998">
            <w:pPr>
              <w:widowControl w:val="0"/>
              <w:spacing w:after="0" w:line="240" w:lineRule="auto"/>
              <w:rPr>
                <w:rFonts w:ascii="Times New Roman" w:hAnsi="Times New Roman"/>
                <w:sz w:val="24"/>
                <w:szCs w:val="24"/>
              </w:rPr>
            </w:pPr>
          </w:p>
          <w:p w:rsidR="00F17998" w:rsidRPr="00826F15" w:rsidRDefault="00F17998" w:rsidP="00F17998">
            <w:pPr>
              <w:widowControl w:val="0"/>
              <w:spacing w:after="0" w:line="240" w:lineRule="auto"/>
              <w:rPr>
                <w:rFonts w:ascii="Times New Roman" w:hAnsi="Times New Roman"/>
                <w:sz w:val="24"/>
                <w:szCs w:val="24"/>
              </w:rPr>
            </w:pPr>
            <w:r w:rsidRPr="00826F15">
              <w:rPr>
                <w:rFonts w:ascii="Times New Roman" w:hAnsi="Times New Roman"/>
                <w:b/>
                <w:sz w:val="24"/>
                <w:szCs w:val="24"/>
              </w:rPr>
              <w:t>CATALOG GRADING POLICY</w:t>
            </w:r>
            <w:r w:rsidRPr="00826F15">
              <w:rPr>
                <w:rFonts w:ascii="Times New Roman" w:hAnsi="Times New Roman"/>
                <w:sz w:val="24"/>
                <w:szCs w:val="24"/>
              </w:rPr>
              <w:t xml:space="preserve">. </w:t>
            </w:r>
            <w:hyperlink r:id="rId13" w:history="1">
              <w:r w:rsidRPr="00826F15">
                <w:rPr>
                  <w:rStyle w:val="Hyperlink"/>
                  <w:rFonts w:ascii="Times New Roman" w:hAnsi="Times New Roman"/>
                  <w:sz w:val="24"/>
                  <w:szCs w:val="24"/>
                </w:rPr>
                <w:t>http://www.ramapo.edu/catalog_12_13/academic-policies.html</w:t>
              </w:r>
            </w:hyperlink>
          </w:p>
          <w:p w:rsidR="00F17998" w:rsidRPr="00826F15" w:rsidRDefault="00F17998" w:rsidP="00F17998">
            <w:pPr>
              <w:widowControl w:val="0"/>
              <w:spacing w:after="0" w:line="240" w:lineRule="auto"/>
              <w:rPr>
                <w:rFonts w:ascii="Times New Roman" w:hAnsi="Times New Roman"/>
                <w:sz w:val="24"/>
                <w:szCs w:val="24"/>
              </w:rPr>
            </w:pPr>
          </w:p>
          <w:p w:rsidR="000A518E" w:rsidRPr="00826F15" w:rsidRDefault="000A518E" w:rsidP="007564D3">
            <w:pPr>
              <w:pStyle w:val="HTMLPreformatted"/>
              <w:rPr>
                <w:rFonts w:ascii="Times New Roman" w:hAnsi="Times New Roman" w:cs="Times New Roman"/>
                <w:b/>
                <w:color w:val="000000"/>
                <w:sz w:val="24"/>
                <w:szCs w:val="24"/>
              </w:rPr>
            </w:pPr>
            <w:r w:rsidRPr="00826F15">
              <w:rPr>
                <w:rFonts w:ascii="Times New Roman" w:hAnsi="Times New Roman" w:cs="Times New Roman"/>
                <w:b/>
                <w:color w:val="000000"/>
                <w:sz w:val="24"/>
                <w:szCs w:val="24"/>
              </w:rPr>
              <w:t>POLICY ON ACADEMIC INTEGRITY</w:t>
            </w:r>
          </w:p>
        </w:tc>
      </w:tr>
      <w:tr w:rsidR="000A518E" w:rsidRPr="00826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8"/>
        </w:trPr>
        <w:tc>
          <w:tcPr>
            <w:tcW w:w="10260" w:type="dxa"/>
            <w:gridSpan w:val="6"/>
          </w:tcPr>
          <w:p w:rsidR="00F17998" w:rsidRPr="00826F15" w:rsidRDefault="000A518E" w:rsidP="00F17998">
            <w:pPr>
              <w:pStyle w:val="HTMLPreformatted"/>
              <w:ind w:left="792"/>
              <w:jc w:val="both"/>
              <w:rPr>
                <w:rFonts w:ascii="Times New Roman" w:hAnsi="Times New Roman" w:cs="Times New Roman"/>
                <w:sz w:val="24"/>
                <w:szCs w:val="24"/>
              </w:rPr>
            </w:pPr>
            <w:r w:rsidRPr="00826F15">
              <w:rPr>
                <w:rFonts w:ascii="Times New Roman" w:hAnsi="Times New Roman" w:cs="Times New Roman"/>
                <w:sz w:val="24"/>
                <w:szCs w:val="24"/>
              </w:rPr>
              <w:t>Students are expected to read and understand Ramapo College’s academic integrity policy, which can be found in the</w:t>
            </w:r>
            <w:r w:rsidRPr="00826F15">
              <w:rPr>
                <w:rFonts w:ascii="Times New Roman" w:hAnsi="Times New Roman" w:cs="Times New Roman"/>
                <w:i/>
                <w:sz w:val="24"/>
                <w:szCs w:val="24"/>
              </w:rPr>
              <w:t xml:space="preserve"> </w:t>
            </w:r>
            <w:r w:rsidRPr="00826F15">
              <w:rPr>
                <w:rFonts w:ascii="Times New Roman" w:hAnsi="Times New Roman" w:cs="Times New Roman"/>
                <w:sz w:val="24"/>
                <w:szCs w:val="24"/>
              </w:rPr>
              <w:t>Ramapo College Catalog. Members of the Ramapo College community are expected to be honest and forthright in their academic endeavors. Students who violate this policy will be referred to the Office of the Provost.</w:t>
            </w:r>
            <w:r w:rsidR="00571A93" w:rsidRPr="00826F15">
              <w:rPr>
                <w:rFonts w:ascii="Times New Roman" w:hAnsi="Times New Roman" w:cs="Times New Roman"/>
                <w:sz w:val="24"/>
                <w:szCs w:val="24"/>
              </w:rPr>
              <w:t xml:space="preserve"> </w:t>
            </w:r>
            <w:hyperlink r:id="rId14" w:history="1">
              <w:r w:rsidR="00F17998" w:rsidRPr="00826F15">
                <w:rPr>
                  <w:rStyle w:val="Hyperlink"/>
                  <w:rFonts w:ascii="Times New Roman" w:hAnsi="Times New Roman" w:cs="Times New Roman"/>
                  <w:sz w:val="24"/>
                  <w:szCs w:val="24"/>
                </w:rPr>
                <w:t>http://www.ramapo.edu/catalog_12_13/academic-policies.html</w:t>
              </w:r>
            </w:hyperlink>
          </w:p>
          <w:p w:rsidR="007877B1" w:rsidRPr="00826F15" w:rsidRDefault="007877B1" w:rsidP="00571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r>
      <w:tr w:rsidR="000A518E" w:rsidRPr="00826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8"/>
        </w:trPr>
        <w:tc>
          <w:tcPr>
            <w:tcW w:w="1855" w:type="dxa"/>
            <w:gridSpan w:val="2"/>
          </w:tcPr>
          <w:p w:rsidR="000A518E" w:rsidRPr="00826F15" w:rsidRDefault="000A518E" w:rsidP="007877B1">
            <w:pPr>
              <w:pStyle w:val="HTMLPreformatted"/>
              <w:ind w:left="792"/>
              <w:jc w:val="both"/>
              <w:rPr>
                <w:rFonts w:ascii="Times New Roman" w:hAnsi="Times New Roman" w:cs="Times New Roman"/>
                <w:b/>
                <w:sz w:val="24"/>
                <w:szCs w:val="24"/>
              </w:rPr>
            </w:pPr>
          </w:p>
        </w:tc>
        <w:tc>
          <w:tcPr>
            <w:tcW w:w="8405" w:type="dxa"/>
            <w:gridSpan w:val="4"/>
          </w:tcPr>
          <w:p w:rsidR="000A518E" w:rsidRPr="00826F15" w:rsidRDefault="000A518E" w:rsidP="007564D3">
            <w:pPr>
              <w:pStyle w:val="HTMLPreformatted"/>
              <w:rPr>
                <w:rFonts w:ascii="Times New Roman" w:hAnsi="Times New Roman" w:cs="Times New Roman"/>
                <w:b/>
                <w:color w:val="000000"/>
                <w:sz w:val="24"/>
                <w:szCs w:val="24"/>
              </w:rPr>
            </w:pPr>
            <w:r w:rsidRPr="00826F15">
              <w:rPr>
                <w:rFonts w:ascii="Times New Roman" w:hAnsi="Times New Roman" w:cs="Times New Roman"/>
                <w:b/>
                <w:color w:val="000000"/>
                <w:sz w:val="24"/>
                <w:szCs w:val="24"/>
              </w:rPr>
              <w:t>STUDENTS WITH DISABILITIES</w:t>
            </w:r>
          </w:p>
        </w:tc>
      </w:tr>
      <w:tr w:rsidR="000A518E" w:rsidRPr="00826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8"/>
        </w:trPr>
        <w:tc>
          <w:tcPr>
            <w:tcW w:w="10260" w:type="dxa"/>
            <w:gridSpan w:val="6"/>
          </w:tcPr>
          <w:p w:rsidR="000A518E" w:rsidRDefault="00E513F7" w:rsidP="00826F15">
            <w:pPr>
              <w:pStyle w:val="NormalWeb"/>
              <w:spacing w:before="2" w:after="2"/>
              <w:rPr>
                <w:rFonts w:eastAsia="Calibri"/>
              </w:rPr>
            </w:pPr>
            <w:r w:rsidRPr="00826F15">
              <w:t xml:space="preserve">                  </w:t>
            </w:r>
            <w:r w:rsidRPr="00826F15">
              <w:rPr>
                <w:rFonts w:eastAsia="Calibri"/>
              </w:rPr>
              <w:t>If you need course adaptation or accommodations because of a disability that has been documented with the Office of Specialized Services, please make an appointment with me.</w:t>
            </w:r>
            <w:r w:rsidR="00826F15">
              <w:rPr>
                <w:rFonts w:eastAsia="Calibri"/>
              </w:rPr>
              <w:t xml:space="preserve"> </w:t>
            </w:r>
          </w:p>
          <w:p w:rsidR="00826F15" w:rsidRPr="00826F15" w:rsidRDefault="00826F15" w:rsidP="00826F15">
            <w:pPr>
              <w:pStyle w:val="NormalWeb"/>
              <w:spacing w:before="2" w:after="2"/>
            </w:pPr>
          </w:p>
        </w:tc>
      </w:tr>
      <w:tr w:rsidR="000A518E" w:rsidRPr="00826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8"/>
        </w:trPr>
        <w:tc>
          <w:tcPr>
            <w:tcW w:w="1855" w:type="dxa"/>
            <w:gridSpan w:val="2"/>
          </w:tcPr>
          <w:p w:rsidR="000A518E" w:rsidRPr="00826F15" w:rsidRDefault="000A518E" w:rsidP="003D6E0C">
            <w:pPr>
              <w:pStyle w:val="HTMLPreformatted"/>
              <w:jc w:val="both"/>
              <w:rPr>
                <w:rFonts w:ascii="Times New Roman" w:hAnsi="Times New Roman" w:cs="Times New Roman"/>
                <w:b/>
                <w:sz w:val="24"/>
                <w:szCs w:val="24"/>
              </w:rPr>
            </w:pPr>
          </w:p>
        </w:tc>
        <w:tc>
          <w:tcPr>
            <w:tcW w:w="8405" w:type="dxa"/>
            <w:gridSpan w:val="4"/>
          </w:tcPr>
          <w:p w:rsidR="000A518E" w:rsidRPr="00826F15" w:rsidRDefault="000A518E" w:rsidP="007564D3">
            <w:pPr>
              <w:pStyle w:val="HTMLPreformatted"/>
              <w:rPr>
                <w:rFonts w:ascii="Times New Roman" w:hAnsi="Times New Roman" w:cs="Times New Roman"/>
                <w:b/>
                <w:color w:val="000000"/>
                <w:sz w:val="24"/>
                <w:szCs w:val="24"/>
              </w:rPr>
            </w:pPr>
            <w:r w:rsidRPr="00826F15">
              <w:rPr>
                <w:rFonts w:ascii="Times New Roman" w:hAnsi="Times New Roman" w:cs="Times New Roman"/>
                <w:b/>
                <w:color w:val="000000"/>
                <w:sz w:val="24"/>
                <w:szCs w:val="24"/>
              </w:rPr>
              <w:t>POLICIES SPECIFIC TO THE NURSING DEPARTMENT</w:t>
            </w:r>
          </w:p>
        </w:tc>
      </w:tr>
      <w:tr w:rsidR="000A518E" w:rsidRPr="00826F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58"/>
        </w:trPr>
        <w:tc>
          <w:tcPr>
            <w:tcW w:w="10260" w:type="dxa"/>
            <w:gridSpan w:val="6"/>
          </w:tcPr>
          <w:p w:rsidR="00571A93" w:rsidRPr="00826F15" w:rsidRDefault="000A518E" w:rsidP="00F17998">
            <w:pPr>
              <w:pStyle w:val="HTMLPreformatted"/>
              <w:ind w:left="792"/>
              <w:jc w:val="both"/>
              <w:rPr>
                <w:rFonts w:ascii="Times New Roman" w:hAnsi="Times New Roman" w:cs="Times New Roman"/>
                <w:color w:val="000000"/>
                <w:sz w:val="24"/>
                <w:szCs w:val="24"/>
              </w:rPr>
            </w:pPr>
            <w:r w:rsidRPr="00826F15">
              <w:rPr>
                <w:rFonts w:ascii="Times New Roman" w:hAnsi="Times New Roman" w:cs="Times New Roman"/>
                <w:color w:val="000000"/>
                <w:sz w:val="24"/>
                <w:szCs w:val="24"/>
              </w:rPr>
              <w:t>Nursing Program specific policies can be accessed in the Nursing Dept Handbook. The website for this handbook is</w:t>
            </w:r>
            <w:r w:rsidR="007877B1" w:rsidRPr="00826F15">
              <w:rPr>
                <w:rFonts w:ascii="Times New Roman" w:hAnsi="Times New Roman" w:cs="Times New Roman"/>
                <w:color w:val="000000"/>
                <w:sz w:val="24"/>
                <w:szCs w:val="24"/>
              </w:rPr>
              <w:t xml:space="preserve"> L</w:t>
            </w:r>
            <w:r w:rsidRPr="00826F15">
              <w:rPr>
                <w:rFonts w:ascii="Times New Roman" w:hAnsi="Times New Roman" w:cs="Times New Roman"/>
                <w:color w:val="000000"/>
                <w:sz w:val="24"/>
                <w:szCs w:val="24"/>
              </w:rPr>
              <w:t xml:space="preserve">ocated at </w:t>
            </w:r>
            <w:r w:rsidR="00571A93" w:rsidRPr="00826F15">
              <w:rPr>
                <w:rFonts w:ascii="Times New Roman" w:hAnsi="Times New Roman" w:cs="Times New Roman"/>
                <w:color w:val="000000"/>
                <w:sz w:val="24"/>
                <w:szCs w:val="24"/>
              </w:rPr>
              <w:t xml:space="preserve">  </w:t>
            </w:r>
            <w:r w:rsidR="00F17998" w:rsidRPr="00826F15">
              <w:rPr>
                <w:rFonts w:ascii="Times New Roman" w:hAnsi="Times New Roman" w:cs="Times New Roman"/>
                <w:color w:val="000000"/>
                <w:sz w:val="24"/>
                <w:szCs w:val="24"/>
              </w:rPr>
              <w:t>Nursing Handbook link</w:t>
            </w:r>
          </w:p>
          <w:p w:rsidR="007877B1" w:rsidRPr="00826F15" w:rsidRDefault="00571A93" w:rsidP="00826F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sidRPr="00826F15">
              <w:rPr>
                <w:rFonts w:ascii="Times New Roman" w:eastAsia="Times New Roman" w:hAnsi="Times New Roman"/>
                <w:color w:val="000000"/>
                <w:sz w:val="24"/>
                <w:szCs w:val="24"/>
              </w:rPr>
              <w:t xml:space="preserve">        </w:t>
            </w:r>
            <w:hyperlink r:id="rId15" w:tgtFrame="_blank" w:history="1">
              <w:r w:rsidRPr="00826F15">
                <w:rPr>
                  <w:rFonts w:ascii="Times New Roman" w:eastAsia="Times New Roman" w:hAnsi="Times New Roman"/>
                  <w:color w:val="0000CC"/>
                  <w:sz w:val="24"/>
                  <w:szCs w:val="24"/>
                </w:rPr>
                <w:t>http://ww2.ramapo.edu/nursing/handbooks.aspx</w:t>
              </w:r>
            </w:hyperlink>
          </w:p>
        </w:tc>
      </w:tr>
    </w:tbl>
    <w:p w:rsidR="005C7D2F" w:rsidRDefault="005C7D2F" w:rsidP="00826F15">
      <w:pPr>
        <w:rPr>
          <w:rFonts w:ascii="Times New Roman" w:hAnsi="Times New Roman"/>
          <w:sz w:val="24"/>
          <w:szCs w:val="24"/>
        </w:rPr>
      </w:pPr>
    </w:p>
    <w:p w:rsidR="005C7D2F" w:rsidRPr="007349D7" w:rsidRDefault="005C7D2F" w:rsidP="005C7D2F">
      <w:pPr>
        <w:tabs>
          <w:tab w:val="left" w:pos="828"/>
        </w:tabs>
        <w:spacing w:after="0" w:line="240" w:lineRule="auto"/>
        <w:rPr>
          <w:rFonts w:ascii="Times New Roman" w:hAnsi="Times New Roman"/>
          <w:b/>
          <w:sz w:val="24"/>
          <w:szCs w:val="24"/>
        </w:rPr>
      </w:pPr>
      <w:r w:rsidRPr="007349D7">
        <w:rPr>
          <w:rFonts w:ascii="Times New Roman" w:hAnsi="Times New Roman"/>
          <w:b/>
          <w:sz w:val="24"/>
          <w:szCs w:val="24"/>
        </w:rPr>
        <w:t>Electronic Forms of Communication</w:t>
      </w:r>
    </w:p>
    <w:p w:rsidR="00133459" w:rsidRPr="00826F15" w:rsidRDefault="005C7D2F" w:rsidP="005C7D2F">
      <w:pPr>
        <w:rPr>
          <w:rFonts w:ascii="Times New Roman" w:hAnsi="Times New Roman"/>
          <w:sz w:val="24"/>
          <w:szCs w:val="24"/>
        </w:rPr>
      </w:pPr>
      <w:r w:rsidRPr="007349D7">
        <w:rPr>
          <w:rFonts w:ascii="Times New Roman" w:hAnsi="Times New Roman"/>
          <w:sz w:val="24"/>
          <w:szCs w:val="24"/>
        </w:rPr>
        <w:t xml:space="preserve">In accordance with College policy, your Ramapo College email address (@ramapo.edu) </w:t>
      </w:r>
      <w:r>
        <w:rPr>
          <w:rFonts w:ascii="Times New Roman" w:hAnsi="Times New Roman"/>
          <w:sz w:val="24"/>
          <w:szCs w:val="24"/>
        </w:rPr>
        <w:t xml:space="preserve">will be used </w:t>
      </w:r>
      <w:r w:rsidRPr="007349D7">
        <w:rPr>
          <w:rFonts w:ascii="Times New Roman" w:hAnsi="Times New Roman"/>
          <w:sz w:val="24"/>
          <w:szCs w:val="24"/>
        </w:rPr>
        <w:t>to communicate with you about all course-related matters</w:t>
      </w:r>
    </w:p>
    <w:sectPr w:rsidR="00133459" w:rsidRPr="00826F15" w:rsidSect="00931226">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B6B" w:rsidRDefault="00363B6B" w:rsidP="006A0A98">
      <w:pPr>
        <w:spacing w:after="0" w:line="240" w:lineRule="auto"/>
      </w:pPr>
      <w:r>
        <w:separator/>
      </w:r>
    </w:p>
  </w:endnote>
  <w:endnote w:type="continuationSeparator" w:id="0">
    <w:p w:rsidR="00363B6B" w:rsidRDefault="00363B6B" w:rsidP="006A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8344"/>
      <w:docPartObj>
        <w:docPartGallery w:val="Page Numbers (Bottom of Page)"/>
        <w:docPartUnique/>
      </w:docPartObj>
    </w:sdtPr>
    <w:sdtEndPr/>
    <w:sdtContent>
      <w:p w:rsidR="00356FBE" w:rsidRDefault="00363B6B">
        <w:pPr>
          <w:pStyle w:val="Footer"/>
          <w:jc w:val="right"/>
        </w:pPr>
        <w:r>
          <w:fldChar w:fldCharType="begin"/>
        </w:r>
        <w:r>
          <w:instrText xml:space="preserve"> PAGE   \* MERGEFORMAT </w:instrText>
        </w:r>
        <w:r>
          <w:fldChar w:fldCharType="separate"/>
        </w:r>
        <w:r w:rsidR="008409EE">
          <w:rPr>
            <w:noProof/>
          </w:rPr>
          <w:t>8</w:t>
        </w:r>
        <w:r>
          <w:rPr>
            <w:noProof/>
          </w:rPr>
          <w:fldChar w:fldCharType="end"/>
        </w:r>
      </w:p>
    </w:sdtContent>
  </w:sdt>
  <w:p w:rsidR="00356FBE" w:rsidRDefault="00356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B6B" w:rsidRDefault="00363B6B" w:rsidP="006A0A98">
      <w:pPr>
        <w:spacing w:after="0" w:line="240" w:lineRule="auto"/>
      </w:pPr>
      <w:r>
        <w:separator/>
      </w:r>
    </w:p>
  </w:footnote>
  <w:footnote w:type="continuationSeparator" w:id="0">
    <w:p w:rsidR="00363B6B" w:rsidRDefault="00363B6B" w:rsidP="006A0A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FBE" w:rsidRPr="0007180B" w:rsidRDefault="00356FBE" w:rsidP="006A0A98">
    <w:pPr>
      <w:pStyle w:val="Header"/>
      <w:jc w:val="center"/>
      <w:rPr>
        <w:rFonts w:ascii="Times New Roman" w:hAnsi="Times New Roman"/>
        <w:sz w:val="24"/>
        <w:szCs w:val="24"/>
      </w:rPr>
    </w:pPr>
    <w:r w:rsidRPr="0007180B">
      <w:rPr>
        <w:rFonts w:ascii="Times New Roman" w:hAnsi="Times New Roman"/>
        <w:sz w:val="24"/>
        <w:szCs w:val="24"/>
      </w:rPr>
      <w:t xml:space="preserve">Ramapo College of New Jersey </w:t>
    </w:r>
  </w:p>
  <w:p w:rsidR="00356FBE" w:rsidRPr="0007180B" w:rsidRDefault="00356FBE" w:rsidP="006A0A98">
    <w:pPr>
      <w:pStyle w:val="Header"/>
      <w:jc w:val="center"/>
      <w:rPr>
        <w:rFonts w:ascii="Times New Roman" w:hAnsi="Times New Roman"/>
        <w:sz w:val="24"/>
        <w:szCs w:val="24"/>
      </w:rPr>
    </w:pPr>
    <w:r w:rsidRPr="0007180B">
      <w:rPr>
        <w:rFonts w:ascii="Times New Roman" w:hAnsi="Times New Roman"/>
        <w:sz w:val="24"/>
        <w:szCs w:val="24"/>
      </w:rPr>
      <w:t>School of Theoretical and Applied Sciences</w:t>
    </w:r>
  </w:p>
  <w:p w:rsidR="00356FBE" w:rsidRDefault="00356FBE" w:rsidP="006A0A98">
    <w:pPr>
      <w:pStyle w:val="Header"/>
      <w:jc w:val="center"/>
    </w:pPr>
    <w:r w:rsidRPr="0007180B">
      <w:rPr>
        <w:rFonts w:ascii="Times New Roman" w:hAnsi="Times New Roman"/>
        <w:sz w:val="24"/>
        <w:szCs w:val="24"/>
      </w:rPr>
      <w:t>Nursing Programs</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9D2"/>
    <w:multiLevelType w:val="hybridMultilevel"/>
    <w:tmpl w:val="8738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57028"/>
    <w:multiLevelType w:val="hybridMultilevel"/>
    <w:tmpl w:val="FABEF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F6DFF"/>
    <w:multiLevelType w:val="hybridMultilevel"/>
    <w:tmpl w:val="47FC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A11AD"/>
    <w:multiLevelType w:val="hybridMultilevel"/>
    <w:tmpl w:val="66B0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44E5B"/>
    <w:multiLevelType w:val="hybridMultilevel"/>
    <w:tmpl w:val="5A9A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24B05"/>
    <w:multiLevelType w:val="multilevel"/>
    <w:tmpl w:val="7C20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A63134"/>
    <w:multiLevelType w:val="hybridMultilevel"/>
    <w:tmpl w:val="0A083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B4A67"/>
    <w:multiLevelType w:val="multilevel"/>
    <w:tmpl w:val="C368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B321C6"/>
    <w:multiLevelType w:val="hybridMultilevel"/>
    <w:tmpl w:val="FB28D10E"/>
    <w:lvl w:ilvl="0" w:tplc="242288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404F8"/>
    <w:multiLevelType w:val="hybridMultilevel"/>
    <w:tmpl w:val="A030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093F74"/>
    <w:multiLevelType w:val="hybridMultilevel"/>
    <w:tmpl w:val="0A083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1C13AE"/>
    <w:multiLevelType w:val="hybridMultilevel"/>
    <w:tmpl w:val="0A083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E93C66"/>
    <w:multiLevelType w:val="hybridMultilevel"/>
    <w:tmpl w:val="A5B6C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ED61CB"/>
    <w:multiLevelType w:val="hybridMultilevel"/>
    <w:tmpl w:val="F930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F81410"/>
    <w:multiLevelType w:val="hybridMultilevel"/>
    <w:tmpl w:val="A4FE5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75659F"/>
    <w:multiLevelType w:val="hybridMultilevel"/>
    <w:tmpl w:val="A706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7C6B32"/>
    <w:multiLevelType w:val="hybridMultilevel"/>
    <w:tmpl w:val="F354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E87B8B"/>
    <w:multiLevelType w:val="hybridMultilevel"/>
    <w:tmpl w:val="5094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C3DFA"/>
    <w:multiLevelType w:val="hybridMultilevel"/>
    <w:tmpl w:val="0A083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D56D19"/>
    <w:multiLevelType w:val="hybridMultilevel"/>
    <w:tmpl w:val="671644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35D5EEB"/>
    <w:multiLevelType w:val="hybridMultilevel"/>
    <w:tmpl w:val="83F60494"/>
    <w:lvl w:ilvl="0" w:tplc="ADD40C9E">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nsid w:val="56E71F37"/>
    <w:multiLevelType w:val="hybridMultilevel"/>
    <w:tmpl w:val="91422A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Symbol"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Symbol"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Symbol" w:hint="default"/>
      </w:rPr>
    </w:lvl>
    <w:lvl w:ilvl="8" w:tplc="04090005" w:tentative="1">
      <w:start w:val="1"/>
      <w:numFmt w:val="bullet"/>
      <w:lvlText w:val=""/>
      <w:lvlJc w:val="left"/>
      <w:pPr>
        <w:ind w:left="6525" w:hanging="360"/>
      </w:pPr>
      <w:rPr>
        <w:rFonts w:ascii="Wingdings" w:hAnsi="Wingdings" w:hint="default"/>
      </w:rPr>
    </w:lvl>
  </w:abstractNum>
  <w:abstractNum w:abstractNumId="22">
    <w:nsid w:val="5FBC6F6D"/>
    <w:multiLevelType w:val="hybridMultilevel"/>
    <w:tmpl w:val="F0B4B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07147B"/>
    <w:multiLevelType w:val="hybridMultilevel"/>
    <w:tmpl w:val="DDA2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0D65A5"/>
    <w:multiLevelType w:val="hybridMultilevel"/>
    <w:tmpl w:val="4AA0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1A617E"/>
    <w:multiLevelType w:val="hybridMultilevel"/>
    <w:tmpl w:val="FA56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435C30"/>
    <w:multiLevelType w:val="hybridMultilevel"/>
    <w:tmpl w:val="B5C6E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A64B5"/>
    <w:multiLevelType w:val="hybridMultilevel"/>
    <w:tmpl w:val="0A083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0528D5"/>
    <w:multiLevelType w:val="hybridMultilevel"/>
    <w:tmpl w:val="38CAE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FB3B8B"/>
    <w:multiLevelType w:val="hybridMultilevel"/>
    <w:tmpl w:val="F67E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AC5D67"/>
    <w:multiLevelType w:val="hybridMultilevel"/>
    <w:tmpl w:val="0A083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A949E8"/>
    <w:multiLevelType w:val="multilevel"/>
    <w:tmpl w:val="F7806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A21949"/>
    <w:multiLevelType w:val="hybridMultilevel"/>
    <w:tmpl w:val="0A083C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2"/>
  </w:num>
  <w:num w:numId="3">
    <w:abstractNumId w:val="28"/>
  </w:num>
  <w:num w:numId="4">
    <w:abstractNumId w:val="29"/>
  </w:num>
  <w:num w:numId="5">
    <w:abstractNumId w:val="12"/>
  </w:num>
  <w:num w:numId="6">
    <w:abstractNumId w:val="1"/>
  </w:num>
  <w:num w:numId="7">
    <w:abstractNumId w:val="26"/>
  </w:num>
  <w:num w:numId="8">
    <w:abstractNumId w:val="5"/>
  </w:num>
  <w:num w:numId="9">
    <w:abstractNumId w:val="31"/>
  </w:num>
  <w:num w:numId="10">
    <w:abstractNumId w:val="30"/>
  </w:num>
  <w:num w:numId="11">
    <w:abstractNumId w:val="32"/>
  </w:num>
  <w:num w:numId="12">
    <w:abstractNumId w:val="20"/>
  </w:num>
  <w:num w:numId="13">
    <w:abstractNumId w:val="17"/>
  </w:num>
  <w:num w:numId="14">
    <w:abstractNumId w:val="2"/>
  </w:num>
  <w:num w:numId="15">
    <w:abstractNumId w:val="9"/>
  </w:num>
  <w:num w:numId="16">
    <w:abstractNumId w:val="4"/>
  </w:num>
  <w:num w:numId="17">
    <w:abstractNumId w:val="18"/>
  </w:num>
  <w:num w:numId="18">
    <w:abstractNumId w:val="24"/>
  </w:num>
  <w:num w:numId="19">
    <w:abstractNumId w:val="21"/>
  </w:num>
  <w:num w:numId="20">
    <w:abstractNumId w:val="6"/>
  </w:num>
  <w:num w:numId="21">
    <w:abstractNumId w:val="3"/>
  </w:num>
  <w:num w:numId="22">
    <w:abstractNumId w:val="10"/>
  </w:num>
  <w:num w:numId="23">
    <w:abstractNumId w:val="16"/>
  </w:num>
  <w:num w:numId="24">
    <w:abstractNumId w:val="11"/>
  </w:num>
  <w:num w:numId="25">
    <w:abstractNumId w:val="13"/>
  </w:num>
  <w:num w:numId="26">
    <w:abstractNumId w:val="27"/>
  </w:num>
  <w:num w:numId="27">
    <w:abstractNumId w:val="15"/>
  </w:num>
  <w:num w:numId="28">
    <w:abstractNumId w:val="25"/>
  </w:num>
  <w:num w:numId="29">
    <w:abstractNumId w:val="14"/>
  </w:num>
  <w:num w:numId="30">
    <w:abstractNumId w:val="0"/>
  </w:num>
  <w:num w:numId="31">
    <w:abstractNumId w:val="8"/>
  </w:num>
  <w:num w:numId="32">
    <w:abstractNumId w:val="2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3459"/>
    <w:rsid w:val="0002749C"/>
    <w:rsid w:val="000315BE"/>
    <w:rsid w:val="00035B7D"/>
    <w:rsid w:val="00042920"/>
    <w:rsid w:val="00044BC3"/>
    <w:rsid w:val="00045D0F"/>
    <w:rsid w:val="00050AA7"/>
    <w:rsid w:val="00064767"/>
    <w:rsid w:val="0007180B"/>
    <w:rsid w:val="00080E89"/>
    <w:rsid w:val="00086145"/>
    <w:rsid w:val="0009042F"/>
    <w:rsid w:val="000A0BC9"/>
    <w:rsid w:val="000A518E"/>
    <w:rsid w:val="000B4BCB"/>
    <w:rsid w:val="000C57FD"/>
    <w:rsid w:val="000C7E85"/>
    <w:rsid w:val="00100C83"/>
    <w:rsid w:val="00102354"/>
    <w:rsid w:val="00122EE9"/>
    <w:rsid w:val="00133459"/>
    <w:rsid w:val="00134863"/>
    <w:rsid w:val="00141BE9"/>
    <w:rsid w:val="00144D81"/>
    <w:rsid w:val="00147672"/>
    <w:rsid w:val="00160828"/>
    <w:rsid w:val="00174853"/>
    <w:rsid w:val="00176C23"/>
    <w:rsid w:val="0017774C"/>
    <w:rsid w:val="00187624"/>
    <w:rsid w:val="00197F33"/>
    <w:rsid w:val="001A1E0C"/>
    <w:rsid w:val="001D1C90"/>
    <w:rsid w:val="001D2C2F"/>
    <w:rsid w:val="001E4A42"/>
    <w:rsid w:val="001E4E44"/>
    <w:rsid w:val="00213EDD"/>
    <w:rsid w:val="00241F29"/>
    <w:rsid w:val="00250EBF"/>
    <w:rsid w:val="00252BB0"/>
    <w:rsid w:val="002577BE"/>
    <w:rsid w:val="002770BB"/>
    <w:rsid w:val="00297A21"/>
    <w:rsid w:val="002B05EE"/>
    <w:rsid w:val="002B218E"/>
    <w:rsid w:val="002B2A28"/>
    <w:rsid w:val="002C1BC4"/>
    <w:rsid w:val="002C4A6E"/>
    <w:rsid w:val="002D78B7"/>
    <w:rsid w:val="002E1D2A"/>
    <w:rsid w:val="002E225E"/>
    <w:rsid w:val="002E7169"/>
    <w:rsid w:val="002F7E93"/>
    <w:rsid w:val="003208D8"/>
    <w:rsid w:val="00337B62"/>
    <w:rsid w:val="00350773"/>
    <w:rsid w:val="00356FBE"/>
    <w:rsid w:val="00363B6B"/>
    <w:rsid w:val="003664A8"/>
    <w:rsid w:val="00376B1C"/>
    <w:rsid w:val="003850C9"/>
    <w:rsid w:val="003903D4"/>
    <w:rsid w:val="003B0C34"/>
    <w:rsid w:val="003B7631"/>
    <w:rsid w:val="003D6E0C"/>
    <w:rsid w:val="003E008D"/>
    <w:rsid w:val="003E5BAD"/>
    <w:rsid w:val="00406838"/>
    <w:rsid w:val="004211A2"/>
    <w:rsid w:val="00423144"/>
    <w:rsid w:val="004312A8"/>
    <w:rsid w:val="00440AD5"/>
    <w:rsid w:val="00460772"/>
    <w:rsid w:val="00465E1C"/>
    <w:rsid w:val="00467DA7"/>
    <w:rsid w:val="0047511E"/>
    <w:rsid w:val="0047774D"/>
    <w:rsid w:val="004915DC"/>
    <w:rsid w:val="004B0D80"/>
    <w:rsid w:val="004C078D"/>
    <w:rsid w:val="004C3263"/>
    <w:rsid w:val="004C6C91"/>
    <w:rsid w:val="004D1C04"/>
    <w:rsid w:val="004E72FD"/>
    <w:rsid w:val="004F3616"/>
    <w:rsid w:val="005111DC"/>
    <w:rsid w:val="00517356"/>
    <w:rsid w:val="0052435A"/>
    <w:rsid w:val="00541CC9"/>
    <w:rsid w:val="00547778"/>
    <w:rsid w:val="00551C32"/>
    <w:rsid w:val="00561E89"/>
    <w:rsid w:val="00571A93"/>
    <w:rsid w:val="005842F1"/>
    <w:rsid w:val="00597E95"/>
    <w:rsid w:val="005A2050"/>
    <w:rsid w:val="005B0EB3"/>
    <w:rsid w:val="005C2270"/>
    <w:rsid w:val="005C7D2F"/>
    <w:rsid w:val="005F3A7B"/>
    <w:rsid w:val="005F6A08"/>
    <w:rsid w:val="00604BC8"/>
    <w:rsid w:val="00607EE1"/>
    <w:rsid w:val="00630D30"/>
    <w:rsid w:val="0063274B"/>
    <w:rsid w:val="00643241"/>
    <w:rsid w:val="00666C9C"/>
    <w:rsid w:val="00672617"/>
    <w:rsid w:val="0067683D"/>
    <w:rsid w:val="00682756"/>
    <w:rsid w:val="00685248"/>
    <w:rsid w:val="00697AD5"/>
    <w:rsid w:val="006A0A98"/>
    <w:rsid w:val="006B6556"/>
    <w:rsid w:val="006C6CAC"/>
    <w:rsid w:val="006C7B94"/>
    <w:rsid w:val="006D4428"/>
    <w:rsid w:val="006D4609"/>
    <w:rsid w:val="006D4E4F"/>
    <w:rsid w:val="007255E5"/>
    <w:rsid w:val="007564D3"/>
    <w:rsid w:val="007877B1"/>
    <w:rsid w:val="007958C2"/>
    <w:rsid w:val="007A66F1"/>
    <w:rsid w:val="007B1BB3"/>
    <w:rsid w:val="007C63A6"/>
    <w:rsid w:val="007C78F2"/>
    <w:rsid w:val="007D07B5"/>
    <w:rsid w:val="007D3CFC"/>
    <w:rsid w:val="007D430C"/>
    <w:rsid w:val="007D4567"/>
    <w:rsid w:val="007E5F6E"/>
    <w:rsid w:val="007E672E"/>
    <w:rsid w:val="007F08C2"/>
    <w:rsid w:val="00801AC2"/>
    <w:rsid w:val="0080225A"/>
    <w:rsid w:val="00826F15"/>
    <w:rsid w:val="008409EE"/>
    <w:rsid w:val="00854EB8"/>
    <w:rsid w:val="00855810"/>
    <w:rsid w:val="00862CAA"/>
    <w:rsid w:val="008743B8"/>
    <w:rsid w:val="00884FED"/>
    <w:rsid w:val="00887285"/>
    <w:rsid w:val="008A2341"/>
    <w:rsid w:val="008B78F9"/>
    <w:rsid w:val="008B7B8A"/>
    <w:rsid w:val="008C17FC"/>
    <w:rsid w:val="008C2377"/>
    <w:rsid w:val="008C4308"/>
    <w:rsid w:val="008C47DD"/>
    <w:rsid w:val="008D0B2B"/>
    <w:rsid w:val="008D5E08"/>
    <w:rsid w:val="008F33B0"/>
    <w:rsid w:val="008F5700"/>
    <w:rsid w:val="008F5E07"/>
    <w:rsid w:val="0090626F"/>
    <w:rsid w:val="00926A0C"/>
    <w:rsid w:val="00931226"/>
    <w:rsid w:val="00944745"/>
    <w:rsid w:val="009461FB"/>
    <w:rsid w:val="00956EE5"/>
    <w:rsid w:val="00966B6C"/>
    <w:rsid w:val="00991317"/>
    <w:rsid w:val="00991E64"/>
    <w:rsid w:val="009B1589"/>
    <w:rsid w:val="009C6895"/>
    <w:rsid w:val="009D29DE"/>
    <w:rsid w:val="009D3E9B"/>
    <w:rsid w:val="009E7106"/>
    <w:rsid w:val="009E7BE0"/>
    <w:rsid w:val="009F34F9"/>
    <w:rsid w:val="009F6961"/>
    <w:rsid w:val="00A13934"/>
    <w:rsid w:val="00A222D8"/>
    <w:rsid w:val="00A2246D"/>
    <w:rsid w:val="00A22971"/>
    <w:rsid w:val="00A23CCF"/>
    <w:rsid w:val="00A52D3D"/>
    <w:rsid w:val="00A539F3"/>
    <w:rsid w:val="00A633C2"/>
    <w:rsid w:val="00A66E6F"/>
    <w:rsid w:val="00A7532C"/>
    <w:rsid w:val="00AA64A0"/>
    <w:rsid w:val="00AB1E05"/>
    <w:rsid w:val="00AB3F1E"/>
    <w:rsid w:val="00AC7801"/>
    <w:rsid w:val="00AD0F94"/>
    <w:rsid w:val="00AE20F5"/>
    <w:rsid w:val="00AE5963"/>
    <w:rsid w:val="00B0777C"/>
    <w:rsid w:val="00B22923"/>
    <w:rsid w:val="00B24C9C"/>
    <w:rsid w:val="00B41F04"/>
    <w:rsid w:val="00B46579"/>
    <w:rsid w:val="00B53BDE"/>
    <w:rsid w:val="00B658F5"/>
    <w:rsid w:val="00B677D2"/>
    <w:rsid w:val="00B963F5"/>
    <w:rsid w:val="00BB5ED7"/>
    <w:rsid w:val="00C01DF3"/>
    <w:rsid w:val="00C12254"/>
    <w:rsid w:val="00C23E70"/>
    <w:rsid w:val="00C265FA"/>
    <w:rsid w:val="00C42B10"/>
    <w:rsid w:val="00C6528D"/>
    <w:rsid w:val="00C81BE1"/>
    <w:rsid w:val="00C84DBA"/>
    <w:rsid w:val="00CA34A0"/>
    <w:rsid w:val="00CB7046"/>
    <w:rsid w:val="00CF1432"/>
    <w:rsid w:val="00D0048F"/>
    <w:rsid w:val="00D10F9F"/>
    <w:rsid w:val="00D154C3"/>
    <w:rsid w:val="00D17D3E"/>
    <w:rsid w:val="00D21DDB"/>
    <w:rsid w:val="00D22C80"/>
    <w:rsid w:val="00D44F18"/>
    <w:rsid w:val="00D541CC"/>
    <w:rsid w:val="00D5671A"/>
    <w:rsid w:val="00D6657C"/>
    <w:rsid w:val="00D72B84"/>
    <w:rsid w:val="00D971E1"/>
    <w:rsid w:val="00DA35ED"/>
    <w:rsid w:val="00DC196B"/>
    <w:rsid w:val="00DE68BD"/>
    <w:rsid w:val="00DF0E61"/>
    <w:rsid w:val="00DF52ED"/>
    <w:rsid w:val="00E3128D"/>
    <w:rsid w:val="00E45177"/>
    <w:rsid w:val="00E46AD6"/>
    <w:rsid w:val="00E47F00"/>
    <w:rsid w:val="00E513F7"/>
    <w:rsid w:val="00E540C4"/>
    <w:rsid w:val="00EA2B61"/>
    <w:rsid w:val="00EB0677"/>
    <w:rsid w:val="00EC0860"/>
    <w:rsid w:val="00ED3A9C"/>
    <w:rsid w:val="00ED51FE"/>
    <w:rsid w:val="00EF43E5"/>
    <w:rsid w:val="00EF4EE1"/>
    <w:rsid w:val="00F00E63"/>
    <w:rsid w:val="00F17998"/>
    <w:rsid w:val="00F348E6"/>
    <w:rsid w:val="00F34EC8"/>
    <w:rsid w:val="00F666F1"/>
    <w:rsid w:val="00F8567E"/>
    <w:rsid w:val="00F85A33"/>
    <w:rsid w:val="00F87ADF"/>
    <w:rsid w:val="00F92DFF"/>
    <w:rsid w:val="00FA74A7"/>
    <w:rsid w:val="00FB09BE"/>
    <w:rsid w:val="00FD4A72"/>
    <w:rsid w:val="00FD7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Normal (Web)" w:uiPriority="99"/>
    <w:lsdException w:name="No Spacing" w:uiPriority="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2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459"/>
    <w:pPr>
      <w:autoSpaceDE w:val="0"/>
      <w:autoSpaceDN w:val="0"/>
      <w:adjustRightInd w:val="0"/>
    </w:pPr>
    <w:rPr>
      <w:rFonts w:ascii="Tahoma" w:hAnsi="Tahoma" w:cs="Tahoma"/>
      <w:color w:val="000000"/>
    </w:rPr>
  </w:style>
  <w:style w:type="character" w:styleId="Hyperlink">
    <w:name w:val="Hyperlink"/>
    <w:basedOn w:val="DefaultParagraphFont"/>
    <w:rsid w:val="000A518E"/>
    <w:rPr>
      <w:color w:val="0000FF"/>
      <w:u w:val="single"/>
    </w:rPr>
  </w:style>
  <w:style w:type="paragraph" w:styleId="HTMLPreformatted">
    <w:name w:val="HTML Preformatted"/>
    <w:basedOn w:val="Normal"/>
    <w:link w:val="HTMLPreformattedChar"/>
    <w:rsid w:val="000A5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A518E"/>
    <w:rPr>
      <w:rFonts w:ascii="Courier New" w:eastAsia="Times New Roman" w:hAnsi="Courier New" w:cs="Courier New"/>
    </w:rPr>
  </w:style>
  <w:style w:type="character" w:styleId="FollowedHyperlink">
    <w:name w:val="FollowedHyperlink"/>
    <w:basedOn w:val="DefaultParagraphFont"/>
    <w:uiPriority w:val="99"/>
    <w:semiHidden/>
    <w:unhideWhenUsed/>
    <w:rsid w:val="007877B1"/>
    <w:rPr>
      <w:color w:val="800080" w:themeColor="followedHyperlink"/>
      <w:u w:val="single"/>
    </w:rPr>
  </w:style>
  <w:style w:type="table" w:styleId="TableGrid">
    <w:name w:val="Table Grid"/>
    <w:basedOn w:val="TableNormal"/>
    <w:uiPriority w:val="59"/>
    <w:rsid w:val="000861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D5E0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D4567"/>
    <w:pPr>
      <w:ind w:left="720"/>
      <w:contextualSpacing/>
    </w:pPr>
  </w:style>
  <w:style w:type="paragraph" w:styleId="Header">
    <w:name w:val="header"/>
    <w:basedOn w:val="Normal"/>
    <w:link w:val="HeaderChar"/>
    <w:uiPriority w:val="99"/>
    <w:semiHidden/>
    <w:unhideWhenUsed/>
    <w:rsid w:val="006A0A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0A98"/>
    <w:rPr>
      <w:sz w:val="22"/>
      <w:szCs w:val="22"/>
    </w:rPr>
  </w:style>
  <w:style w:type="paragraph" w:styleId="Footer">
    <w:name w:val="footer"/>
    <w:basedOn w:val="Normal"/>
    <w:link w:val="FooterChar"/>
    <w:uiPriority w:val="99"/>
    <w:unhideWhenUsed/>
    <w:rsid w:val="006A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A98"/>
    <w:rPr>
      <w:sz w:val="22"/>
      <w:szCs w:val="22"/>
    </w:rPr>
  </w:style>
  <w:style w:type="paragraph" w:styleId="NoSpacing">
    <w:name w:val="No Spacing"/>
    <w:uiPriority w:val="1"/>
    <w:qFormat/>
    <w:rsid w:val="00801AC2"/>
    <w:rPr>
      <w:sz w:val="22"/>
      <w:szCs w:val="22"/>
    </w:rPr>
  </w:style>
  <w:style w:type="paragraph" w:styleId="BalloonText">
    <w:name w:val="Balloon Text"/>
    <w:basedOn w:val="Normal"/>
    <w:link w:val="BalloonTextChar"/>
    <w:uiPriority w:val="99"/>
    <w:semiHidden/>
    <w:unhideWhenUsed/>
    <w:rsid w:val="008C1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7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2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459"/>
    <w:pPr>
      <w:autoSpaceDE w:val="0"/>
      <w:autoSpaceDN w:val="0"/>
      <w:adjustRightInd w:val="0"/>
    </w:pPr>
    <w:rPr>
      <w:rFonts w:ascii="Tahoma" w:hAnsi="Tahoma" w:cs="Tahoma"/>
      <w:color w:val="000000"/>
      <w:sz w:val="24"/>
      <w:szCs w:val="24"/>
    </w:rPr>
  </w:style>
  <w:style w:type="character" w:styleId="Hyperlink">
    <w:name w:val="Hyperlink"/>
    <w:basedOn w:val="DefaultParagraphFont"/>
    <w:rsid w:val="000A518E"/>
    <w:rPr>
      <w:color w:val="0000FF"/>
      <w:u w:val="single"/>
    </w:rPr>
  </w:style>
  <w:style w:type="paragraph" w:styleId="HTMLPreformatted">
    <w:name w:val="HTML Preformatted"/>
    <w:basedOn w:val="Normal"/>
    <w:link w:val="HTMLPreformattedChar"/>
    <w:rsid w:val="000A5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0A518E"/>
    <w:rPr>
      <w:rFonts w:ascii="Courier New" w:eastAsia="Times New Roman" w:hAnsi="Courier New" w:cs="Courier New"/>
    </w:rPr>
  </w:style>
  <w:style w:type="character" w:styleId="FollowedHyperlink">
    <w:name w:val="FollowedHyperlink"/>
    <w:basedOn w:val="DefaultParagraphFont"/>
    <w:uiPriority w:val="99"/>
    <w:semiHidden/>
    <w:unhideWhenUsed/>
    <w:rsid w:val="007877B1"/>
    <w:rPr>
      <w:color w:val="800080" w:themeColor="followedHyperlink"/>
      <w:u w:val="single"/>
    </w:rPr>
  </w:style>
  <w:style w:type="table" w:styleId="TableGrid">
    <w:name w:val="Table Grid"/>
    <w:basedOn w:val="TableNormal"/>
    <w:uiPriority w:val="59"/>
    <w:rsid w:val="000861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8D5E0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D4567"/>
    <w:pPr>
      <w:ind w:left="720"/>
      <w:contextualSpacing/>
    </w:pPr>
  </w:style>
  <w:style w:type="paragraph" w:styleId="Header">
    <w:name w:val="header"/>
    <w:basedOn w:val="Normal"/>
    <w:link w:val="HeaderChar"/>
    <w:uiPriority w:val="99"/>
    <w:semiHidden/>
    <w:unhideWhenUsed/>
    <w:rsid w:val="006A0A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0A98"/>
    <w:rPr>
      <w:sz w:val="22"/>
      <w:szCs w:val="22"/>
    </w:rPr>
  </w:style>
  <w:style w:type="paragraph" w:styleId="Footer">
    <w:name w:val="footer"/>
    <w:basedOn w:val="Normal"/>
    <w:link w:val="FooterChar"/>
    <w:uiPriority w:val="99"/>
    <w:unhideWhenUsed/>
    <w:rsid w:val="006A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A98"/>
    <w:rPr>
      <w:sz w:val="22"/>
      <w:szCs w:val="22"/>
    </w:rPr>
  </w:style>
  <w:style w:type="paragraph" w:styleId="NoSpacing">
    <w:name w:val="No Spacing"/>
    <w:uiPriority w:val="1"/>
    <w:qFormat/>
    <w:rsid w:val="00801AC2"/>
    <w:rPr>
      <w:sz w:val="22"/>
      <w:szCs w:val="22"/>
    </w:rPr>
  </w:style>
  <w:style w:type="paragraph" w:styleId="BalloonText">
    <w:name w:val="Balloon Text"/>
    <w:basedOn w:val="Normal"/>
    <w:link w:val="BalloonTextChar"/>
    <w:uiPriority w:val="99"/>
    <w:semiHidden/>
    <w:unhideWhenUsed/>
    <w:rsid w:val="008C17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7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28595">
      <w:bodyDiv w:val="1"/>
      <w:marLeft w:val="0"/>
      <w:marRight w:val="0"/>
      <w:marTop w:val="0"/>
      <w:marBottom w:val="0"/>
      <w:divBdr>
        <w:top w:val="none" w:sz="0" w:space="0" w:color="auto"/>
        <w:left w:val="none" w:sz="0" w:space="0" w:color="auto"/>
        <w:bottom w:val="none" w:sz="0" w:space="0" w:color="auto"/>
        <w:right w:val="none" w:sz="0" w:space="0" w:color="auto"/>
      </w:divBdr>
      <w:divsChild>
        <w:div w:id="121774613">
          <w:marLeft w:val="0"/>
          <w:marRight w:val="0"/>
          <w:marTop w:val="390"/>
          <w:marBottom w:val="0"/>
          <w:divBdr>
            <w:top w:val="none" w:sz="0" w:space="0" w:color="auto"/>
            <w:left w:val="none" w:sz="0" w:space="0" w:color="auto"/>
            <w:bottom w:val="none" w:sz="0" w:space="0" w:color="auto"/>
            <w:right w:val="none" w:sz="0" w:space="0" w:color="auto"/>
          </w:divBdr>
          <w:divsChild>
            <w:div w:id="185329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3788">
      <w:bodyDiv w:val="1"/>
      <w:marLeft w:val="0"/>
      <w:marRight w:val="0"/>
      <w:marTop w:val="75"/>
      <w:marBottom w:val="75"/>
      <w:divBdr>
        <w:top w:val="single" w:sz="12" w:space="0" w:color="009933"/>
        <w:left w:val="single" w:sz="12" w:space="0" w:color="009933"/>
        <w:bottom w:val="single" w:sz="12" w:space="0" w:color="009933"/>
        <w:right w:val="single" w:sz="12" w:space="0" w:color="009933"/>
      </w:divBdr>
      <w:divsChild>
        <w:div w:id="614021094">
          <w:marLeft w:val="0"/>
          <w:marRight w:val="0"/>
          <w:marTop w:val="0"/>
          <w:marBottom w:val="0"/>
          <w:divBdr>
            <w:top w:val="none" w:sz="0" w:space="0" w:color="auto"/>
            <w:left w:val="none" w:sz="0" w:space="0" w:color="auto"/>
            <w:bottom w:val="none" w:sz="0" w:space="0" w:color="auto"/>
            <w:right w:val="none" w:sz="0" w:space="0" w:color="auto"/>
          </w:divBdr>
        </w:div>
      </w:divsChild>
    </w:div>
    <w:div w:id="865823839">
      <w:bodyDiv w:val="1"/>
      <w:marLeft w:val="0"/>
      <w:marRight w:val="0"/>
      <w:marTop w:val="0"/>
      <w:marBottom w:val="0"/>
      <w:divBdr>
        <w:top w:val="none" w:sz="0" w:space="0" w:color="auto"/>
        <w:left w:val="none" w:sz="0" w:space="0" w:color="auto"/>
        <w:bottom w:val="none" w:sz="0" w:space="0" w:color="auto"/>
        <w:right w:val="none" w:sz="0" w:space="0" w:color="auto"/>
      </w:divBdr>
      <w:divsChild>
        <w:div w:id="1748916535">
          <w:marLeft w:val="0"/>
          <w:marRight w:val="0"/>
          <w:marTop w:val="390"/>
          <w:marBottom w:val="0"/>
          <w:divBdr>
            <w:top w:val="none" w:sz="0" w:space="0" w:color="auto"/>
            <w:left w:val="none" w:sz="0" w:space="0" w:color="auto"/>
            <w:bottom w:val="none" w:sz="0" w:space="0" w:color="auto"/>
            <w:right w:val="none" w:sz="0" w:space="0" w:color="auto"/>
          </w:divBdr>
          <w:divsChild>
            <w:div w:id="203772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31694">
      <w:bodyDiv w:val="1"/>
      <w:marLeft w:val="0"/>
      <w:marRight w:val="0"/>
      <w:marTop w:val="0"/>
      <w:marBottom w:val="0"/>
      <w:divBdr>
        <w:top w:val="none" w:sz="0" w:space="0" w:color="auto"/>
        <w:left w:val="none" w:sz="0" w:space="0" w:color="auto"/>
        <w:bottom w:val="none" w:sz="0" w:space="0" w:color="auto"/>
        <w:right w:val="none" w:sz="0" w:space="0" w:color="auto"/>
      </w:divBdr>
      <w:divsChild>
        <w:div w:id="1686858048">
          <w:marLeft w:val="0"/>
          <w:marRight w:val="0"/>
          <w:marTop w:val="0"/>
          <w:marBottom w:val="0"/>
          <w:divBdr>
            <w:top w:val="none" w:sz="0" w:space="0" w:color="auto"/>
            <w:left w:val="none" w:sz="0" w:space="0" w:color="auto"/>
            <w:bottom w:val="none" w:sz="0" w:space="0" w:color="auto"/>
            <w:right w:val="none" w:sz="0" w:space="0" w:color="auto"/>
          </w:divBdr>
          <w:divsChild>
            <w:div w:id="1679969141">
              <w:marLeft w:val="0"/>
              <w:marRight w:val="0"/>
              <w:marTop w:val="0"/>
              <w:marBottom w:val="0"/>
              <w:divBdr>
                <w:top w:val="none" w:sz="0" w:space="0" w:color="auto"/>
                <w:left w:val="none" w:sz="0" w:space="0" w:color="auto"/>
                <w:bottom w:val="none" w:sz="0" w:space="0" w:color="auto"/>
                <w:right w:val="none" w:sz="0" w:space="0" w:color="auto"/>
              </w:divBdr>
              <w:divsChild>
                <w:div w:id="156263764">
                  <w:marLeft w:val="0"/>
                  <w:marRight w:val="0"/>
                  <w:marTop w:val="0"/>
                  <w:marBottom w:val="0"/>
                  <w:divBdr>
                    <w:top w:val="none" w:sz="0" w:space="0" w:color="auto"/>
                    <w:left w:val="none" w:sz="0" w:space="0" w:color="auto"/>
                    <w:bottom w:val="none" w:sz="0" w:space="0" w:color="auto"/>
                    <w:right w:val="none" w:sz="0" w:space="0" w:color="auto"/>
                  </w:divBdr>
                  <w:divsChild>
                    <w:div w:id="1802991284">
                      <w:marLeft w:val="0"/>
                      <w:marRight w:val="0"/>
                      <w:marTop w:val="0"/>
                      <w:marBottom w:val="0"/>
                      <w:divBdr>
                        <w:top w:val="none" w:sz="0" w:space="0" w:color="auto"/>
                        <w:left w:val="none" w:sz="0" w:space="0" w:color="auto"/>
                        <w:bottom w:val="none" w:sz="0" w:space="0" w:color="auto"/>
                        <w:right w:val="none" w:sz="0" w:space="0" w:color="auto"/>
                      </w:divBdr>
                      <w:divsChild>
                        <w:div w:id="13603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amapo.edu/catalog_12_13/academic-polici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ooster.edu/psychology/apa-crib.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ster.commnet.edu/apa/index.htm" TargetMode="External"/><Relationship Id="rId5" Type="http://schemas.openxmlformats.org/officeDocument/2006/relationships/settings" Target="settings.xml"/><Relationship Id="rId15" Type="http://schemas.openxmlformats.org/officeDocument/2006/relationships/hyperlink" Target="https://mail.ramapo.edu/wm/mail/fetch.html?urlid=6ed1001faf5b8182113a756ee7702a94b&amp;url=http%3A%2F%2Fww2.ramapo.edu%2Fnursing%2Fhandbooks.aspx" TargetMode="External"/><Relationship Id="rId10" Type="http://schemas.openxmlformats.org/officeDocument/2006/relationships/hyperlink" Target="http://owl.english.purdue.edu/owl/resource/560/0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mamen@ramapo.edu" TargetMode="External"/><Relationship Id="rId14" Type="http://schemas.openxmlformats.org/officeDocument/2006/relationships/hyperlink" Target="http://www.ramapo.edu/catalog_12_13/academic-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A94B4-BE9D-4FDC-B848-47CF4B615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12178</CharactersWithSpaces>
  <SharedDoc>false</SharedDoc>
  <HLinks>
    <vt:vector size="6" baseType="variant">
      <vt:variant>
        <vt:i4>3604541</vt:i4>
      </vt:variant>
      <vt:variant>
        <vt:i4>0</vt:i4>
      </vt:variant>
      <vt:variant>
        <vt:i4>0</vt:i4>
      </vt:variant>
      <vt:variant>
        <vt:i4>5</vt:i4>
      </vt:variant>
      <vt:variant>
        <vt:lpwstr>http://guide.ramapo.edu/downloads/StudHandbook_10_11.pdf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kmburke</dc:creator>
  <cp:lastModifiedBy>Carol</cp:lastModifiedBy>
  <cp:revision>2</cp:revision>
  <cp:lastPrinted>2014-09-02T17:55:00Z</cp:lastPrinted>
  <dcterms:created xsi:type="dcterms:W3CDTF">2014-10-06T16:10:00Z</dcterms:created>
  <dcterms:modified xsi:type="dcterms:W3CDTF">2014-10-06T16:10:00Z</dcterms:modified>
</cp:coreProperties>
</file>