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543050" cy="55245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Anisfield School of Business </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t xml:space="preserve">B.S. in Management </w:t>
      </w:r>
      <w:r w:rsidDel="00000000" w:rsidR="00000000" w:rsidRPr="00000000">
        <w:rPr>
          <w:rtl w:val="0"/>
        </w:rPr>
      </w:r>
    </w:p>
    <w:p w:rsidR="00000000" w:rsidDel="00000000" w:rsidP="00000000" w:rsidRDefault="00000000" w:rsidRPr="00000000" w14:paraId="00000006">
      <w:pPr>
        <w:pageBreakBefore w:val="0"/>
        <w:rPr>
          <w:sz w:val="12"/>
          <w:szCs w:val="12"/>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8">
      <w:pPr>
        <w:pageBreakBefore w:val="0"/>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r w:rsidDel="00000000" w:rsidR="00000000" w:rsidRPr="00000000">
        <w:rPr>
          <w:rtl w:val="0"/>
        </w:rPr>
      </w:r>
    </w:p>
    <w:p w:rsidR="00000000" w:rsidDel="00000000" w:rsidP="00000000" w:rsidRDefault="00000000" w:rsidRPr="00000000" w14:paraId="00000009">
      <w:pPr>
        <w:pageBreakBefore w:val="0"/>
        <w:rPr>
          <w:sz w:val="22"/>
          <w:szCs w:val="22"/>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A">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0">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pageBreakBefore w:val="0"/>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pageBreakBefore w:val="0"/>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6">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7">
            <w:pPr>
              <w:pageBreakBefore w:val="0"/>
              <w:jc w:val="center"/>
              <w:rPr/>
            </w:pPr>
            <w:r w:rsidDel="00000000" w:rsidR="00000000" w:rsidRPr="00000000">
              <w:rPr>
                <w:rtl w:val="0"/>
              </w:rPr>
              <w:t xml:space="preserve">4</w:t>
            </w:r>
          </w:p>
        </w:tc>
        <w:tc>
          <w:tcPr/>
          <w:p w:rsidR="00000000" w:rsidDel="00000000" w:rsidP="00000000" w:rsidRDefault="00000000" w:rsidRPr="00000000" w14:paraId="00000018">
            <w:pPr>
              <w:pageBreakBefore w:val="0"/>
              <w:rPr/>
            </w:pPr>
            <w:r w:rsidDel="00000000" w:rsidR="00000000" w:rsidRPr="00000000">
              <w:rPr>
                <w:rtl w:val="0"/>
              </w:rPr>
            </w:r>
          </w:p>
        </w:tc>
        <w:tc>
          <w:tcPr/>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Gen Ed: Scientific Reasoning</w:t>
            </w:r>
          </w:p>
        </w:tc>
        <w:tc>
          <w:tcPr/>
          <w:p w:rsidR="00000000" w:rsidDel="00000000" w:rsidP="00000000" w:rsidRDefault="00000000" w:rsidRPr="00000000" w14:paraId="0000001A">
            <w:pPr>
              <w:pageBreakBefore w:val="0"/>
              <w:jc w:val="center"/>
              <w:rPr/>
            </w:pPr>
            <w:r w:rsidDel="00000000" w:rsidR="00000000" w:rsidRPr="00000000">
              <w:rPr>
                <w:rtl w:val="0"/>
              </w:rPr>
              <w:t xml:space="preserve">4</w:t>
            </w:r>
          </w:p>
        </w:tc>
        <w:tc>
          <w:tcPr/>
          <w:p w:rsidR="00000000" w:rsidDel="00000000" w:rsidP="00000000" w:rsidRDefault="00000000" w:rsidRPr="00000000" w14:paraId="0000001B">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Gen Ed: CRWT 102-Critical Reading &amp; </w:t>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Writing II</w:t>
            </w:r>
          </w:p>
        </w:tc>
        <w:tc>
          <w:tcPr/>
          <w:p w:rsidR="00000000" w:rsidDel="00000000" w:rsidP="00000000" w:rsidRDefault="00000000" w:rsidRPr="00000000" w14:paraId="0000001E">
            <w:pPr>
              <w:pageBreakBefore w:val="0"/>
              <w:jc w:val="center"/>
              <w:rPr/>
            </w:pPr>
            <w:r w:rsidDel="00000000" w:rsidR="00000000" w:rsidRPr="00000000">
              <w:rPr>
                <w:rtl w:val="0"/>
              </w:rPr>
              <w:t xml:space="preserve">4</w:t>
            </w:r>
          </w:p>
        </w:tc>
        <w:tc>
          <w:tcPr/>
          <w:p w:rsidR="00000000" w:rsidDel="00000000" w:rsidP="00000000" w:rsidRDefault="00000000" w:rsidRPr="00000000" w14:paraId="0000001F">
            <w:pPr>
              <w:pageBreakBefore w:val="0"/>
              <w:rPr/>
            </w:pPr>
            <w:r w:rsidDel="00000000" w:rsidR="00000000" w:rsidRPr="00000000">
              <w:rPr>
                <w:rtl w:val="0"/>
              </w:rPr>
            </w:r>
          </w:p>
        </w:tc>
        <w:tc>
          <w:tcPr/>
          <w:p w:rsidR="00000000" w:rsidDel="00000000" w:rsidP="00000000" w:rsidRDefault="00000000" w:rsidRPr="00000000" w14:paraId="00000020">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1">
            <w:pPr>
              <w:pageBreakBefore w:val="0"/>
              <w:jc w:val="center"/>
              <w:rPr/>
            </w:pPr>
            <w:r w:rsidDel="00000000" w:rsidR="00000000" w:rsidRPr="00000000">
              <w:rPr>
                <w:rtl w:val="0"/>
              </w:rPr>
              <w:t xml:space="preserve">4</w:t>
            </w:r>
          </w:p>
        </w:tc>
        <w:tc>
          <w:tcPr/>
          <w:p w:rsidR="00000000" w:rsidDel="00000000" w:rsidP="00000000" w:rsidRDefault="00000000" w:rsidRPr="00000000" w14:paraId="00000022">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3">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4">
            <w:pPr>
              <w:pageBreakBefore w:val="0"/>
              <w:jc w:val="center"/>
              <w:rPr/>
            </w:pPr>
            <w:r w:rsidDel="00000000" w:rsidR="00000000" w:rsidRPr="00000000">
              <w:rPr>
                <w:rtl w:val="0"/>
              </w:rPr>
              <w:t xml:space="preserve">4</w:t>
            </w:r>
          </w:p>
        </w:tc>
        <w:tc>
          <w:tcPr/>
          <w:p w:rsidR="00000000" w:rsidDel="00000000" w:rsidP="00000000" w:rsidRDefault="00000000" w:rsidRPr="00000000" w14:paraId="00000025">
            <w:pPr>
              <w:pageBreakBefore w:val="0"/>
              <w:rPr/>
            </w:pPr>
            <w:r w:rsidDel="00000000" w:rsidR="00000000" w:rsidRPr="00000000">
              <w:rPr>
                <w:rtl w:val="0"/>
              </w:rPr>
            </w:r>
          </w:p>
        </w:tc>
        <w:tc>
          <w:tcPr/>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School Core: ECON 102- Intro. to Macroeconomics</w:t>
            </w:r>
          </w:p>
        </w:tc>
        <w:tc>
          <w:tcPr/>
          <w:p w:rsidR="00000000" w:rsidDel="00000000" w:rsidP="00000000" w:rsidRDefault="00000000" w:rsidRPr="00000000" w14:paraId="00000027">
            <w:pPr>
              <w:pageBreakBefore w:val="0"/>
              <w:jc w:val="center"/>
              <w:rPr/>
            </w:pPr>
            <w:r w:rsidDel="00000000" w:rsidR="00000000" w:rsidRPr="00000000">
              <w:rPr>
                <w:rtl w:val="0"/>
              </w:rPr>
              <w:t xml:space="preserve">4</w:t>
            </w:r>
          </w:p>
        </w:tc>
        <w:tc>
          <w:tcPr/>
          <w:p w:rsidR="00000000" w:rsidDel="00000000" w:rsidP="00000000" w:rsidRDefault="00000000" w:rsidRPr="00000000" w14:paraId="00000028">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9">
            <w:pPr>
              <w:pageBreakBefore w:val="0"/>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Quantitative Reasoning</w:t>
            </w:r>
          </w:p>
          <w:p w:rsidR="00000000" w:rsidDel="00000000" w:rsidP="00000000" w:rsidRDefault="00000000" w:rsidRPr="00000000" w14:paraId="0000002A">
            <w:pPr>
              <w:pageBreakBefore w:val="0"/>
              <w:rPr>
                <w:sz w:val="20"/>
                <w:szCs w:val="20"/>
              </w:rPr>
            </w:pPr>
            <w:r w:rsidDel="00000000" w:rsidR="00000000" w:rsidRPr="00000000">
              <w:rPr>
                <w:sz w:val="20"/>
                <w:szCs w:val="20"/>
                <w:rtl w:val="0"/>
              </w:rPr>
              <w:t xml:space="preserve">(MATH 108, 110 or 121 required for ASB majors; MATH 108 is highly recommended)</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c>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School Core: ACCT 221-Principles of Financial Accounting</w:t>
            </w:r>
          </w:p>
        </w:tc>
        <w:tc>
          <w:tcPr/>
          <w:p w:rsidR="00000000" w:rsidDel="00000000" w:rsidP="00000000" w:rsidRDefault="00000000" w:rsidRPr="00000000" w14:paraId="0000002E">
            <w:pPr>
              <w:pageBreakBefore w:val="0"/>
              <w:jc w:val="center"/>
              <w:rPr/>
            </w:pPr>
            <w:r w:rsidDel="00000000" w:rsidR="00000000" w:rsidRPr="00000000">
              <w:rPr>
                <w:rtl w:val="0"/>
              </w:rPr>
              <w:t xml:space="preserve">4</w:t>
            </w:r>
          </w:p>
        </w:tc>
        <w:tc>
          <w:tcPr/>
          <w:p w:rsidR="00000000" w:rsidDel="00000000" w:rsidP="00000000" w:rsidRDefault="00000000" w:rsidRPr="00000000" w14:paraId="0000002F">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0">
            <w:pPr>
              <w:pageBreakBefore w:val="0"/>
              <w:rPr>
                <w:sz w:val="20"/>
                <w:szCs w:val="20"/>
              </w:rPr>
            </w:pPr>
            <w:r w:rsidDel="00000000" w:rsidR="00000000" w:rsidRPr="00000000">
              <w:rPr>
                <w:rtl w:val="0"/>
              </w:rPr>
            </w:r>
          </w:p>
        </w:tc>
        <w:tc>
          <w:tcPr/>
          <w:p w:rsidR="00000000" w:rsidDel="00000000" w:rsidP="00000000" w:rsidRDefault="00000000" w:rsidRPr="00000000" w14:paraId="00000031">
            <w:pPr>
              <w:pageBreakBefore w:val="0"/>
              <w:jc w:val="center"/>
              <w:rPr/>
            </w:pPr>
            <w:r w:rsidDel="00000000" w:rsidR="00000000" w:rsidRPr="00000000">
              <w:rPr>
                <w:rtl w:val="0"/>
              </w:rPr>
            </w:r>
          </w:p>
        </w:tc>
        <w:tc>
          <w:tcPr/>
          <w:p w:rsidR="00000000" w:rsidDel="00000000" w:rsidP="00000000" w:rsidRDefault="00000000" w:rsidRPr="00000000" w14:paraId="00000032">
            <w:pPr>
              <w:pageBreakBefore w:val="0"/>
              <w:rPr/>
            </w:pPr>
            <w:r w:rsidDel="00000000" w:rsidR="00000000" w:rsidRPr="00000000">
              <w:rPr>
                <w:rtl w:val="0"/>
              </w:rPr>
            </w:r>
          </w:p>
        </w:tc>
        <w:tc>
          <w:tcPr/>
          <w:p w:rsidR="00000000" w:rsidDel="00000000" w:rsidP="00000000" w:rsidRDefault="00000000" w:rsidRPr="00000000" w14:paraId="00000033">
            <w:pPr>
              <w:pageBreakBefore w:val="0"/>
              <w:rPr>
                <w:sz w:val="20"/>
                <w:szCs w:val="20"/>
              </w:rPr>
            </w:pPr>
            <w:r w:rsidDel="00000000" w:rsidR="00000000" w:rsidRPr="00000000">
              <w:rPr>
                <w:sz w:val="20"/>
                <w:szCs w:val="20"/>
                <w:rtl w:val="0"/>
              </w:rPr>
              <w:t xml:space="preserve">Career Pathways Module 1: PATH SB1 Self-Assessment </w:t>
            </w:r>
          </w:p>
        </w:tc>
        <w:tc>
          <w:tcPr/>
          <w:p w:rsidR="00000000" w:rsidDel="00000000" w:rsidP="00000000" w:rsidRDefault="00000000" w:rsidRPr="00000000" w14:paraId="00000034">
            <w:pPr>
              <w:pageBreakBefore w:val="0"/>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35">
            <w:pPr>
              <w:pageBreakBefore w:val="0"/>
              <w:jc w:val="center"/>
              <w:rPr/>
            </w:pPr>
            <w:r w:rsidDel="00000000" w:rsidR="00000000" w:rsidRPr="00000000">
              <w:rPr>
                <w:sz w:val="20"/>
                <w:szCs w:val="20"/>
                <w:rtl w:val="0"/>
              </w:rPr>
              <w:t xml:space="preserve">Rqmt.</w:t>
            </w:r>
            <w:r w:rsidDel="00000000" w:rsidR="00000000" w:rsidRPr="00000000">
              <w:rPr>
                <w:rtl w:val="0"/>
              </w:rPr>
            </w:r>
          </w:p>
        </w:tc>
        <w:tc>
          <w:tcPr/>
          <w:p w:rsidR="00000000" w:rsidDel="00000000" w:rsidP="00000000" w:rsidRDefault="00000000" w:rsidRPr="00000000" w14:paraId="00000036">
            <w:pPr>
              <w:pageBreakBefore w:val="0"/>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7">
            <w:pPr>
              <w:pageBreakBefore w:val="0"/>
              <w:rPr>
                <w:sz w:val="20"/>
                <w:szCs w:val="20"/>
              </w:rPr>
            </w:pPr>
            <w:r w:rsidDel="00000000" w:rsidR="00000000" w:rsidRPr="00000000">
              <w:rPr>
                <w:rtl w:val="0"/>
              </w:rPr>
            </w:r>
          </w:p>
        </w:tc>
        <w:tc>
          <w:tcPr/>
          <w:p w:rsidR="00000000" w:rsidDel="00000000" w:rsidP="00000000" w:rsidRDefault="00000000" w:rsidRPr="00000000" w14:paraId="00000038">
            <w:pPr>
              <w:pageBreakBefore w:val="0"/>
              <w:jc w:val="center"/>
              <w:rPr>
                <w:sz w:val="20"/>
                <w:szCs w:val="20"/>
              </w:rPr>
            </w:pPr>
            <w:r w:rsidDel="00000000" w:rsidR="00000000" w:rsidRPr="00000000">
              <w:rPr>
                <w:rtl w:val="0"/>
              </w:rPr>
            </w:r>
          </w:p>
        </w:tc>
        <w:tc>
          <w:tcPr/>
          <w:p w:rsidR="00000000" w:rsidDel="00000000" w:rsidP="00000000" w:rsidRDefault="00000000" w:rsidRPr="00000000" w14:paraId="00000039">
            <w:pPr>
              <w:pageBreakBefore w:val="0"/>
              <w:rPr/>
            </w:pPr>
            <w:r w:rsidDel="00000000" w:rsidR="00000000" w:rsidRPr="00000000">
              <w:rPr>
                <w:rtl w:val="0"/>
              </w:rPr>
            </w:r>
          </w:p>
        </w:tc>
        <w:tc>
          <w:tcPr/>
          <w:p w:rsidR="00000000" w:rsidDel="00000000" w:rsidP="00000000" w:rsidRDefault="00000000" w:rsidRPr="00000000" w14:paraId="0000003A">
            <w:pPr>
              <w:pageBreakBefore w:val="0"/>
              <w:rPr>
                <w:sz w:val="20"/>
                <w:szCs w:val="20"/>
              </w:rPr>
            </w:pPr>
            <w:r w:rsidDel="00000000" w:rsidR="00000000" w:rsidRPr="00000000">
              <w:rPr>
                <w:b w:val="1"/>
                <w:sz w:val="20"/>
                <w:szCs w:val="20"/>
                <w:rtl w:val="0"/>
              </w:rPr>
              <w:t xml:space="preserve">Recommended:</w:t>
            </w:r>
            <w:r w:rsidDel="00000000" w:rsidR="00000000" w:rsidRPr="00000000">
              <w:rPr>
                <w:sz w:val="20"/>
                <w:szCs w:val="20"/>
                <w:rtl w:val="0"/>
              </w:rPr>
              <w:t xml:space="preserve"> BADM 120 Excel Expert Certification Prep*</w:t>
            </w:r>
          </w:p>
        </w:tc>
        <w:tc>
          <w:tcPr/>
          <w:p w:rsidR="00000000" w:rsidDel="00000000" w:rsidP="00000000" w:rsidRDefault="00000000" w:rsidRPr="00000000" w14:paraId="0000003B">
            <w:pPr>
              <w:pageBreakBefore w:val="0"/>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3C">
            <w:pPr>
              <w:pageBreakBefore w:val="0"/>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D">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E">
            <w:pPr>
              <w:pageBreakBefore w:val="0"/>
              <w:jc w:val="center"/>
              <w:rPr/>
            </w:pPr>
            <w:r w:rsidDel="00000000" w:rsidR="00000000" w:rsidRPr="00000000">
              <w:rPr>
                <w:rtl w:val="0"/>
              </w:rPr>
              <w:t xml:space="preserve">16</w:t>
            </w:r>
          </w:p>
        </w:tc>
        <w:tc>
          <w:tcPr/>
          <w:p w:rsidR="00000000" w:rsidDel="00000000" w:rsidP="00000000" w:rsidRDefault="00000000" w:rsidRPr="00000000" w14:paraId="0000003F">
            <w:pPr>
              <w:pageBreakBefore w:val="0"/>
              <w:rPr/>
            </w:pPr>
            <w:r w:rsidDel="00000000" w:rsidR="00000000" w:rsidRPr="00000000">
              <w:rPr>
                <w:rtl w:val="0"/>
              </w:rPr>
            </w:r>
          </w:p>
        </w:tc>
        <w:tc>
          <w:tcPr/>
          <w:p w:rsidR="00000000" w:rsidDel="00000000" w:rsidP="00000000" w:rsidRDefault="00000000" w:rsidRPr="00000000" w14:paraId="0000004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41">
            <w:pPr>
              <w:pageBreakBefore w:val="0"/>
              <w:jc w:val="center"/>
              <w:rPr/>
            </w:pPr>
            <w:r w:rsidDel="00000000" w:rsidR="00000000" w:rsidRPr="00000000">
              <w:rPr>
                <w:rtl w:val="0"/>
              </w:rPr>
              <w:t xml:space="preserve">18</w:t>
            </w:r>
          </w:p>
        </w:tc>
        <w:tc>
          <w:tcPr/>
          <w:p w:rsidR="00000000" w:rsidDel="00000000" w:rsidP="00000000" w:rsidRDefault="00000000" w:rsidRPr="00000000" w14:paraId="00000042">
            <w:pPr>
              <w:pageBreakBefore w:val="0"/>
              <w:rPr/>
            </w:pPr>
            <w:r w:rsidDel="00000000" w:rsidR="00000000" w:rsidRPr="00000000">
              <w:rPr>
                <w:rtl w:val="0"/>
              </w:rPr>
            </w:r>
          </w:p>
        </w:tc>
      </w:tr>
    </w:tbl>
    <w:p w:rsidR="00000000" w:rsidDel="00000000" w:rsidP="00000000" w:rsidRDefault="00000000" w:rsidRPr="00000000" w14:paraId="00000043">
      <w:pPr>
        <w:pageBreakBefore w:val="0"/>
        <w:rPr>
          <w:sz w:val="32"/>
          <w:szCs w:val="32"/>
        </w:rPr>
      </w:pPr>
      <w:r w:rsidDel="00000000" w:rsidR="00000000" w:rsidRPr="00000000">
        <w:rPr>
          <w:rtl w:val="0"/>
        </w:rPr>
      </w:r>
    </w:p>
    <w:p w:rsidR="00000000" w:rsidDel="00000000" w:rsidP="00000000" w:rsidRDefault="00000000" w:rsidRPr="00000000" w14:paraId="00000044">
      <w:pPr>
        <w:pageBreakBefore w:val="0"/>
        <w:rPr>
          <w:sz w:val="32"/>
          <w:szCs w:val="3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45">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B">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C">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D">
            <w:pPr>
              <w:pageBreakBefore w:val="0"/>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E">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F">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50">
            <w:pPr>
              <w:pageBreakBefore w:val="0"/>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52">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pageBreakBefore w:val="0"/>
              <w:rPr/>
            </w:pPr>
            <w:r w:rsidDel="00000000" w:rsidR="00000000" w:rsidRPr="00000000">
              <w:rPr>
                <w:rtl w:val="0"/>
              </w:rPr>
            </w:r>
          </w:p>
        </w:tc>
        <w:tc>
          <w:tcPr>
            <w:shd w:fill="ffffff" w:val="clear"/>
          </w:tcPr>
          <w:p w:rsidR="00000000" w:rsidDel="00000000" w:rsidP="00000000" w:rsidRDefault="00000000" w:rsidRPr="00000000" w14:paraId="00000054">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55">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pageBreakBefore w:val="0"/>
              <w:rPr/>
            </w:pPr>
            <w:r w:rsidDel="00000000" w:rsidR="00000000" w:rsidRPr="00000000">
              <w:rPr>
                <w:rtl w:val="0"/>
              </w:rPr>
            </w:r>
          </w:p>
        </w:tc>
      </w:tr>
      <w:tr>
        <w:trPr>
          <w:cantSplit w:val="0"/>
          <w:trHeight w:val="80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58">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pageBreakBefore w:val="0"/>
              <w:rPr/>
            </w:pPr>
            <w:r w:rsidDel="00000000" w:rsidR="00000000" w:rsidRPr="00000000">
              <w:rPr>
                <w:rtl w:val="0"/>
              </w:rPr>
            </w:r>
          </w:p>
        </w:tc>
        <w:tc>
          <w:tcPr>
            <w:shd w:fill="ffffff" w:val="clear"/>
          </w:tcPr>
          <w:p w:rsidR="00000000" w:rsidDel="00000000" w:rsidP="00000000" w:rsidRDefault="00000000" w:rsidRPr="00000000" w14:paraId="0000005A">
            <w:pPr>
              <w:pageBreakBefore w:val="0"/>
              <w:rPr>
                <w:b w:val="1"/>
                <w:sz w:val="20"/>
                <w:szCs w:val="20"/>
              </w:rPr>
            </w:pPr>
            <w:r w:rsidDel="00000000" w:rsidR="00000000" w:rsidRPr="00000000">
              <w:rPr>
                <w:sz w:val="20"/>
                <w:szCs w:val="20"/>
                <w:rtl w:val="0"/>
              </w:rPr>
              <w:t xml:space="preserve">Gen Ed: 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 </w:t>
            </w:r>
            <w:r w:rsidDel="00000000" w:rsidR="00000000" w:rsidRPr="00000000">
              <w:rPr>
                <w:rtl w:val="0"/>
              </w:rPr>
            </w:r>
          </w:p>
        </w:tc>
        <w:tc>
          <w:tcPr>
            <w:shd w:fill="ffffff" w:val="clear"/>
          </w:tcPr>
          <w:p w:rsidR="00000000" w:rsidDel="00000000" w:rsidP="00000000" w:rsidRDefault="00000000" w:rsidRPr="00000000" w14:paraId="0000005B">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School Core: ECON 101-Microeconomics </w:t>
            </w:r>
          </w:p>
        </w:tc>
        <w:tc>
          <w:tcPr>
            <w:shd w:fill="ffffff" w:val="clear"/>
          </w:tcPr>
          <w:p w:rsidR="00000000" w:rsidDel="00000000" w:rsidP="00000000" w:rsidRDefault="00000000" w:rsidRPr="00000000" w14:paraId="0000005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c>
          <w:tcPr>
            <w:shd w:fill="ffffff" w:val="clear"/>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School Core: ACCT 222-Principles of Managerial Accounting</w:t>
            </w:r>
          </w:p>
        </w:tc>
        <w:tc>
          <w:tcPr>
            <w:shd w:fill="ffffff" w:val="clear"/>
          </w:tcPr>
          <w:p w:rsidR="00000000" w:rsidDel="00000000" w:rsidP="00000000" w:rsidRDefault="00000000" w:rsidRPr="00000000" w14:paraId="0000006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2">
            <w:pPr>
              <w:pageBreakBefore w:val="0"/>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3">
            <w:pPr>
              <w:pageBreakBefore w:val="0"/>
              <w:rPr>
                <w:sz w:val="20"/>
                <w:szCs w:val="20"/>
              </w:rPr>
            </w:pPr>
            <w:r w:rsidDel="00000000" w:rsidR="00000000" w:rsidRPr="00000000">
              <w:rPr>
                <w:sz w:val="20"/>
                <w:szCs w:val="20"/>
                <w:rtl w:val="0"/>
              </w:rPr>
              <w:t xml:space="preserve">School Core: BADM 225-Management Statistics</w:t>
            </w:r>
          </w:p>
        </w:tc>
        <w:tc>
          <w:tcPr>
            <w:shd w:fill="ffffff" w:val="clear"/>
          </w:tcPr>
          <w:p w:rsidR="00000000" w:rsidDel="00000000" w:rsidP="00000000" w:rsidRDefault="00000000" w:rsidRPr="00000000" w14:paraId="00000064">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5">
            <w:pPr>
              <w:pageBreakBefore w:val="0"/>
              <w:rPr/>
            </w:pPr>
            <w:r w:rsidDel="00000000" w:rsidR="00000000" w:rsidRPr="00000000">
              <w:rPr>
                <w:rtl w:val="0"/>
              </w:rPr>
            </w:r>
          </w:p>
        </w:tc>
        <w:tc>
          <w:tcPr>
            <w:shd w:fill="ffffff" w:val="clear"/>
          </w:tcPr>
          <w:p w:rsidR="00000000" w:rsidDel="00000000" w:rsidP="00000000" w:rsidRDefault="00000000" w:rsidRPr="00000000" w14:paraId="00000066">
            <w:pPr>
              <w:pageBreakBefore w:val="0"/>
              <w:rPr>
                <w:sz w:val="20"/>
                <w:szCs w:val="20"/>
              </w:rPr>
            </w:pPr>
            <w:r w:rsidDel="00000000" w:rsidR="00000000" w:rsidRPr="00000000">
              <w:rPr>
                <w:sz w:val="20"/>
                <w:szCs w:val="20"/>
                <w:rtl w:val="0"/>
              </w:rPr>
              <w:t xml:space="preserve">School Core: BADM 223-Business Law I</w:t>
            </w:r>
          </w:p>
        </w:tc>
        <w:tc>
          <w:tcPr>
            <w:shd w:fill="ffffff" w:val="clear"/>
          </w:tcPr>
          <w:p w:rsidR="00000000" w:rsidDel="00000000" w:rsidP="00000000" w:rsidRDefault="00000000" w:rsidRPr="00000000" w14:paraId="0000006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8">
            <w:pPr>
              <w:pageBreakBefore w:val="0"/>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69">
            <w:pPr>
              <w:pageBreakBefore w:val="0"/>
              <w:rPr>
                <w:sz w:val="20"/>
                <w:szCs w:val="20"/>
              </w:rPr>
            </w:pPr>
            <w:r w:rsidDel="00000000" w:rsidR="00000000" w:rsidRPr="00000000">
              <w:rPr>
                <w:sz w:val="20"/>
                <w:szCs w:val="20"/>
                <w:rtl w:val="0"/>
              </w:rPr>
              <w:t xml:space="preserve">Career Pathways Module 2: PATH SB2 Resume/LinkedIn Profile/Cover Letter</w:t>
            </w:r>
          </w:p>
        </w:tc>
        <w:tc>
          <w:tcPr/>
          <w:p w:rsidR="00000000" w:rsidDel="00000000" w:rsidP="00000000" w:rsidRDefault="00000000" w:rsidRPr="00000000" w14:paraId="0000006A">
            <w:pPr>
              <w:pageBreakBefore w:val="0"/>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6B">
            <w:pPr>
              <w:pageBreakBefore w:val="0"/>
              <w:jc w:val="center"/>
              <w:rPr/>
            </w:pPr>
            <w:r w:rsidDel="00000000" w:rsidR="00000000" w:rsidRPr="00000000">
              <w:rPr>
                <w:sz w:val="20"/>
                <w:szCs w:val="20"/>
                <w:rtl w:val="0"/>
              </w:rPr>
              <w:t xml:space="preserve">Rqmt.</w:t>
            </w:r>
            <w:r w:rsidDel="00000000" w:rsidR="00000000" w:rsidRPr="00000000">
              <w:rPr>
                <w:rtl w:val="0"/>
              </w:rPr>
            </w:r>
          </w:p>
        </w:tc>
        <w:tc>
          <w:tcPr/>
          <w:p w:rsidR="00000000" w:rsidDel="00000000" w:rsidP="00000000" w:rsidRDefault="00000000" w:rsidRPr="00000000" w14:paraId="0000006C">
            <w:pPr>
              <w:pageBreakBefore w:val="0"/>
              <w:jc w:val="center"/>
              <w:rPr/>
            </w:pPr>
            <w:r w:rsidDel="00000000" w:rsidR="00000000" w:rsidRPr="00000000">
              <w:rPr>
                <w:rtl w:val="0"/>
              </w:rPr>
            </w:r>
          </w:p>
        </w:tc>
        <w:tc>
          <w:tcPr/>
          <w:p w:rsidR="00000000" w:rsidDel="00000000" w:rsidP="00000000" w:rsidRDefault="00000000" w:rsidRPr="00000000" w14:paraId="0000006D">
            <w:pPr>
              <w:pageBreakBefore w:val="0"/>
              <w:rPr>
                <w:sz w:val="20"/>
                <w:szCs w:val="20"/>
              </w:rPr>
            </w:pPr>
            <w:r w:rsidDel="00000000" w:rsidR="00000000" w:rsidRPr="00000000">
              <w:rPr>
                <w:sz w:val="20"/>
                <w:szCs w:val="20"/>
                <w:rtl w:val="0"/>
              </w:rPr>
              <w:t xml:space="preserve">Career Pathways Module 3: PATH SB3 Interviewing Skills </w:t>
            </w:r>
          </w:p>
        </w:tc>
        <w:tc>
          <w:tcPr/>
          <w:p w:rsidR="00000000" w:rsidDel="00000000" w:rsidP="00000000" w:rsidRDefault="00000000" w:rsidRPr="00000000" w14:paraId="0000006E">
            <w:pPr>
              <w:pageBreakBefore w:val="0"/>
              <w:jc w:val="center"/>
              <w:rPr>
                <w:sz w:val="20"/>
                <w:szCs w:val="20"/>
              </w:rPr>
            </w:pPr>
            <w:r w:rsidDel="00000000" w:rsidR="00000000" w:rsidRPr="00000000">
              <w:rPr>
                <w:sz w:val="20"/>
                <w:szCs w:val="20"/>
                <w:rtl w:val="0"/>
              </w:rPr>
              <w:t xml:space="preserve">Degree</w:t>
            </w:r>
          </w:p>
          <w:p w:rsidR="00000000" w:rsidDel="00000000" w:rsidP="00000000" w:rsidRDefault="00000000" w:rsidRPr="00000000" w14:paraId="0000006F">
            <w:pPr>
              <w:pageBreakBefore w:val="0"/>
              <w:jc w:val="center"/>
              <w:rPr/>
            </w:pPr>
            <w:r w:rsidDel="00000000" w:rsidR="00000000" w:rsidRPr="00000000">
              <w:rPr>
                <w:sz w:val="20"/>
                <w:szCs w:val="20"/>
                <w:rtl w:val="0"/>
              </w:rPr>
              <w:t xml:space="preserve">Rqmt.</w:t>
            </w:r>
            <w:r w:rsidDel="00000000" w:rsidR="00000000" w:rsidRPr="00000000">
              <w:rPr>
                <w:rtl w:val="0"/>
              </w:rPr>
            </w:r>
          </w:p>
        </w:tc>
        <w:tc>
          <w:tcPr/>
          <w:p w:rsidR="00000000" w:rsidDel="00000000" w:rsidP="00000000" w:rsidRDefault="00000000" w:rsidRPr="00000000" w14:paraId="00000070">
            <w:pPr>
              <w:pageBreakBefore w:val="0"/>
              <w:jc w:val="cente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1">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2">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3">
            <w:pPr>
              <w:pageBreakBefore w:val="0"/>
              <w:rPr/>
            </w:pPr>
            <w:r w:rsidDel="00000000" w:rsidR="00000000" w:rsidRPr="00000000">
              <w:rPr>
                <w:rtl w:val="0"/>
              </w:rPr>
            </w:r>
          </w:p>
        </w:tc>
        <w:tc>
          <w:tcPr>
            <w:shd w:fill="ffffff" w:val="clear"/>
          </w:tcPr>
          <w:p w:rsidR="00000000" w:rsidDel="00000000" w:rsidP="00000000" w:rsidRDefault="00000000" w:rsidRPr="00000000" w14:paraId="00000074">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5">
            <w:pPr>
              <w:pageBreakBefore w:val="0"/>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6">
            <w:pPr>
              <w:pageBreakBefore w:val="0"/>
              <w:rPr/>
            </w:pPr>
            <w:r w:rsidDel="00000000" w:rsidR="00000000" w:rsidRPr="00000000">
              <w:rPr>
                <w:rtl w:val="0"/>
              </w:rPr>
            </w:r>
          </w:p>
        </w:tc>
      </w:tr>
    </w:tbl>
    <w:p w:rsidR="00000000" w:rsidDel="00000000" w:rsidP="00000000" w:rsidRDefault="00000000" w:rsidRPr="00000000" w14:paraId="00000077">
      <w:pPr>
        <w:pageBreakBefore w:val="0"/>
        <w:rPr>
          <w:sz w:val="32"/>
          <w:szCs w:val="32"/>
        </w:rPr>
      </w:pPr>
      <w:r w:rsidDel="00000000" w:rsidR="00000000" w:rsidRPr="00000000">
        <w:rPr>
          <w:rtl w:val="0"/>
        </w:rPr>
      </w:r>
    </w:p>
    <w:p w:rsidR="00000000" w:rsidDel="00000000" w:rsidP="00000000" w:rsidRDefault="00000000" w:rsidRPr="00000000" w14:paraId="00000078">
      <w:pPr>
        <w:pageBreakBefore w:val="0"/>
        <w:rPr>
          <w:sz w:val="32"/>
          <w:szCs w:val="32"/>
        </w:rPr>
      </w:pPr>
      <w:r w:rsidDel="00000000" w:rsidR="00000000" w:rsidRPr="00000000">
        <w:rPr>
          <w:rtl w:val="0"/>
        </w:rPr>
      </w:r>
    </w:p>
    <w:p w:rsidR="00000000" w:rsidDel="00000000" w:rsidP="00000000" w:rsidRDefault="00000000" w:rsidRPr="00000000" w14:paraId="00000079">
      <w:pPr>
        <w:pageBreakBefore w:val="0"/>
        <w:rPr>
          <w:sz w:val="32"/>
          <w:szCs w:val="32"/>
        </w:rPr>
      </w:pPr>
      <w:r w:rsidDel="00000000" w:rsidR="00000000" w:rsidRPr="00000000">
        <w:rPr>
          <w:rtl w:val="0"/>
        </w:rPr>
      </w:r>
    </w:p>
    <w:p w:rsidR="00000000" w:rsidDel="00000000" w:rsidP="00000000" w:rsidRDefault="00000000" w:rsidRPr="00000000" w14:paraId="0000007A">
      <w:pPr>
        <w:pageBreakBefore w:val="0"/>
        <w:rPr>
          <w:sz w:val="32"/>
          <w:szCs w:val="32"/>
        </w:rPr>
      </w:pPr>
      <w:r w:rsidDel="00000000" w:rsidR="00000000" w:rsidRPr="00000000">
        <w:rPr>
          <w:rtl w:val="0"/>
        </w:rPr>
      </w:r>
    </w:p>
    <w:p w:rsidR="00000000" w:rsidDel="00000000" w:rsidP="00000000" w:rsidRDefault="00000000" w:rsidRPr="00000000" w14:paraId="0000007B">
      <w:pPr>
        <w:pageBreakBefore w:val="0"/>
        <w:rPr>
          <w:sz w:val="32"/>
          <w:szCs w:val="32"/>
        </w:rPr>
      </w:pPr>
      <w:r w:rsidDel="00000000" w:rsidR="00000000" w:rsidRPr="00000000">
        <w:rPr>
          <w:rtl w:val="0"/>
        </w:rPr>
      </w:r>
    </w:p>
    <w:p w:rsidR="00000000" w:rsidDel="00000000" w:rsidP="00000000" w:rsidRDefault="00000000" w:rsidRPr="00000000" w14:paraId="0000007C">
      <w:pPr>
        <w:pageBreakBefore w:val="0"/>
        <w:rPr>
          <w:sz w:val="32"/>
          <w:szCs w:val="32"/>
        </w:rPr>
      </w:pPr>
      <w:r w:rsidDel="00000000" w:rsidR="00000000" w:rsidRPr="00000000">
        <w:rPr>
          <w:rtl w:val="0"/>
        </w:rPr>
      </w:r>
    </w:p>
    <w:p w:rsidR="00000000" w:rsidDel="00000000" w:rsidP="00000000" w:rsidRDefault="00000000" w:rsidRPr="00000000" w14:paraId="0000007D">
      <w:pPr>
        <w:pageBreakBefore w:val="0"/>
        <w:rPr>
          <w:sz w:val="32"/>
          <w:szCs w:val="32"/>
        </w:rPr>
      </w:pPr>
      <w:r w:rsidDel="00000000" w:rsidR="00000000" w:rsidRPr="00000000">
        <w:rPr>
          <w:rtl w:val="0"/>
        </w:rPr>
      </w:r>
    </w:p>
    <w:p w:rsidR="00000000" w:rsidDel="00000000" w:rsidP="00000000" w:rsidRDefault="00000000" w:rsidRPr="00000000" w14:paraId="0000007E">
      <w:pPr>
        <w:pageBreakBefore w:val="0"/>
        <w:rPr>
          <w:sz w:val="32"/>
          <w:szCs w:val="32"/>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7F">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395" w:hRule="atLeast"/>
          <w:tblHeader w:val="0"/>
        </w:trPr>
        <w:tc>
          <w:tcPr>
            <w:shd w:fill="e6e6e6" w:val="clear"/>
          </w:tcPr>
          <w:p w:rsidR="00000000" w:rsidDel="00000000" w:rsidP="00000000" w:rsidRDefault="00000000" w:rsidRPr="00000000" w14:paraId="00000085">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6">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7">
            <w:pPr>
              <w:pageBreakBefore w:val="0"/>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88">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9">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A">
            <w:pPr>
              <w:pageBreakBefore w:val="0"/>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B">
            <w:pPr>
              <w:pageBreakBefore w:val="0"/>
              <w:rPr>
                <w:sz w:val="32"/>
                <w:szCs w:val="32"/>
              </w:rPr>
            </w:pPr>
            <w:r w:rsidDel="00000000" w:rsidR="00000000" w:rsidRPr="00000000">
              <w:rPr>
                <w:sz w:val="20"/>
                <w:szCs w:val="20"/>
                <w:rtl w:val="0"/>
              </w:rPr>
              <w:t xml:space="preserve">School Core: INFO 224-Principles of Information Technology</w:t>
            </w:r>
            <w:r w:rsidDel="00000000" w:rsidR="00000000" w:rsidRPr="00000000">
              <w:rPr>
                <w:rtl w:val="0"/>
              </w:rPr>
            </w:r>
          </w:p>
        </w:tc>
        <w:tc>
          <w:tcPr/>
          <w:p w:rsidR="00000000" w:rsidDel="00000000" w:rsidP="00000000" w:rsidRDefault="00000000" w:rsidRPr="00000000" w14:paraId="0000008C">
            <w:pPr>
              <w:pageBreakBefore w:val="0"/>
              <w:jc w:val="center"/>
              <w:rPr/>
            </w:pPr>
            <w:r w:rsidDel="00000000" w:rsidR="00000000" w:rsidRPr="00000000">
              <w:rPr>
                <w:rtl w:val="0"/>
              </w:rPr>
              <w:t xml:space="preserve">4</w:t>
            </w:r>
          </w:p>
        </w:tc>
        <w:tc>
          <w:tcPr/>
          <w:p w:rsidR="00000000" w:rsidDel="00000000" w:rsidP="00000000" w:rsidRDefault="00000000" w:rsidRPr="00000000" w14:paraId="0000008D">
            <w:pPr>
              <w:pageBreakBefore w:val="0"/>
              <w:jc w:val="center"/>
              <w:rPr/>
            </w:pPr>
            <w:r w:rsidDel="00000000" w:rsidR="00000000" w:rsidRPr="00000000">
              <w:rPr>
                <w:rtl w:val="0"/>
              </w:rPr>
            </w:r>
          </w:p>
        </w:tc>
        <w:tc>
          <w:tcPr/>
          <w:p w:rsidR="00000000" w:rsidDel="00000000" w:rsidP="00000000" w:rsidRDefault="00000000" w:rsidRPr="00000000" w14:paraId="0000008E">
            <w:pPr>
              <w:pageBreakBefore w:val="0"/>
              <w:rPr>
                <w:sz w:val="20"/>
                <w:szCs w:val="20"/>
              </w:rPr>
            </w:pPr>
            <w:r w:rsidDel="00000000" w:rsidR="00000000" w:rsidRPr="00000000">
              <w:rPr>
                <w:sz w:val="20"/>
                <w:szCs w:val="20"/>
                <w:rtl w:val="0"/>
              </w:rPr>
              <w:t xml:space="preserve">School Core: International Category (ASB)</w:t>
            </w:r>
          </w:p>
        </w:tc>
        <w:tc>
          <w:tcPr/>
          <w:p w:rsidR="00000000" w:rsidDel="00000000" w:rsidP="00000000" w:rsidRDefault="00000000" w:rsidRPr="00000000" w14:paraId="0000008F">
            <w:pPr>
              <w:pageBreakBefore w:val="0"/>
              <w:jc w:val="center"/>
              <w:rPr/>
            </w:pPr>
            <w:r w:rsidDel="00000000" w:rsidR="00000000" w:rsidRPr="00000000">
              <w:rPr>
                <w:rtl w:val="0"/>
              </w:rPr>
              <w:t xml:space="preserve">4</w:t>
            </w:r>
          </w:p>
        </w:tc>
        <w:tc>
          <w:tcPr/>
          <w:p w:rsidR="00000000" w:rsidDel="00000000" w:rsidP="00000000" w:rsidRDefault="00000000" w:rsidRPr="00000000" w14:paraId="00000090">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1">
            <w:pPr>
              <w:pageBreakBefore w:val="0"/>
              <w:rPr>
                <w:sz w:val="20"/>
                <w:szCs w:val="20"/>
              </w:rPr>
            </w:pPr>
            <w:r w:rsidDel="00000000" w:rsidR="00000000" w:rsidRPr="00000000">
              <w:rPr>
                <w:sz w:val="20"/>
                <w:szCs w:val="20"/>
                <w:rtl w:val="0"/>
              </w:rPr>
              <w:t xml:space="preserve">School Core: MKTG 290- Marketing Principles and Practices</w:t>
            </w:r>
          </w:p>
        </w:tc>
        <w:tc>
          <w:tcPr/>
          <w:p w:rsidR="00000000" w:rsidDel="00000000" w:rsidP="00000000" w:rsidRDefault="00000000" w:rsidRPr="00000000" w14:paraId="00000092">
            <w:pPr>
              <w:pageBreakBefore w:val="0"/>
              <w:jc w:val="center"/>
              <w:rPr/>
            </w:pPr>
            <w:r w:rsidDel="00000000" w:rsidR="00000000" w:rsidRPr="00000000">
              <w:rPr>
                <w:rtl w:val="0"/>
              </w:rPr>
              <w:t xml:space="preserve">4</w:t>
            </w:r>
          </w:p>
        </w:tc>
        <w:tc>
          <w:tcPr/>
          <w:p w:rsidR="00000000" w:rsidDel="00000000" w:rsidP="00000000" w:rsidRDefault="00000000" w:rsidRPr="00000000" w14:paraId="00000093">
            <w:pPr>
              <w:pageBreakBefore w:val="0"/>
              <w:jc w:val="center"/>
              <w:rPr/>
            </w:pPr>
            <w:r w:rsidDel="00000000" w:rsidR="00000000" w:rsidRPr="00000000">
              <w:rPr>
                <w:rtl w:val="0"/>
              </w:rPr>
            </w:r>
          </w:p>
        </w:tc>
        <w:tc>
          <w:tcPr/>
          <w:p w:rsidR="00000000" w:rsidDel="00000000" w:rsidP="00000000" w:rsidRDefault="00000000" w:rsidRPr="00000000" w14:paraId="00000094">
            <w:pPr>
              <w:pageBreakBefore w:val="0"/>
              <w:rPr>
                <w:sz w:val="20"/>
                <w:szCs w:val="20"/>
              </w:rPr>
            </w:pPr>
            <w:r w:rsidDel="00000000" w:rsidR="00000000" w:rsidRPr="00000000">
              <w:rPr>
                <w:sz w:val="20"/>
                <w:szCs w:val="20"/>
                <w:rtl w:val="0"/>
              </w:rPr>
              <w:t xml:space="preserve">School Core: MGMT 370-Operations Management</w:t>
            </w:r>
          </w:p>
        </w:tc>
        <w:tc>
          <w:tcPr/>
          <w:p w:rsidR="00000000" w:rsidDel="00000000" w:rsidP="00000000" w:rsidRDefault="00000000" w:rsidRPr="00000000" w14:paraId="00000095">
            <w:pPr>
              <w:pageBreakBefore w:val="0"/>
              <w:jc w:val="center"/>
              <w:rPr/>
            </w:pPr>
            <w:r w:rsidDel="00000000" w:rsidR="00000000" w:rsidRPr="00000000">
              <w:rPr>
                <w:rtl w:val="0"/>
              </w:rPr>
              <w:t xml:space="preserve">4</w:t>
            </w:r>
          </w:p>
        </w:tc>
        <w:tc>
          <w:tcPr/>
          <w:p w:rsidR="00000000" w:rsidDel="00000000" w:rsidP="00000000" w:rsidRDefault="00000000" w:rsidRPr="00000000" w14:paraId="00000096">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7">
            <w:pPr>
              <w:pageBreakBefore w:val="0"/>
              <w:rPr>
                <w:sz w:val="20"/>
                <w:szCs w:val="20"/>
              </w:rPr>
            </w:pPr>
            <w:r w:rsidDel="00000000" w:rsidR="00000000" w:rsidRPr="00000000">
              <w:rPr>
                <w:sz w:val="20"/>
                <w:szCs w:val="20"/>
                <w:rtl w:val="0"/>
              </w:rPr>
              <w:t xml:space="preserve">School Core: MGMT 302-Managing Organizational Behavior</w:t>
            </w:r>
          </w:p>
        </w:tc>
        <w:tc>
          <w:tcPr/>
          <w:p w:rsidR="00000000" w:rsidDel="00000000" w:rsidP="00000000" w:rsidRDefault="00000000" w:rsidRPr="00000000" w14:paraId="00000098">
            <w:pPr>
              <w:pageBreakBefore w:val="0"/>
              <w:jc w:val="center"/>
              <w:rPr/>
            </w:pPr>
            <w:r w:rsidDel="00000000" w:rsidR="00000000" w:rsidRPr="00000000">
              <w:rPr>
                <w:rtl w:val="0"/>
              </w:rPr>
              <w:t xml:space="preserve">4</w:t>
            </w:r>
          </w:p>
        </w:tc>
        <w:tc>
          <w:tcPr/>
          <w:p w:rsidR="00000000" w:rsidDel="00000000" w:rsidP="00000000" w:rsidRDefault="00000000" w:rsidRPr="00000000" w14:paraId="00000099">
            <w:pPr>
              <w:pageBreakBefore w:val="0"/>
              <w:jc w:val="center"/>
              <w:rPr/>
            </w:pPr>
            <w:r w:rsidDel="00000000" w:rsidR="00000000" w:rsidRPr="00000000">
              <w:rPr>
                <w:rtl w:val="0"/>
              </w:rPr>
            </w:r>
          </w:p>
        </w:tc>
        <w:tc>
          <w:tcPr/>
          <w:p w:rsidR="00000000" w:rsidDel="00000000" w:rsidP="00000000" w:rsidRDefault="00000000" w:rsidRPr="00000000" w14:paraId="0000009A">
            <w:pPr>
              <w:pageBreakBefore w:val="0"/>
              <w:rPr>
                <w:sz w:val="20"/>
                <w:szCs w:val="20"/>
              </w:rPr>
            </w:pPr>
            <w:r w:rsidDel="00000000" w:rsidR="00000000" w:rsidRPr="00000000">
              <w:rPr>
                <w:sz w:val="20"/>
                <w:szCs w:val="20"/>
                <w:rtl w:val="0"/>
              </w:rPr>
              <w:t xml:space="preserve">MGMT 340- Human Resources Management</w:t>
            </w:r>
          </w:p>
        </w:tc>
        <w:tc>
          <w:tcPr/>
          <w:p w:rsidR="00000000" w:rsidDel="00000000" w:rsidP="00000000" w:rsidRDefault="00000000" w:rsidRPr="00000000" w14:paraId="0000009B">
            <w:pPr>
              <w:pageBreakBefore w:val="0"/>
              <w:jc w:val="center"/>
              <w:rPr/>
            </w:pPr>
            <w:r w:rsidDel="00000000" w:rsidR="00000000" w:rsidRPr="00000000">
              <w:rPr>
                <w:rtl w:val="0"/>
              </w:rPr>
              <w:t xml:space="preserve">4</w:t>
            </w:r>
          </w:p>
        </w:tc>
        <w:tc>
          <w:tcPr/>
          <w:p w:rsidR="00000000" w:rsidDel="00000000" w:rsidP="00000000" w:rsidRDefault="00000000" w:rsidRPr="00000000" w14:paraId="0000009C">
            <w:pPr>
              <w:pageBreakBefore w:val="0"/>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D">
            <w:pPr>
              <w:pageBreakBefore w:val="0"/>
              <w:rPr>
                <w:sz w:val="20"/>
                <w:szCs w:val="20"/>
              </w:rPr>
            </w:pPr>
            <w:r w:rsidDel="00000000" w:rsidR="00000000" w:rsidRPr="00000000">
              <w:rPr>
                <w:sz w:val="20"/>
                <w:szCs w:val="20"/>
                <w:rtl w:val="0"/>
              </w:rPr>
              <w:t xml:space="preserve">School Core: FINC 301-Corporate Finance I</w:t>
            </w:r>
          </w:p>
        </w:tc>
        <w:tc>
          <w:tcPr/>
          <w:p w:rsidR="00000000" w:rsidDel="00000000" w:rsidP="00000000" w:rsidRDefault="00000000" w:rsidRPr="00000000" w14:paraId="0000009E">
            <w:pPr>
              <w:pageBreakBefore w:val="0"/>
              <w:jc w:val="center"/>
              <w:rPr/>
            </w:pPr>
            <w:r w:rsidDel="00000000" w:rsidR="00000000" w:rsidRPr="00000000">
              <w:rPr>
                <w:rtl w:val="0"/>
              </w:rPr>
              <w:t xml:space="preserve">4</w:t>
            </w:r>
          </w:p>
        </w:tc>
        <w:tc>
          <w:tcPr/>
          <w:p w:rsidR="00000000" w:rsidDel="00000000" w:rsidP="00000000" w:rsidRDefault="00000000" w:rsidRPr="00000000" w14:paraId="0000009F">
            <w:pPr>
              <w:pageBreakBefore w:val="0"/>
              <w:jc w:val="center"/>
              <w:rPr/>
            </w:pPr>
            <w:r w:rsidDel="00000000" w:rsidR="00000000" w:rsidRPr="00000000">
              <w:rPr>
                <w:rtl w:val="0"/>
              </w:rPr>
            </w:r>
          </w:p>
        </w:tc>
        <w:tc>
          <w:tcPr/>
          <w:p w:rsidR="00000000" w:rsidDel="00000000" w:rsidP="00000000" w:rsidRDefault="00000000" w:rsidRPr="00000000" w14:paraId="000000A0">
            <w:pPr>
              <w:pageBreakBefore w:val="0"/>
              <w:rPr>
                <w:sz w:val="20"/>
                <w:szCs w:val="20"/>
              </w:rPr>
            </w:pPr>
            <w:r w:rsidDel="00000000" w:rsidR="00000000" w:rsidRPr="00000000">
              <w:rPr>
                <w:sz w:val="20"/>
                <w:szCs w:val="20"/>
                <w:rtl w:val="0"/>
              </w:rPr>
              <w:t xml:space="preserve">MGMT Elective</w:t>
            </w:r>
          </w:p>
        </w:tc>
        <w:tc>
          <w:tcPr/>
          <w:p w:rsidR="00000000" w:rsidDel="00000000" w:rsidP="00000000" w:rsidRDefault="00000000" w:rsidRPr="00000000" w14:paraId="000000A1">
            <w:pPr>
              <w:pageBreakBefore w:val="0"/>
              <w:jc w:val="center"/>
              <w:rPr/>
            </w:pPr>
            <w:r w:rsidDel="00000000" w:rsidR="00000000" w:rsidRPr="00000000">
              <w:rPr>
                <w:rtl w:val="0"/>
              </w:rPr>
              <w:t xml:space="preserve">4</w:t>
            </w:r>
          </w:p>
        </w:tc>
        <w:tc>
          <w:tcPr/>
          <w:p w:rsidR="00000000" w:rsidDel="00000000" w:rsidP="00000000" w:rsidRDefault="00000000" w:rsidRPr="00000000" w14:paraId="000000A2">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4">
            <w:pPr>
              <w:pageBreakBefore w:val="0"/>
              <w:jc w:val="center"/>
              <w:rPr/>
            </w:pPr>
            <w:r w:rsidDel="00000000" w:rsidR="00000000" w:rsidRPr="00000000">
              <w:rPr>
                <w:rtl w:val="0"/>
              </w:rPr>
              <w:t xml:space="preserve">16</w:t>
            </w:r>
          </w:p>
        </w:tc>
        <w:tc>
          <w:tcPr/>
          <w:p w:rsidR="00000000" w:rsidDel="00000000" w:rsidP="00000000" w:rsidRDefault="00000000" w:rsidRPr="00000000" w14:paraId="000000A5">
            <w:pPr>
              <w:pageBreakBefore w:val="0"/>
              <w:jc w:val="center"/>
              <w:rPr/>
            </w:pPr>
            <w:r w:rsidDel="00000000" w:rsidR="00000000" w:rsidRPr="00000000">
              <w:rPr>
                <w:rtl w:val="0"/>
              </w:rPr>
            </w:r>
          </w:p>
        </w:tc>
        <w:tc>
          <w:tcPr/>
          <w:p w:rsidR="00000000" w:rsidDel="00000000" w:rsidP="00000000" w:rsidRDefault="00000000" w:rsidRPr="00000000" w14:paraId="000000A6">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7">
            <w:pPr>
              <w:pageBreakBefore w:val="0"/>
              <w:jc w:val="center"/>
              <w:rPr/>
            </w:pPr>
            <w:r w:rsidDel="00000000" w:rsidR="00000000" w:rsidRPr="00000000">
              <w:rPr>
                <w:rtl w:val="0"/>
              </w:rPr>
              <w:t xml:space="preserve">16</w:t>
            </w:r>
          </w:p>
        </w:tc>
        <w:tc>
          <w:tcPr/>
          <w:p w:rsidR="00000000" w:rsidDel="00000000" w:rsidP="00000000" w:rsidRDefault="00000000" w:rsidRPr="00000000" w14:paraId="000000A8">
            <w:pPr>
              <w:pageBreakBefore w:val="0"/>
              <w:jc w:val="center"/>
              <w:rPr/>
            </w:pPr>
            <w:r w:rsidDel="00000000" w:rsidR="00000000" w:rsidRPr="00000000">
              <w:rPr>
                <w:rtl w:val="0"/>
              </w:rPr>
            </w:r>
          </w:p>
        </w:tc>
      </w:tr>
    </w:tbl>
    <w:p w:rsidR="00000000" w:rsidDel="00000000" w:rsidP="00000000" w:rsidRDefault="00000000" w:rsidRPr="00000000" w14:paraId="000000A9">
      <w:pPr>
        <w:pageBreakBefore w:val="0"/>
        <w:rPr>
          <w:sz w:val="28"/>
          <w:szCs w:val="28"/>
        </w:rPr>
      </w:pPr>
      <w:r w:rsidDel="00000000" w:rsidR="00000000" w:rsidRPr="00000000">
        <w:rPr>
          <w:rtl w:val="0"/>
        </w:rPr>
      </w:r>
    </w:p>
    <w:p w:rsidR="00000000" w:rsidDel="00000000" w:rsidP="00000000" w:rsidRDefault="00000000" w:rsidRPr="00000000" w14:paraId="000000AA">
      <w:pPr>
        <w:pageBreakBefore w:val="0"/>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AB">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B1">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B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3">
            <w:pPr>
              <w:pageBreakBefore w:val="0"/>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B4">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B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6">
            <w:pPr>
              <w:pageBreakBefore w:val="0"/>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MGMT 410- Leadership Strategy &amp; Skill</w:t>
            </w:r>
          </w:p>
        </w:tc>
        <w:tc>
          <w:tcPr/>
          <w:p w:rsidR="00000000" w:rsidDel="00000000" w:rsidP="00000000" w:rsidRDefault="00000000" w:rsidRPr="00000000" w14:paraId="000000B8">
            <w:pPr>
              <w:pageBreakBefore w:val="0"/>
              <w:jc w:val="center"/>
              <w:rPr/>
            </w:pPr>
            <w:r w:rsidDel="00000000" w:rsidR="00000000" w:rsidRPr="00000000">
              <w:rPr>
                <w:rtl w:val="0"/>
              </w:rPr>
              <w:t xml:space="preserve">4</w:t>
            </w:r>
          </w:p>
        </w:tc>
        <w:tc>
          <w:tcPr/>
          <w:p w:rsidR="00000000" w:rsidDel="00000000" w:rsidP="00000000" w:rsidRDefault="00000000" w:rsidRPr="00000000" w14:paraId="000000B9">
            <w:pPr>
              <w:pageBreakBefore w:val="0"/>
              <w:jc w:val="center"/>
              <w:rPr/>
            </w:pPr>
            <w:r w:rsidDel="00000000" w:rsidR="00000000" w:rsidRPr="00000000">
              <w:rPr>
                <w:rtl w:val="0"/>
              </w:rPr>
            </w:r>
          </w:p>
        </w:tc>
        <w:tc>
          <w:tcPr/>
          <w:p w:rsidR="00000000" w:rsidDel="00000000" w:rsidP="00000000" w:rsidRDefault="00000000" w:rsidRPr="00000000" w14:paraId="000000BA">
            <w:pPr>
              <w:pageBreakBefore w:val="0"/>
              <w:rPr>
                <w:sz w:val="20"/>
                <w:szCs w:val="20"/>
              </w:rPr>
            </w:pPr>
            <w:r w:rsidDel="00000000" w:rsidR="00000000" w:rsidRPr="00000000">
              <w:rPr>
                <w:sz w:val="20"/>
                <w:szCs w:val="20"/>
                <w:rtl w:val="0"/>
              </w:rPr>
              <w:t xml:space="preserve">School Core: BADM 495-Strategic Management</w:t>
            </w:r>
          </w:p>
        </w:tc>
        <w:tc>
          <w:tcPr/>
          <w:p w:rsidR="00000000" w:rsidDel="00000000" w:rsidP="00000000" w:rsidRDefault="00000000" w:rsidRPr="00000000" w14:paraId="000000BB">
            <w:pPr>
              <w:pageBreakBefore w:val="0"/>
              <w:jc w:val="center"/>
              <w:rPr/>
            </w:pPr>
            <w:r w:rsidDel="00000000" w:rsidR="00000000" w:rsidRPr="00000000">
              <w:rPr>
                <w:rtl w:val="0"/>
              </w:rPr>
              <w:t xml:space="preserve">4</w:t>
            </w:r>
          </w:p>
        </w:tc>
        <w:tc>
          <w:tcPr/>
          <w:p w:rsidR="00000000" w:rsidDel="00000000" w:rsidP="00000000" w:rsidRDefault="00000000" w:rsidRPr="00000000" w14:paraId="000000BC">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D">
            <w:pPr>
              <w:pageBreakBefore w:val="0"/>
              <w:rPr>
                <w:sz w:val="20"/>
                <w:szCs w:val="20"/>
              </w:rPr>
            </w:pPr>
            <w:r w:rsidDel="00000000" w:rsidR="00000000" w:rsidRPr="00000000">
              <w:rPr>
                <w:sz w:val="20"/>
                <w:szCs w:val="20"/>
                <w:rtl w:val="0"/>
              </w:rPr>
              <w:t xml:space="preserve">MGMT 401- Organizational Analysis</w:t>
            </w:r>
          </w:p>
        </w:tc>
        <w:tc>
          <w:tcPr/>
          <w:p w:rsidR="00000000" w:rsidDel="00000000" w:rsidP="00000000" w:rsidRDefault="00000000" w:rsidRPr="00000000" w14:paraId="000000BE">
            <w:pPr>
              <w:pageBreakBefore w:val="0"/>
              <w:jc w:val="center"/>
              <w:rPr/>
            </w:pPr>
            <w:r w:rsidDel="00000000" w:rsidR="00000000" w:rsidRPr="00000000">
              <w:rPr>
                <w:rtl w:val="0"/>
              </w:rPr>
              <w:t xml:space="preserve">4</w:t>
            </w:r>
          </w:p>
        </w:tc>
        <w:tc>
          <w:tcPr/>
          <w:p w:rsidR="00000000" w:rsidDel="00000000" w:rsidP="00000000" w:rsidRDefault="00000000" w:rsidRPr="00000000" w14:paraId="000000BF">
            <w:pPr>
              <w:pageBreakBefore w:val="0"/>
              <w:jc w:val="center"/>
              <w:rPr/>
            </w:pPr>
            <w:r w:rsidDel="00000000" w:rsidR="00000000" w:rsidRPr="00000000">
              <w:rPr>
                <w:rtl w:val="0"/>
              </w:rPr>
            </w:r>
          </w:p>
        </w:tc>
        <w:tc>
          <w:tcPr/>
          <w:p w:rsidR="00000000" w:rsidDel="00000000" w:rsidP="00000000" w:rsidRDefault="00000000" w:rsidRPr="00000000" w14:paraId="000000C0">
            <w:pPr>
              <w:pageBreakBefore w:val="0"/>
              <w:rPr>
                <w:sz w:val="20"/>
                <w:szCs w:val="20"/>
              </w:rPr>
            </w:pPr>
            <w:r w:rsidDel="00000000" w:rsidR="00000000" w:rsidRPr="00000000">
              <w:rPr>
                <w:sz w:val="20"/>
                <w:szCs w:val="20"/>
                <w:rtl w:val="0"/>
              </w:rPr>
              <w:t xml:space="preserve">MGMT Elective</w:t>
            </w:r>
          </w:p>
        </w:tc>
        <w:tc>
          <w:tcPr/>
          <w:p w:rsidR="00000000" w:rsidDel="00000000" w:rsidP="00000000" w:rsidRDefault="00000000" w:rsidRPr="00000000" w14:paraId="000000C1">
            <w:pPr>
              <w:pageBreakBefore w:val="0"/>
              <w:jc w:val="center"/>
              <w:rPr/>
            </w:pPr>
            <w:r w:rsidDel="00000000" w:rsidR="00000000" w:rsidRPr="00000000">
              <w:rPr>
                <w:rtl w:val="0"/>
              </w:rPr>
              <w:t xml:space="preserve">4</w:t>
            </w:r>
          </w:p>
        </w:tc>
        <w:tc>
          <w:tcPr/>
          <w:p w:rsidR="00000000" w:rsidDel="00000000" w:rsidP="00000000" w:rsidRDefault="00000000" w:rsidRPr="00000000" w14:paraId="000000C2">
            <w:pPr>
              <w:pageBreakBefore w:val="0"/>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3">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C4">
            <w:pPr>
              <w:pageBreakBefore w:val="0"/>
              <w:jc w:val="center"/>
              <w:rPr/>
            </w:pPr>
            <w:r w:rsidDel="00000000" w:rsidR="00000000" w:rsidRPr="00000000">
              <w:rPr>
                <w:rtl w:val="0"/>
              </w:rPr>
              <w:t xml:space="preserve">4</w:t>
            </w:r>
          </w:p>
        </w:tc>
        <w:tc>
          <w:tcPr/>
          <w:p w:rsidR="00000000" w:rsidDel="00000000" w:rsidP="00000000" w:rsidRDefault="00000000" w:rsidRPr="00000000" w14:paraId="000000C5">
            <w:pPr>
              <w:pageBreakBefore w:val="0"/>
              <w:jc w:val="center"/>
              <w:rPr/>
            </w:pPr>
            <w:r w:rsidDel="00000000" w:rsidR="00000000" w:rsidRPr="00000000">
              <w:rPr>
                <w:rtl w:val="0"/>
              </w:rPr>
            </w:r>
          </w:p>
        </w:tc>
        <w:tc>
          <w:tcPr/>
          <w:p w:rsidR="00000000" w:rsidDel="00000000" w:rsidP="00000000" w:rsidRDefault="00000000" w:rsidRPr="00000000" w14:paraId="000000C6">
            <w:pPr>
              <w:pageBreakBefore w:val="0"/>
              <w:rPr>
                <w:sz w:val="20"/>
                <w:szCs w:val="20"/>
              </w:rPr>
            </w:pPr>
            <w:r w:rsidDel="00000000" w:rsidR="00000000" w:rsidRPr="00000000">
              <w:rPr>
                <w:sz w:val="20"/>
                <w:szCs w:val="20"/>
                <w:rtl w:val="0"/>
              </w:rPr>
              <w:t xml:space="preserve">Elective or School Core: BADM 301 Ethics in Business or INFO 315 Computer Law &amp; Ethics (if needed)</w:t>
            </w:r>
          </w:p>
        </w:tc>
        <w:tc>
          <w:tcPr/>
          <w:p w:rsidR="00000000" w:rsidDel="00000000" w:rsidP="00000000" w:rsidRDefault="00000000" w:rsidRPr="00000000" w14:paraId="000000C7">
            <w:pPr>
              <w:pageBreakBefore w:val="0"/>
              <w:jc w:val="center"/>
              <w:rPr/>
            </w:pPr>
            <w:r w:rsidDel="00000000" w:rsidR="00000000" w:rsidRPr="00000000">
              <w:rPr>
                <w:rtl w:val="0"/>
              </w:rPr>
              <w:t xml:space="preserve">4</w:t>
            </w:r>
          </w:p>
        </w:tc>
        <w:tc>
          <w:tcPr/>
          <w:p w:rsidR="00000000" w:rsidDel="00000000" w:rsidP="00000000" w:rsidRDefault="00000000" w:rsidRPr="00000000" w14:paraId="000000C8">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9">
            <w:pPr>
              <w:pageBreakBefore w:val="0"/>
              <w:rPr>
                <w:sz w:val="20"/>
                <w:szCs w:val="20"/>
              </w:rPr>
            </w:pPr>
            <w:r w:rsidDel="00000000" w:rsidR="00000000" w:rsidRPr="00000000">
              <w:rPr>
                <w:sz w:val="20"/>
                <w:szCs w:val="20"/>
                <w:rtl w:val="0"/>
              </w:rPr>
              <w:t xml:space="preserve">MGMT Elective</w:t>
            </w:r>
          </w:p>
        </w:tc>
        <w:tc>
          <w:tcPr/>
          <w:p w:rsidR="00000000" w:rsidDel="00000000" w:rsidP="00000000" w:rsidRDefault="00000000" w:rsidRPr="00000000" w14:paraId="000000CA">
            <w:pPr>
              <w:pageBreakBefore w:val="0"/>
              <w:jc w:val="center"/>
              <w:rPr/>
            </w:pPr>
            <w:r w:rsidDel="00000000" w:rsidR="00000000" w:rsidRPr="00000000">
              <w:rPr>
                <w:rtl w:val="0"/>
              </w:rPr>
              <w:t xml:space="preserve">4</w:t>
            </w:r>
          </w:p>
        </w:tc>
        <w:tc>
          <w:tcPr/>
          <w:p w:rsidR="00000000" w:rsidDel="00000000" w:rsidP="00000000" w:rsidRDefault="00000000" w:rsidRPr="00000000" w14:paraId="000000CB">
            <w:pPr>
              <w:pageBreakBefore w:val="0"/>
              <w:jc w:val="center"/>
              <w:rPr/>
            </w:pPr>
            <w:r w:rsidDel="00000000" w:rsidR="00000000" w:rsidRPr="00000000">
              <w:rPr>
                <w:rtl w:val="0"/>
              </w:rPr>
            </w:r>
          </w:p>
        </w:tc>
        <w:tc>
          <w:tcPr/>
          <w:p w:rsidR="00000000" w:rsidDel="00000000" w:rsidP="00000000" w:rsidRDefault="00000000" w:rsidRPr="00000000" w14:paraId="000000CC">
            <w:pPr>
              <w:rPr>
                <w:sz w:val="20"/>
                <w:szCs w:val="20"/>
              </w:rPr>
            </w:pPr>
            <w:r w:rsidDel="00000000" w:rsidR="00000000" w:rsidRPr="00000000">
              <w:rPr>
                <w:sz w:val="20"/>
                <w:szCs w:val="20"/>
                <w:rtl w:val="0"/>
              </w:rPr>
              <w:t xml:space="preserve">MGMT Elective</w:t>
            </w:r>
          </w:p>
        </w:tc>
        <w:tc>
          <w:tcPr/>
          <w:p w:rsidR="00000000" w:rsidDel="00000000" w:rsidP="00000000" w:rsidRDefault="00000000" w:rsidRPr="00000000" w14:paraId="000000CD">
            <w:pPr>
              <w:pageBreakBefore w:val="0"/>
              <w:jc w:val="center"/>
              <w:rPr/>
            </w:pPr>
            <w:r w:rsidDel="00000000" w:rsidR="00000000" w:rsidRPr="00000000">
              <w:rPr>
                <w:rtl w:val="0"/>
              </w:rPr>
              <w:t xml:space="preserve">4</w:t>
            </w:r>
          </w:p>
        </w:tc>
        <w:tc>
          <w:tcPr/>
          <w:p w:rsidR="00000000" w:rsidDel="00000000" w:rsidP="00000000" w:rsidRDefault="00000000" w:rsidRPr="00000000" w14:paraId="000000CE">
            <w:pPr>
              <w:pageBreakBefore w:val="0"/>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F">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0">
            <w:pPr>
              <w:pageBreakBefore w:val="0"/>
              <w:jc w:val="center"/>
              <w:rPr/>
            </w:pPr>
            <w:r w:rsidDel="00000000" w:rsidR="00000000" w:rsidRPr="00000000">
              <w:rPr>
                <w:rtl w:val="0"/>
              </w:rPr>
              <w:t xml:space="preserve">16</w:t>
            </w:r>
          </w:p>
        </w:tc>
        <w:tc>
          <w:tcPr/>
          <w:p w:rsidR="00000000" w:rsidDel="00000000" w:rsidP="00000000" w:rsidRDefault="00000000" w:rsidRPr="00000000" w14:paraId="000000D1">
            <w:pPr>
              <w:pageBreakBefore w:val="0"/>
              <w:jc w:val="center"/>
              <w:rPr/>
            </w:pPr>
            <w:r w:rsidDel="00000000" w:rsidR="00000000" w:rsidRPr="00000000">
              <w:rPr>
                <w:rtl w:val="0"/>
              </w:rPr>
            </w:r>
          </w:p>
        </w:tc>
        <w:tc>
          <w:tcPr/>
          <w:p w:rsidR="00000000" w:rsidDel="00000000" w:rsidP="00000000" w:rsidRDefault="00000000" w:rsidRPr="00000000" w14:paraId="000000D2">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3">
            <w:pPr>
              <w:pageBreakBefore w:val="0"/>
              <w:jc w:val="center"/>
              <w:rPr/>
            </w:pPr>
            <w:r w:rsidDel="00000000" w:rsidR="00000000" w:rsidRPr="00000000">
              <w:rPr>
                <w:rtl w:val="0"/>
              </w:rPr>
              <w:t xml:space="preserve">16</w:t>
            </w:r>
          </w:p>
        </w:tc>
        <w:tc>
          <w:tcPr/>
          <w:p w:rsidR="00000000" w:rsidDel="00000000" w:rsidP="00000000" w:rsidRDefault="00000000" w:rsidRPr="00000000" w14:paraId="000000D4">
            <w:pPr>
              <w:pageBreakBefore w:val="0"/>
              <w:jc w:val="center"/>
              <w:rPr/>
            </w:pPr>
            <w:r w:rsidDel="00000000" w:rsidR="00000000" w:rsidRPr="00000000">
              <w:rPr>
                <w:rtl w:val="0"/>
              </w:rPr>
            </w:r>
          </w:p>
        </w:tc>
      </w:tr>
    </w:tbl>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D7">
      <w:pPr>
        <w:pageBreakBefore w:val="0"/>
        <w:rPr/>
      </w:pPr>
      <w:bookmarkStart w:colFirst="0" w:colLast="0" w:name="_heading=h.gjdgxs" w:id="0"/>
      <w:bookmarkEnd w:id="0"/>
      <w:r w:rsidDel="00000000" w:rsidR="00000000" w:rsidRPr="00000000">
        <w:rPr>
          <w:rtl w:val="0"/>
        </w:rPr>
      </w:r>
    </w:p>
    <w:p w:rsidR="00000000" w:rsidDel="00000000" w:rsidP="00000000" w:rsidRDefault="00000000" w:rsidRPr="00000000" w14:paraId="000000D8">
      <w:pPr>
        <w:pageBreakBefore w:val="0"/>
        <w:rPr/>
      </w:pPr>
      <w:r w:rsidDel="00000000" w:rsidR="00000000" w:rsidRPr="00000000">
        <w:rPr>
          <w:b w:val="1"/>
          <w:rtl w:val="0"/>
        </w:rPr>
        <w:t xml:space="preserve">Required GPA for Graduation:</w:t>
      </w:r>
      <w:r w:rsidDel="00000000" w:rsidR="00000000" w:rsidRPr="00000000">
        <w:rPr>
          <w:rtl w:val="0"/>
        </w:rPr>
        <w:t xml:space="preserve"> 2.0 (overall </w:t>
      </w:r>
      <w:r w:rsidDel="00000000" w:rsidR="00000000" w:rsidRPr="00000000">
        <w:rPr>
          <w:b w:val="1"/>
          <w:rtl w:val="0"/>
        </w:rPr>
        <w:t xml:space="preserve">and</w:t>
      </w:r>
      <w:r w:rsidDel="00000000" w:rsidR="00000000" w:rsidRPr="00000000">
        <w:rPr>
          <w:rtl w:val="0"/>
        </w:rPr>
        <w:t xml:space="preserve"> in the major)</w:t>
      </w:r>
    </w:p>
    <w:p w:rsidR="00000000" w:rsidDel="00000000" w:rsidP="00000000" w:rsidRDefault="00000000" w:rsidRPr="00000000" w14:paraId="000000D9">
      <w:pPr>
        <w:pStyle w:val="Heading6"/>
        <w:pageBreakBefore w:val="0"/>
        <w:rPr>
          <w:b w:val="0"/>
          <w:sz w:val="24"/>
          <w:szCs w:val="24"/>
        </w:rPr>
      </w:pPr>
      <w:r w:rsidDel="00000000" w:rsidR="00000000" w:rsidRPr="00000000">
        <w:rPr>
          <w:b w:val="0"/>
          <w:sz w:val="24"/>
          <w:szCs w:val="24"/>
          <w:rtl w:val="0"/>
        </w:rPr>
        <w:t xml:space="preserve">Students must earn a grade of “C” or better in MGMT 302 in order to take MGMT 340 Human Resource Management, MGMT 401 Organizational Analysis, and MGMT 410 Leadership Strategy &amp; Skill and a minimum of C for leadership/talent management track electives, as well as a minimum of D for operations/sustainability track electives.</w:t>
      </w:r>
    </w:p>
    <w:p w:rsidR="00000000" w:rsidDel="00000000" w:rsidP="00000000" w:rsidRDefault="00000000" w:rsidRPr="00000000" w14:paraId="000000DA">
      <w:pPr>
        <w:pageBreakBefore w:val="0"/>
        <w:rPr/>
      </w:pPr>
      <w:r w:rsidDel="00000000" w:rsidR="00000000" w:rsidRPr="00000000">
        <w:rPr>
          <w:rtl w:val="0"/>
        </w:rPr>
      </w:r>
    </w:p>
    <w:p w:rsidR="00000000" w:rsidDel="00000000" w:rsidP="00000000" w:rsidRDefault="00000000" w:rsidRPr="00000000" w14:paraId="000000DB">
      <w:pPr>
        <w:pageBreakBefore w:val="0"/>
        <w:rPr/>
      </w:pPr>
      <w:r w:rsidDel="00000000" w:rsidR="00000000" w:rsidRPr="00000000">
        <w:rPr>
          <w:rtl w:val="0"/>
        </w:rPr>
        <w:t xml:space="preserve">*BADM 120 Excel Expert Certification Prep (2 cr.) is recommended for all Management majors in the </w:t>
      </w:r>
      <w:r w:rsidDel="00000000" w:rsidR="00000000" w:rsidRPr="00000000">
        <w:rPr>
          <w:u w:val="single"/>
          <w:rtl w:val="0"/>
        </w:rPr>
        <w:t xml:space="preserve">first year, second semester</w:t>
      </w:r>
      <w:r w:rsidDel="00000000" w:rsidR="00000000" w:rsidRPr="00000000">
        <w:rPr>
          <w:rtl w:val="0"/>
        </w:rPr>
        <w:t xml:space="preserve">. </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w:t>
      </w:r>
      <w:r w:rsidDel="00000000" w:rsidR="00000000" w:rsidRPr="00000000">
        <w:rPr>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E">
      <w:pPr>
        <w:pageBreakBefore w:val="0"/>
        <w:rPr/>
      </w:pPr>
      <w:r w:rsidDel="00000000" w:rsidR="00000000" w:rsidRPr="00000000">
        <w:rPr>
          <w:rtl w:val="0"/>
        </w:rPr>
      </w:r>
    </w:p>
    <w:p w:rsidR="00000000" w:rsidDel="00000000" w:rsidP="00000000" w:rsidRDefault="00000000" w:rsidRPr="00000000" w14:paraId="000000DF">
      <w:pPr>
        <w:pageBreakBefore w:val="0"/>
        <w:rPr/>
      </w:pPr>
      <w:r w:rsidDel="00000000" w:rsidR="00000000" w:rsidRPr="00000000">
        <w:rPr>
          <w:rtl w:val="0"/>
        </w:rPr>
      </w:r>
    </w:p>
    <w:p w:rsidR="00000000" w:rsidDel="00000000" w:rsidP="00000000" w:rsidRDefault="00000000" w:rsidRPr="00000000" w14:paraId="000000E0">
      <w:pPr>
        <w:pageBreakBefore w:val="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unhideWhenUsed w:val="1"/>
    <w:qFormat w:val="1"/>
    <w:pPr>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KlWKZH5dUvhY91AWsiQF6yscQ==">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2021-05-13T14:07:00Z</dcterms:created>
  <dc:creator>Kevin Brenfo-Agyeman</dc:creator>
</cp:coreProperties>
</file>