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0.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Visual Arts: Electronic Art &amp; Animation </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Four-Year Plan (Fall 2021)</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Four-Year Plan is applicable to students admitted into the major during the 2021-2022 academic year.</w:t>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925"/>
        <w:gridCol w:w="830"/>
        <w:gridCol w:w="520"/>
        <w:tblGridChange w:id="0">
          <w:tblGrid>
            <w:gridCol w:w="3955"/>
            <w:gridCol w:w="996"/>
            <w:gridCol w:w="520"/>
            <w:gridCol w:w="3925"/>
            <w:gridCol w:w="830"/>
            <w:gridCol w:w="520"/>
          </w:tblGrid>
        </w:tblGridChange>
      </w:tblGrid>
      <w:tr>
        <w:trPr>
          <w:cantSplit w:val="0"/>
          <w:trHeight w:val="317" w:hRule="atLeast"/>
          <w:tblHeader w:val="0"/>
        </w:trPr>
        <w:tc>
          <w:tcPr>
            <w:gridSpan w:val="6"/>
            <w:shd w:fill="e6e6e6" w:val="clear"/>
          </w:tcPr>
          <w:p w:rsidR="00000000" w:rsidDel="00000000" w:rsidP="00000000" w:rsidRDefault="00000000" w:rsidRPr="00000000" w14:paraId="0000000A">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72" w:hRule="atLeast"/>
          <w:tblHeader w:val="0"/>
        </w:trPr>
        <w:tc>
          <w:tcPr>
            <w:shd w:fill="e6e6e6" w:val="clear"/>
          </w:tcPr>
          <w:p w:rsidR="00000000" w:rsidDel="00000000" w:rsidP="00000000" w:rsidRDefault="00000000" w:rsidRPr="00000000" w14:paraId="0000001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2">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5">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16">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17">
            <w:pPr>
              <w:jc w:val="center"/>
              <w:rPr/>
            </w:pPr>
            <w:r w:rsidDel="00000000" w:rsidR="00000000" w:rsidRPr="00000000">
              <w:rPr>
                <w:rtl w:val="0"/>
              </w:rPr>
              <w:t xml:space="preserve">4</w:t>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Gen Ed: AIID 201 - Studies in Arts and Humanities</w:t>
            </w:r>
          </w:p>
        </w:tc>
        <w:tc>
          <w:tcPr/>
          <w:p w:rsidR="00000000" w:rsidDel="00000000" w:rsidP="00000000" w:rsidRDefault="00000000" w:rsidRPr="00000000" w14:paraId="0000001A">
            <w:pPr>
              <w:jc w:val="center"/>
              <w:rPr/>
            </w:pPr>
            <w:r w:rsidDel="00000000" w:rsidR="00000000" w:rsidRPr="00000000">
              <w:rPr>
                <w:rtl w:val="0"/>
              </w:rPr>
              <w:t xml:space="preserve">4</w:t>
            </w:r>
          </w:p>
        </w:tc>
        <w:tc>
          <w:tcPr/>
          <w:p w:rsidR="00000000" w:rsidDel="00000000" w:rsidP="00000000" w:rsidRDefault="00000000" w:rsidRPr="00000000" w14:paraId="0000001B">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1C">
            <w:pPr>
              <w:rPr>
                <w:sz w:val="20"/>
                <w:szCs w:val="20"/>
              </w:rPr>
            </w:pPr>
            <w:r w:rsidDel="00000000" w:rsidR="00000000" w:rsidRPr="00000000">
              <w:rPr>
                <w:sz w:val="20"/>
                <w:szCs w:val="20"/>
                <w:rtl w:val="0"/>
              </w:rPr>
              <w:t xml:space="preserve">Gen Ed: CRWT 102 - Critical Reading and Writing</w:t>
            </w:r>
          </w:p>
        </w:tc>
        <w:tc>
          <w:tcPr/>
          <w:p w:rsidR="00000000" w:rsidDel="00000000" w:rsidP="00000000" w:rsidRDefault="00000000" w:rsidRPr="00000000" w14:paraId="0000001D">
            <w:pPr>
              <w:jc w:val="center"/>
              <w:rPr/>
            </w:pPr>
            <w:r w:rsidDel="00000000" w:rsidR="00000000" w:rsidRPr="00000000">
              <w:rPr>
                <w:rtl w:val="0"/>
              </w:rPr>
              <w:t xml:space="preserve">4</w:t>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sz w:val="20"/>
                <w:szCs w:val="20"/>
              </w:rPr>
            </w:pPr>
            <w:r w:rsidDel="00000000" w:rsidR="00000000" w:rsidRPr="00000000">
              <w:rPr>
                <w:sz w:val="20"/>
                <w:szCs w:val="20"/>
                <w:rtl w:val="0"/>
              </w:rPr>
              <w:t xml:space="preserve">Gen Ed: (QR) Quantitative Reasoning</w:t>
            </w:r>
          </w:p>
          <w:p w:rsidR="00000000" w:rsidDel="00000000" w:rsidP="00000000" w:rsidRDefault="00000000" w:rsidRPr="00000000" w14:paraId="00000020">
            <w:pPr>
              <w:rPr>
                <w:sz w:val="20"/>
                <w:szCs w:val="20"/>
              </w:rPr>
            </w:pPr>
            <w:r w:rsidDel="00000000" w:rsidR="00000000" w:rsidRPr="00000000">
              <w:rPr>
                <w:sz w:val="20"/>
                <w:szCs w:val="20"/>
                <w:rtl w:val="0"/>
              </w:rPr>
              <w:t xml:space="preserve">MATH 104 - Math for the Modern World (recommended)</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SOSC 110 - Social Science Inquiry</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highlight w:val="yellow"/>
              </w:rPr>
            </w:pPr>
            <w:r w:rsidDel="00000000" w:rsidR="00000000" w:rsidRPr="00000000">
              <w:rPr>
                <w:sz w:val="20"/>
                <w:szCs w:val="20"/>
                <w:rtl w:val="0"/>
              </w:rPr>
              <w:t xml:space="preserve">ARTS 101-Fundamentals of Drawing OR ARTS 201-Basic Painting</w:t>
            </w:r>
            <w:r w:rsidDel="00000000" w:rsidR="00000000" w:rsidRPr="00000000">
              <w:rPr>
                <w:rtl w:val="0"/>
              </w:rPr>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ARTS 211-Basic Art and Technology</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highlight w:val="yellow"/>
              </w:rPr>
            </w:pPr>
            <w:r w:rsidDel="00000000" w:rsidR="00000000" w:rsidRPr="00000000">
              <w:rPr>
                <w:sz w:val="20"/>
                <w:szCs w:val="20"/>
                <w:rtl w:val="0"/>
              </w:rPr>
              <w:t xml:space="preserve">ARTS 207 – Digital Photography</w:t>
            </w:r>
            <w:r w:rsidDel="00000000" w:rsidR="00000000" w:rsidRPr="00000000">
              <w:rPr>
                <w:rtl w:val="0"/>
              </w:rPr>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30">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rtl w:val="0"/>
              </w:rPr>
            </w:r>
          </w:p>
        </w:tc>
        <w:tc>
          <w:tcPr/>
          <w:p w:rsidR="00000000" w:rsidDel="00000000" w:rsidP="00000000" w:rsidRDefault="00000000" w:rsidRPr="00000000" w14:paraId="00000033">
            <w:pPr>
              <w:jc w:val="cente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03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6">
            <w:pPr>
              <w:jc w:val="center"/>
              <w:rPr/>
            </w:pPr>
            <w:r w:rsidDel="00000000" w:rsidR="00000000" w:rsidRPr="00000000">
              <w:rPr>
                <w:rtl w:val="0"/>
              </w:rPr>
              <w:t xml:space="preserve">16</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9">
            <w:pPr>
              <w:jc w:val="center"/>
              <w:rPr/>
            </w:pPr>
            <w:r w:rsidDel="00000000" w:rsidR="00000000" w:rsidRPr="00000000">
              <w:rPr>
                <w:rtl w:val="0"/>
              </w:rPr>
              <w:t xml:space="preserve">16</w:t>
            </w:r>
          </w:p>
        </w:tc>
        <w:tc>
          <w:tcPr/>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sz w:val="18"/>
          <w:szCs w:val="18"/>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cantSplit w:val="0"/>
          <w:trHeight w:val="313" w:hRule="atLeast"/>
          <w:tblHeader w:val="0"/>
        </w:trPr>
        <w:tc>
          <w:tcPr>
            <w:gridSpan w:val="6"/>
            <w:shd w:fill="e0e0e0" w:val="clear"/>
          </w:tcPr>
          <w:p w:rsidR="00000000" w:rsidDel="00000000" w:rsidP="00000000" w:rsidRDefault="00000000" w:rsidRPr="00000000" w14:paraId="0000003C">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8" w:hRule="atLeast"/>
          <w:tblHeader w:val="0"/>
        </w:trPr>
        <w:tc>
          <w:tcPr>
            <w:shd w:fill="e0e0e0" w:val="clear"/>
          </w:tcPr>
          <w:p w:rsidR="00000000" w:rsidDel="00000000" w:rsidP="00000000" w:rsidRDefault="00000000" w:rsidRPr="00000000" w14:paraId="00000042">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4">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5">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6">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7">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48">
            <w:pPr>
              <w:rPr/>
            </w:pPr>
            <w:r w:rsidDel="00000000" w:rsidR="00000000" w:rsidRPr="00000000">
              <w:rPr>
                <w:sz w:val="20"/>
                <w:szCs w:val="20"/>
                <w:rtl w:val="0"/>
              </w:rPr>
              <w:t xml:space="preserve">ARTS 202-Basic Sculpture</w:t>
            </w: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tc>
        <w:tc>
          <w:tcPr>
            <w:shd w:fill="ffffff" w:val="clear"/>
          </w:tcPr>
          <w:p w:rsidR="00000000" w:rsidDel="00000000" w:rsidP="00000000" w:rsidRDefault="00000000" w:rsidRPr="00000000" w14:paraId="0000004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B">
            <w:pPr>
              <w:rPr/>
            </w:pPr>
            <w:r w:rsidDel="00000000" w:rsidR="00000000" w:rsidRPr="00000000">
              <w:rPr>
                <w:rtl w:val="0"/>
              </w:rPr>
            </w:r>
          </w:p>
        </w:tc>
        <w:tc>
          <w:tcPr>
            <w:shd w:fill="ffffff" w:val="clear"/>
          </w:tcPr>
          <w:p w:rsidR="00000000" w:rsidDel="00000000" w:rsidP="00000000" w:rsidRDefault="00000000" w:rsidRPr="00000000" w14:paraId="0000004C">
            <w:pPr>
              <w:rPr>
                <w:sz w:val="20"/>
                <w:szCs w:val="20"/>
              </w:rPr>
            </w:pPr>
            <w:r w:rsidDel="00000000" w:rsidR="00000000" w:rsidRPr="00000000">
              <w:rPr>
                <w:sz w:val="20"/>
                <w:szCs w:val="20"/>
                <w:rtl w:val="0"/>
              </w:rPr>
              <w:t xml:space="preserve">ARTS 325-Intermediate 3D Animation (Spring only) Concentration 300 level elective</w:t>
            </w:r>
          </w:p>
        </w:tc>
        <w:tc>
          <w:tcPr>
            <w:shd w:fill="ffffff" w:val="clear"/>
          </w:tcPr>
          <w:p w:rsidR="00000000" w:rsidDel="00000000" w:rsidP="00000000" w:rsidRDefault="00000000" w:rsidRPr="00000000" w14:paraId="0000004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E">
            <w:pPr>
              <w:rPr/>
            </w:pPr>
            <w:r w:rsidDel="00000000" w:rsidR="00000000" w:rsidRPr="00000000">
              <w:rPr>
                <w:rtl w:val="0"/>
              </w:rPr>
            </w:r>
          </w:p>
        </w:tc>
      </w:tr>
      <w:tr>
        <w:trPr>
          <w:cantSplit w:val="0"/>
          <w:trHeight w:val="593" w:hRule="atLeast"/>
          <w:tblHeader w:val="0"/>
        </w:trPr>
        <w:tc>
          <w:tcPr>
            <w:shd w:fill="ffffff" w:val="clear"/>
          </w:tcPr>
          <w:p w:rsidR="00000000" w:rsidDel="00000000" w:rsidP="00000000" w:rsidRDefault="00000000" w:rsidRPr="00000000" w14:paraId="0000004F">
            <w:pPr>
              <w:rPr>
                <w:sz w:val="20"/>
                <w:szCs w:val="20"/>
              </w:rPr>
            </w:pPr>
            <w:r w:rsidDel="00000000" w:rsidR="00000000" w:rsidRPr="00000000">
              <w:rPr>
                <w:sz w:val="20"/>
                <w:szCs w:val="20"/>
                <w:rtl w:val="0"/>
              </w:rPr>
              <w:t xml:space="preserve">Gen Ed/Major: Historical Perspectives</w:t>
            </w:r>
          </w:p>
          <w:p w:rsidR="00000000" w:rsidDel="00000000" w:rsidP="00000000" w:rsidRDefault="00000000" w:rsidRPr="00000000" w14:paraId="00000050">
            <w:pPr>
              <w:rPr>
                <w:sz w:val="20"/>
                <w:szCs w:val="20"/>
              </w:rPr>
            </w:pPr>
            <w:r w:rsidDel="00000000" w:rsidR="00000000" w:rsidRPr="00000000">
              <w:rPr>
                <w:sz w:val="20"/>
                <w:szCs w:val="20"/>
                <w:rtl w:val="0"/>
              </w:rPr>
              <w:t xml:space="preserve">ARHT 245-Masterpieces of Western Civ.*</w:t>
            </w:r>
          </w:p>
        </w:tc>
        <w:tc>
          <w:tcPr>
            <w:shd w:fill="ffffff" w:val="clear"/>
          </w:tcPr>
          <w:p w:rsidR="00000000" w:rsidDel="00000000" w:rsidP="00000000" w:rsidRDefault="00000000" w:rsidRPr="00000000" w14:paraId="0000005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2">
            <w:pPr>
              <w:rPr/>
            </w:pPr>
            <w:r w:rsidDel="00000000" w:rsidR="00000000" w:rsidRPr="00000000">
              <w:rPr>
                <w:rtl w:val="0"/>
              </w:rPr>
            </w:r>
          </w:p>
        </w:tc>
        <w:tc>
          <w:tcPr>
            <w:shd w:fill="ffffff" w:val="clear"/>
          </w:tcPr>
          <w:p w:rsidR="00000000" w:rsidDel="00000000" w:rsidP="00000000" w:rsidRDefault="00000000" w:rsidRPr="00000000" w14:paraId="00000053">
            <w:pPr>
              <w:rPr/>
            </w:pPr>
            <w:r w:rsidDel="00000000" w:rsidR="00000000" w:rsidRPr="00000000">
              <w:rPr>
                <w:sz w:val="20"/>
                <w:szCs w:val="20"/>
                <w:rtl w:val="0"/>
              </w:rPr>
              <w:t xml:space="preserve">Gen Ed: (SR) Scientific Reasoning</w:t>
            </w:r>
            <w:r w:rsidDel="00000000" w:rsidR="00000000" w:rsidRPr="00000000">
              <w:rPr>
                <w:rtl w:val="0"/>
              </w:rPr>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ARTS 209-3D Animation </w:t>
            </w:r>
          </w:p>
          <w:p w:rsidR="00000000" w:rsidDel="00000000" w:rsidP="00000000" w:rsidRDefault="00000000" w:rsidRPr="00000000" w14:paraId="00000057">
            <w:pPr>
              <w:rPr>
                <w:sz w:val="20"/>
                <w:szCs w:val="20"/>
              </w:rPr>
            </w:pPr>
            <w:r w:rsidDel="00000000" w:rsidR="00000000" w:rsidRPr="00000000">
              <w:rPr>
                <w:sz w:val="20"/>
                <w:szCs w:val="20"/>
                <w:rtl w:val="0"/>
              </w:rPr>
              <w:t xml:space="preserve">GenEd (CC) Culture and Creativity*</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Gen Ed/Major: Global Awareness</w:t>
              <w:br w:type="textWrapping"/>
              <w:t xml:space="preserve"> ARHT 204 Global Art Traditions * recommended (Spring only)</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5D">
            <w:pPr>
              <w:rPr>
                <w:b w:val="1"/>
                <w:sz w:val="20"/>
                <w:szCs w:val="20"/>
              </w:rPr>
            </w:pPr>
            <w:r w:rsidDel="00000000" w:rsidR="00000000" w:rsidRPr="00000000">
              <w:rPr>
                <w:sz w:val="20"/>
                <w:szCs w:val="20"/>
                <w:rtl w:val="0"/>
              </w:rPr>
              <w:t xml:space="preserve">Gen Ed: (SSS) Systems, Sustainability, and Society OR (VE) Values and Ethics</w:t>
            </w:r>
            <w:r w:rsidDel="00000000" w:rsidR="00000000" w:rsidRPr="00000000">
              <w:rPr>
                <w:b w:val="1"/>
                <w:sz w:val="20"/>
                <w:szCs w:val="20"/>
                <w:rtl w:val="0"/>
              </w:rPr>
              <w:t xml:space="preserve"> (Must be outside of CA)</w:t>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Elective </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Career Pathways: PATH CA2 – Career Pathways Module 2</w:t>
            </w:r>
          </w:p>
        </w:tc>
        <w:tc>
          <w:tcPr>
            <w:shd w:fill="ffffff" w:val="clear"/>
          </w:tcPr>
          <w:p w:rsidR="00000000" w:rsidDel="00000000" w:rsidP="00000000" w:rsidRDefault="00000000" w:rsidRPr="00000000" w14:paraId="00000064">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5">
            <w:pPr>
              <w:rPr/>
            </w:pPr>
            <w:r w:rsidDel="00000000" w:rsidR="00000000" w:rsidRPr="00000000">
              <w:rPr>
                <w:rtl w:val="0"/>
              </w:rPr>
            </w:r>
          </w:p>
        </w:tc>
        <w:tc>
          <w:tcPr>
            <w:shd w:fill="ffffff" w:val="clear"/>
          </w:tcPr>
          <w:p w:rsidR="00000000" w:rsidDel="00000000" w:rsidP="00000000" w:rsidRDefault="00000000" w:rsidRPr="00000000" w14:paraId="00000066">
            <w:pPr>
              <w:rPr>
                <w:sz w:val="20"/>
                <w:szCs w:val="20"/>
              </w:rPr>
            </w:pPr>
            <w:r w:rsidDel="00000000" w:rsidR="00000000" w:rsidRPr="00000000">
              <w:rPr>
                <w:sz w:val="20"/>
                <w:szCs w:val="20"/>
                <w:rtl w:val="0"/>
              </w:rPr>
              <w:t xml:space="preserve">Career Pathways: PATH CA3 – Career Pathways Module 3</w:t>
            </w:r>
          </w:p>
        </w:tc>
        <w:tc>
          <w:tcPr>
            <w:shd w:fill="ffffff" w:val="clear"/>
          </w:tcPr>
          <w:p w:rsidR="00000000" w:rsidDel="00000000" w:rsidP="00000000" w:rsidRDefault="00000000" w:rsidRPr="00000000" w14:paraId="00000067">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8">
            <w:pPr>
              <w:rPr/>
            </w:pPr>
            <w:r w:rsidDel="00000000" w:rsidR="00000000" w:rsidRPr="00000000">
              <w:rPr>
                <w:rtl w:val="0"/>
              </w:rPr>
            </w:r>
          </w:p>
        </w:tc>
      </w:tr>
      <w:tr>
        <w:trPr>
          <w:cantSplit w:val="0"/>
          <w:trHeight w:val="268" w:hRule="atLeast"/>
          <w:tblHeader w:val="0"/>
        </w:trPr>
        <w:tc>
          <w:tcPr>
            <w:shd w:fill="ffffff" w:val="clear"/>
          </w:tcPr>
          <w:p w:rsidR="00000000" w:rsidDel="00000000" w:rsidP="00000000" w:rsidRDefault="00000000" w:rsidRPr="00000000" w14:paraId="00000069">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B">
            <w:pPr>
              <w:rPr/>
            </w:pPr>
            <w:r w:rsidDel="00000000" w:rsidR="00000000" w:rsidRPr="00000000">
              <w:rPr>
                <w:rtl w:val="0"/>
              </w:rPr>
            </w:r>
          </w:p>
        </w:tc>
        <w:tc>
          <w:tcPr>
            <w:shd w:fill="ffffff" w:val="clear"/>
          </w:tcPr>
          <w:p w:rsidR="00000000" w:rsidDel="00000000" w:rsidP="00000000" w:rsidRDefault="00000000" w:rsidRPr="00000000" w14:paraId="0000006C">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6F">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31" w:hRule="atLeast"/>
          <w:tblHeader w:val="0"/>
        </w:trPr>
        <w:tc>
          <w:tcPr>
            <w:gridSpan w:val="6"/>
            <w:shd w:fill="e6e6e6" w:val="clear"/>
          </w:tcPr>
          <w:p w:rsidR="00000000" w:rsidDel="00000000" w:rsidP="00000000" w:rsidRDefault="00000000" w:rsidRPr="00000000" w14:paraId="00000070">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4" w:hRule="atLeast"/>
          <w:tblHeader w:val="0"/>
        </w:trPr>
        <w:tc>
          <w:tcPr>
            <w:shd w:fill="e6e6e6" w:val="clear"/>
          </w:tcPr>
          <w:p w:rsidR="00000000" w:rsidDel="00000000" w:rsidP="00000000" w:rsidRDefault="00000000" w:rsidRPr="00000000" w14:paraId="00000076">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8">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79">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7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B">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7C">
            <w:pPr>
              <w:rPr/>
            </w:pPr>
            <w:r w:rsidDel="00000000" w:rsidR="00000000" w:rsidRPr="00000000">
              <w:rPr>
                <w:sz w:val="20"/>
                <w:szCs w:val="20"/>
                <w:rtl w:val="0"/>
              </w:rPr>
              <w:t xml:space="preserve">ARTS 323 Phys Comp (Fall only) Concentration 300 level elective </w:t>
            </w:r>
            <w:r w:rsidDel="00000000" w:rsidR="00000000" w:rsidRPr="00000000">
              <w:rPr>
                <w:rtl w:val="0"/>
              </w:rPr>
            </w:r>
          </w:p>
        </w:tc>
        <w:tc>
          <w:tcPr/>
          <w:p w:rsidR="00000000" w:rsidDel="00000000" w:rsidP="00000000" w:rsidRDefault="00000000" w:rsidRPr="00000000" w14:paraId="0000007D">
            <w:pPr>
              <w:jc w:val="center"/>
              <w:rPr/>
            </w:pPr>
            <w:r w:rsidDel="00000000" w:rsidR="00000000" w:rsidRPr="00000000">
              <w:rPr>
                <w:rtl w:val="0"/>
              </w:rPr>
              <w:t xml:space="preserve">4</w:t>
            </w:r>
          </w:p>
        </w:tc>
        <w:tc>
          <w:tcPr/>
          <w:p w:rsidR="00000000" w:rsidDel="00000000" w:rsidP="00000000" w:rsidRDefault="00000000" w:rsidRPr="00000000" w14:paraId="0000007E">
            <w:pPr>
              <w:jc w:val="center"/>
              <w:rPr/>
            </w:pPr>
            <w:r w:rsidDel="00000000" w:rsidR="00000000" w:rsidRPr="00000000">
              <w:rPr>
                <w:rtl w:val="0"/>
              </w:rPr>
            </w:r>
          </w:p>
        </w:tc>
        <w:tc>
          <w:tcPr/>
          <w:p w:rsidR="00000000" w:rsidDel="00000000" w:rsidP="00000000" w:rsidRDefault="00000000" w:rsidRPr="00000000" w14:paraId="0000007F">
            <w:pPr>
              <w:rPr>
                <w:sz w:val="20"/>
                <w:szCs w:val="20"/>
              </w:rPr>
            </w:pPr>
            <w:r w:rsidDel="00000000" w:rsidR="00000000" w:rsidRPr="00000000">
              <w:rPr>
                <w:sz w:val="20"/>
                <w:szCs w:val="20"/>
                <w:rtl w:val="0"/>
              </w:rPr>
              <w:t xml:space="preserve">ARHT 300 Level-WI</w:t>
            </w:r>
          </w:p>
        </w:tc>
        <w:tc>
          <w:tcPr/>
          <w:p w:rsidR="00000000" w:rsidDel="00000000" w:rsidP="00000000" w:rsidRDefault="00000000" w:rsidRPr="00000000" w14:paraId="00000080">
            <w:pPr>
              <w:jc w:val="center"/>
              <w:rPr/>
            </w:pPr>
            <w:r w:rsidDel="00000000" w:rsidR="00000000" w:rsidRPr="00000000">
              <w:rPr>
                <w:rtl w:val="0"/>
              </w:rPr>
              <w:t xml:space="preserve">4</w:t>
            </w:r>
          </w:p>
        </w:tc>
        <w:tc>
          <w:tcPr/>
          <w:p w:rsidR="00000000" w:rsidDel="00000000" w:rsidP="00000000" w:rsidRDefault="00000000" w:rsidRPr="00000000" w14:paraId="00000081">
            <w:pPr>
              <w:jc w:val="center"/>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82">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83">
            <w:pPr>
              <w:jc w:val="center"/>
              <w:rPr/>
            </w:pPr>
            <w:r w:rsidDel="00000000" w:rsidR="00000000" w:rsidRPr="00000000">
              <w:rPr>
                <w:rtl w:val="0"/>
              </w:rPr>
              <w:t xml:space="preserve">4</w:t>
            </w:r>
          </w:p>
        </w:tc>
        <w:tc>
          <w:tcPr/>
          <w:p w:rsidR="00000000" w:rsidDel="00000000" w:rsidP="00000000" w:rsidRDefault="00000000" w:rsidRPr="00000000" w14:paraId="00000084">
            <w:pPr>
              <w:jc w:val="center"/>
              <w:rPr/>
            </w:pPr>
            <w:r w:rsidDel="00000000" w:rsidR="00000000" w:rsidRPr="00000000">
              <w:rPr>
                <w:rtl w:val="0"/>
              </w:rPr>
            </w:r>
          </w:p>
        </w:tc>
        <w:tc>
          <w:tcPr/>
          <w:p w:rsidR="00000000" w:rsidDel="00000000" w:rsidP="00000000" w:rsidRDefault="00000000" w:rsidRPr="00000000" w14:paraId="00000085">
            <w:pPr>
              <w:rPr>
                <w:sz w:val="20"/>
                <w:szCs w:val="20"/>
              </w:rPr>
            </w:pPr>
            <w:r w:rsidDel="00000000" w:rsidR="00000000" w:rsidRPr="00000000">
              <w:rPr>
                <w:sz w:val="20"/>
                <w:szCs w:val="20"/>
                <w:rtl w:val="0"/>
              </w:rPr>
              <w:t xml:space="preserve">ARTS 320 Video Art Concentration 300 level elective (spring only)</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8">
            <w:pPr>
              <w:rPr/>
            </w:pPr>
            <w:r w:rsidDel="00000000" w:rsidR="00000000" w:rsidRPr="00000000">
              <w:rPr>
                <w:sz w:val="20"/>
                <w:szCs w:val="20"/>
                <w:rtl w:val="0"/>
              </w:rPr>
              <w:t xml:space="preserve">Elective</w:t>
            </w:r>
            <w:r w:rsidDel="00000000" w:rsidR="00000000" w:rsidRPr="00000000">
              <w:rPr>
                <w:rtl w:val="0"/>
              </w:rPr>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c>
          <w:tcPr/>
          <w:p w:rsidR="00000000" w:rsidDel="00000000" w:rsidP="00000000" w:rsidRDefault="00000000" w:rsidRPr="00000000" w14:paraId="0000008B">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8E">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c>
          <w:tcPr/>
          <w:p w:rsidR="00000000" w:rsidDel="00000000" w:rsidP="00000000" w:rsidRDefault="00000000" w:rsidRPr="00000000" w14:paraId="00000091">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5">
            <w:pPr>
              <w:jc w:val="center"/>
              <w:rPr/>
            </w:pPr>
            <w:r w:rsidDel="00000000" w:rsidR="00000000" w:rsidRPr="00000000">
              <w:rPr>
                <w:rtl w:val="0"/>
              </w:rPr>
              <w:t xml:space="preserve">16</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8">
            <w:pPr>
              <w:jc w:val="center"/>
              <w:rPr/>
            </w:pPr>
            <w:r w:rsidDel="00000000" w:rsidR="00000000" w:rsidRPr="00000000">
              <w:rPr>
                <w:rtl w:val="0"/>
              </w:rPr>
              <w:t xml:space="preserve">16</w:t>
            </w:r>
          </w:p>
        </w:tc>
        <w:tc>
          <w:tcPr/>
          <w:p w:rsidR="00000000" w:rsidDel="00000000" w:rsidP="00000000" w:rsidRDefault="00000000" w:rsidRPr="00000000" w14:paraId="00000099">
            <w:pPr>
              <w:jc w:val="center"/>
              <w:rPr/>
            </w:pPr>
            <w:r w:rsidDel="00000000" w:rsidR="00000000" w:rsidRPr="00000000">
              <w:rPr>
                <w:rtl w:val="0"/>
              </w:rPr>
            </w:r>
          </w:p>
        </w:tc>
      </w:tr>
    </w:tbl>
    <w:p w:rsidR="00000000" w:rsidDel="00000000" w:rsidP="00000000" w:rsidRDefault="00000000" w:rsidRPr="00000000" w14:paraId="0000009A">
      <w:pPr>
        <w:pageBreakBefore w:val="0"/>
        <w:rPr>
          <w:sz w:val="16"/>
          <w:szCs w:val="16"/>
        </w:rPr>
      </w:pPr>
      <w:r w:rsidDel="00000000" w:rsidR="00000000" w:rsidRPr="00000000">
        <w:rPr>
          <w:rtl w:val="0"/>
        </w:rPr>
      </w:r>
    </w:p>
    <w:p w:rsidR="00000000" w:rsidDel="00000000" w:rsidP="00000000" w:rsidRDefault="00000000" w:rsidRPr="00000000" w14:paraId="0000009B">
      <w:pPr>
        <w:pageBreakBefore w:val="0"/>
        <w:rPr>
          <w:sz w:val="16"/>
          <w:szCs w:val="16"/>
        </w:rPr>
      </w:pPr>
      <w:r w:rsidDel="00000000" w:rsidR="00000000" w:rsidRPr="00000000">
        <w:rPr>
          <w:rtl w:val="0"/>
        </w:rPr>
      </w:r>
    </w:p>
    <w:p w:rsidR="00000000" w:rsidDel="00000000" w:rsidP="00000000" w:rsidRDefault="00000000" w:rsidRPr="00000000" w14:paraId="0000009C">
      <w:pPr>
        <w:pageBreakBefore w:val="0"/>
        <w:rPr>
          <w:sz w:val="16"/>
          <w:szCs w:val="16"/>
        </w:rPr>
      </w:pPr>
      <w:r w:rsidDel="00000000" w:rsidR="00000000" w:rsidRPr="00000000">
        <w:rPr>
          <w:rtl w:val="0"/>
        </w:rPr>
      </w:r>
    </w:p>
    <w:p w:rsidR="00000000" w:rsidDel="00000000" w:rsidP="00000000" w:rsidRDefault="00000000" w:rsidRPr="00000000" w14:paraId="0000009D">
      <w:pPr>
        <w:pageBreakBefore w:val="0"/>
        <w:rPr>
          <w:sz w:val="16"/>
          <w:szCs w:val="16"/>
        </w:rPr>
      </w:pPr>
      <w:r w:rsidDel="00000000" w:rsidR="00000000" w:rsidRPr="00000000">
        <w:rPr>
          <w:rtl w:val="0"/>
        </w:rPr>
      </w:r>
    </w:p>
    <w:p w:rsidR="00000000" w:rsidDel="00000000" w:rsidP="00000000" w:rsidRDefault="00000000" w:rsidRPr="00000000" w14:paraId="0000009E">
      <w:pPr>
        <w:pageBreakBefore w:val="0"/>
        <w:rPr>
          <w:sz w:val="16"/>
          <w:szCs w:val="16"/>
        </w:rPr>
      </w:pPr>
      <w:r w:rsidDel="00000000" w:rsidR="00000000" w:rsidRPr="00000000">
        <w:rPr>
          <w:rtl w:val="0"/>
        </w:rPr>
      </w:r>
    </w:p>
    <w:p w:rsidR="00000000" w:rsidDel="00000000" w:rsidP="00000000" w:rsidRDefault="00000000" w:rsidRPr="00000000" w14:paraId="0000009F">
      <w:pPr>
        <w:pageBreakBefore w:val="0"/>
        <w:rPr>
          <w:sz w:val="16"/>
          <w:szCs w:val="16"/>
        </w:rPr>
      </w:pPr>
      <w:r w:rsidDel="00000000" w:rsidR="00000000" w:rsidRPr="00000000">
        <w:rPr>
          <w:rtl w:val="0"/>
        </w:rPr>
      </w:r>
    </w:p>
    <w:p w:rsidR="00000000" w:rsidDel="00000000" w:rsidP="00000000" w:rsidRDefault="00000000" w:rsidRPr="00000000" w14:paraId="000000A0">
      <w:pPr>
        <w:rPr>
          <w:sz w:val="16"/>
          <w:szCs w:val="16"/>
        </w:rPr>
      </w:pPr>
      <w:r w:rsidDel="00000000" w:rsidR="00000000" w:rsidRPr="00000000">
        <w:rPr>
          <w:sz w:val="16"/>
          <w:szCs w:val="16"/>
          <w:rtl w:val="0"/>
        </w:rPr>
        <w:t xml:space="preserve"> </w:t>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15" w:hRule="atLeast"/>
          <w:tblHeader w:val="0"/>
        </w:trPr>
        <w:tc>
          <w:tcPr>
            <w:gridSpan w:val="6"/>
            <w:shd w:fill="e6e6e6" w:val="clear"/>
          </w:tcPr>
          <w:p w:rsidR="00000000" w:rsidDel="00000000" w:rsidP="00000000" w:rsidRDefault="00000000" w:rsidRPr="00000000" w14:paraId="000000A1">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70" w:hRule="atLeast"/>
          <w:tblHeader w:val="0"/>
        </w:trPr>
        <w:tc>
          <w:tcPr>
            <w:shd w:fill="e6e6e6" w:val="clear"/>
          </w:tcPr>
          <w:p w:rsidR="00000000" w:rsidDel="00000000" w:rsidP="00000000" w:rsidRDefault="00000000" w:rsidRPr="00000000" w14:paraId="000000A7">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9">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A">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B">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C">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AD">
            <w:pPr>
              <w:rPr>
                <w:sz w:val="20"/>
                <w:szCs w:val="20"/>
              </w:rPr>
            </w:pPr>
            <w:r w:rsidDel="00000000" w:rsidR="00000000" w:rsidRPr="00000000">
              <w:rPr>
                <w:sz w:val="20"/>
                <w:szCs w:val="20"/>
                <w:rtl w:val="0"/>
              </w:rPr>
              <w:t xml:space="preserve">Electronic Art and Animation Concentration </w:t>
            </w:r>
          </w:p>
          <w:p w:rsidR="00000000" w:rsidDel="00000000" w:rsidP="00000000" w:rsidRDefault="00000000" w:rsidRPr="00000000" w14:paraId="000000AE">
            <w:pPr>
              <w:rPr>
                <w:sz w:val="20"/>
                <w:szCs w:val="20"/>
              </w:rPr>
            </w:pPr>
            <w:r w:rsidDel="00000000" w:rsidR="00000000" w:rsidRPr="00000000">
              <w:rPr>
                <w:sz w:val="20"/>
                <w:szCs w:val="20"/>
                <w:rtl w:val="0"/>
              </w:rPr>
              <w:t xml:space="preserve">400 Level Capstone</w:t>
            </w:r>
          </w:p>
        </w:tc>
        <w:tc>
          <w:tcPr/>
          <w:p w:rsidR="00000000" w:rsidDel="00000000" w:rsidP="00000000" w:rsidRDefault="00000000" w:rsidRPr="00000000" w14:paraId="000000AF">
            <w:pPr>
              <w:jc w:val="center"/>
              <w:rPr/>
            </w:pPr>
            <w:r w:rsidDel="00000000" w:rsidR="00000000" w:rsidRPr="00000000">
              <w:rPr>
                <w:rtl w:val="0"/>
              </w:rPr>
              <w:t xml:space="preserve">4</w:t>
            </w:r>
          </w:p>
        </w:tc>
        <w:tc>
          <w:tcPr/>
          <w:p w:rsidR="00000000" w:rsidDel="00000000" w:rsidP="00000000" w:rsidRDefault="00000000" w:rsidRPr="00000000" w14:paraId="000000B0">
            <w:pPr>
              <w:jc w:val="center"/>
              <w:rPr/>
            </w:pPr>
            <w:r w:rsidDel="00000000" w:rsidR="00000000" w:rsidRPr="00000000">
              <w:rPr>
                <w:rtl w:val="0"/>
              </w:rPr>
            </w:r>
          </w:p>
        </w:tc>
        <w:tc>
          <w:tcPr/>
          <w:p w:rsidR="00000000" w:rsidDel="00000000" w:rsidP="00000000" w:rsidRDefault="00000000" w:rsidRPr="00000000" w14:paraId="000000B1">
            <w:pPr>
              <w:rPr>
                <w:sz w:val="20"/>
                <w:szCs w:val="20"/>
              </w:rPr>
            </w:pPr>
            <w:r w:rsidDel="00000000" w:rsidR="00000000" w:rsidRPr="00000000">
              <w:rPr>
                <w:sz w:val="20"/>
                <w:szCs w:val="20"/>
                <w:rtl w:val="0"/>
              </w:rPr>
              <w:t xml:space="preserve">ARTS 408-Senior Thesis Exhibition WI</w:t>
            </w:r>
          </w:p>
        </w:tc>
        <w:tc>
          <w:tcPr/>
          <w:p w:rsidR="00000000" w:rsidDel="00000000" w:rsidP="00000000" w:rsidRDefault="00000000" w:rsidRPr="00000000" w14:paraId="000000B2">
            <w:pPr>
              <w:jc w:val="center"/>
              <w:rPr/>
            </w:pPr>
            <w:r w:rsidDel="00000000" w:rsidR="00000000" w:rsidRPr="00000000">
              <w:rPr>
                <w:rtl w:val="0"/>
              </w:rPr>
              <w:t xml:space="preserve">4</w:t>
            </w:r>
          </w:p>
        </w:tc>
        <w:tc>
          <w:tcPr/>
          <w:p w:rsidR="00000000" w:rsidDel="00000000" w:rsidP="00000000" w:rsidRDefault="00000000" w:rsidRPr="00000000" w14:paraId="000000B3">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B4">
            <w:pPr>
              <w:rPr>
                <w:sz w:val="20"/>
                <w:szCs w:val="20"/>
              </w:rPr>
            </w:pPr>
            <w:r w:rsidDel="00000000" w:rsidR="00000000" w:rsidRPr="00000000">
              <w:rPr>
                <w:sz w:val="20"/>
                <w:szCs w:val="20"/>
                <w:rtl w:val="0"/>
              </w:rPr>
              <w:t xml:space="preserve">CNTP 388-Co-op/Internship Contemporary Arts or Service Learning</w:t>
            </w:r>
          </w:p>
        </w:tc>
        <w:tc>
          <w:tcPr/>
          <w:p w:rsidR="00000000" w:rsidDel="00000000" w:rsidP="00000000" w:rsidRDefault="00000000" w:rsidRPr="00000000" w14:paraId="000000B5">
            <w:pPr>
              <w:jc w:val="center"/>
              <w:rPr/>
            </w:pPr>
            <w:r w:rsidDel="00000000" w:rsidR="00000000" w:rsidRPr="00000000">
              <w:rPr>
                <w:rtl w:val="0"/>
              </w:rPr>
              <w:t xml:space="preserve">4</w:t>
            </w:r>
          </w:p>
        </w:tc>
        <w:tc>
          <w:tcPr/>
          <w:p w:rsidR="00000000" w:rsidDel="00000000" w:rsidP="00000000" w:rsidRDefault="00000000" w:rsidRPr="00000000" w14:paraId="000000B6">
            <w:pPr>
              <w:jc w:val="center"/>
              <w:rPr/>
            </w:pPr>
            <w:r w:rsidDel="00000000" w:rsidR="00000000" w:rsidRPr="00000000">
              <w:rPr>
                <w:rtl w:val="0"/>
              </w:rPr>
            </w:r>
          </w:p>
        </w:tc>
        <w:tc>
          <w:tcPr/>
          <w:p w:rsidR="00000000" w:rsidDel="00000000" w:rsidP="00000000" w:rsidRDefault="00000000" w:rsidRPr="00000000" w14:paraId="000000B7">
            <w:pPr>
              <w:rPr>
                <w:sz w:val="20"/>
                <w:szCs w:val="20"/>
              </w:rPr>
            </w:pPr>
            <w:r w:rsidDel="00000000" w:rsidR="00000000" w:rsidRPr="00000000">
              <w:rPr>
                <w:sz w:val="20"/>
                <w:szCs w:val="20"/>
                <w:rtl w:val="0"/>
              </w:rPr>
              <w:t xml:space="preserve">School Core: CA Upper Level Interdisciplinary Course-WI</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BA">
            <w:pPr>
              <w:rPr>
                <w:sz w:val="20"/>
                <w:szCs w:val="20"/>
              </w:rPr>
            </w:pPr>
            <w:r w:rsidDel="00000000" w:rsidR="00000000" w:rsidRPr="00000000">
              <w:rPr>
                <w:sz w:val="20"/>
                <w:szCs w:val="20"/>
                <w:rtl w:val="0"/>
              </w:rPr>
              <w:t xml:space="preserve">ARTS Upper Level Elective</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0">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c>
          <w:tcPr/>
          <w:p w:rsidR="00000000" w:rsidDel="00000000" w:rsidP="00000000" w:rsidRDefault="00000000" w:rsidRPr="00000000" w14:paraId="000000C3">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C4">
            <w:pPr>
              <w:jc w:val="center"/>
              <w:rPr/>
            </w:pPr>
            <w:r w:rsidDel="00000000" w:rsidR="00000000" w:rsidRPr="00000000">
              <w:rPr>
                <w:rtl w:val="0"/>
              </w:rPr>
              <w:t xml:space="preserve">4</w:t>
            </w:r>
          </w:p>
        </w:tc>
        <w:tc>
          <w:tcPr/>
          <w:p w:rsidR="00000000" w:rsidDel="00000000" w:rsidP="00000000" w:rsidRDefault="00000000" w:rsidRPr="00000000" w14:paraId="000000C5">
            <w:pPr>
              <w:jc w:val="center"/>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C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tl w:val="0"/>
              </w:rPr>
              <w:t xml:space="preserve">16</w:t>
            </w:r>
          </w:p>
        </w:tc>
        <w:tc>
          <w:tcPr/>
          <w:p w:rsidR="00000000" w:rsidDel="00000000" w:rsidP="00000000" w:rsidRDefault="00000000" w:rsidRPr="00000000" w14:paraId="000000C8">
            <w:pPr>
              <w:jc w:val="center"/>
              <w:rPr/>
            </w:pPr>
            <w:r w:rsidDel="00000000" w:rsidR="00000000" w:rsidRPr="00000000">
              <w:rPr>
                <w:rtl w:val="0"/>
              </w:rPr>
            </w:r>
          </w:p>
        </w:tc>
        <w:tc>
          <w:tcPr/>
          <w:p w:rsidR="00000000" w:rsidDel="00000000" w:rsidP="00000000" w:rsidRDefault="00000000" w:rsidRPr="00000000" w14:paraId="000000C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t xml:space="preserve">16</w:t>
            </w:r>
          </w:p>
        </w:tc>
        <w:tc>
          <w:tcPr/>
          <w:p w:rsidR="00000000" w:rsidDel="00000000" w:rsidP="00000000" w:rsidRDefault="00000000" w:rsidRPr="00000000" w14:paraId="000000CB">
            <w:pPr>
              <w:jc w:val="center"/>
              <w:rPr/>
            </w:pPr>
            <w:r w:rsidDel="00000000" w:rsidR="00000000" w:rsidRPr="00000000">
              <w:rPr>
                <w:rtl w:val="0"/>
              </w:rPr>
            </w:r>
          </w:p>
        </w:tc>
      </w:tr>
    </w:tbl>
    <w:p w:rsidR="00000000" w:rsidDel="00000000" w:rsidP="00000000" w:rsidRDefault="00000000" w:rsidRPr="00000000" w14:paraId="000000CC">
      <w:pPr>
        <w:pageBreakBefore w:val="0"/>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r>
    </w:p>
    <w:p w:rsidR="00000000" w:rsidDel="00000000" w:rsidP="00000000" w:rsidRDefault="00000000" w:rsidRPr="00000000" w14:paraId="000000CD">
      <w:pPr>
        <w:rPr>
          <w:sz w:val="20"/>
          <w:szCs w:val="20"/>
        </w:rPr>
      </w:pPr>
      <w:r w:rsidDel="00000000" w:rsidR="00000000" w:rsidRPr="00000000">
        <w:rPr>
          <w:b w:val="1"/>
          <w:sz w:val="20"/>
          <w:szCs w:val="20"/>
          <w:rtl w:val="0"/>
        </w:rPr>
        <w:t xml:space="preserve">GPA: </w:t>
      </w:r>
      <w:r w:rsidDel="00000000" w:rsidR="00000000" w:rsidRPr="00000000">
        <w:rPr>
          <w:sz w:val="20"/>
          <w:szCs w:val="20"/>
          <w:rtl w:val="0"/>
        </w:rPr>
        <w:t xml:space="preserve">2.0</w:t>
      </w:r>
    </w:p>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color w:val="2f2f2f"/>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rtl w:val="0"/>
        </w:rPr>
      </w:r>
    </w:p>
    <w:sectPr>
      <w:pgSz w:h="15840" w:w="12240" w:orient="portrait"/>
      <w:pgMar w:bottom="0"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A63C8F"/>
    <w:rPr>
      <w:sz w:val="18"/>
      <w:szCs w:val="18"/>
    </w:rPr>
  </w:style>
  <w:style w:type="character" w:styleId="BalloonTextChar" w:customStyle="1">
    <w:name w:val="Balloon Text Char"/>
    <w:basedOn w:val="DefaultParagraphFont"/>
    <w:link w:val="BalloonText"/>
    <w:uiPriority w:val="99"/>
    <w:semiHidden w:val="1"/>
    <w:rsid w:val="00A63C8F"/>
    <w:rPr>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9EYuApPwVuSOuF9Z696m+Bg3RA==">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2020-10-12T18:12:00Z</dcterms:created>
  <dc:creator>Kevin Brenfo-Agyeman</dc:creator>
</cp:coreProperties>
</file>