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1543050" cy="55245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sz w:val="28"/>
          <w:szCs w:val="28"/>
          <w:rtl w:val="0"/>
        </w:rPr>
        <w:br w:type="textWrapping"/>
        <w:t xml:space="preserve">Music: Undeclared Concentration</w:t>
      </w:r>
      <w:r w:rsidDel="00000000" w:rsidR="00000000" w:rsidRPr="00000000">
        <w:rPr>
          <w:rtl w:val="0"/>
        </w:rPr>
      </w:r>
    </w:p>
    <w:p w:rsidR="00000000" w:rsidDel="00000000" w:rsidP="00000000" w:rsidRDefault="00000000" w:rsidRPr="00000000" w14:paraId="00000006">
      <w:pPr>
        <w:rPr/>
      </w:pPr>
      <w:bookmarkStart w:colFirst="0" w:colLast="0" w:name="_heading=h.gjdgxs" w:id="0"/>
      <w:bookmarkEnd w:id="0"/>
      <w:r w:rsidDel="00000000" w:rsidR="00000000" w:rsidRPr="00000000">
        <w:rPr>
          <w:rtl w:val="0"/>
        </w:rPr>
        <w:t xml:space="preserve">Recommended Four-Year Plan (Fall 2021) </w:t>
      </w:r>
    </w:p>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Music Majors must declare one or two concentrations before graduating. This blueprint is for students who have not yet declared a concentration in Music and provides options for different concentrations.</w:t>
      </w:r>
    </w:p>
    <w:p w:rsidR="00000000" w:rsidDel="00000000" w:rsidP="00000000" w:rsidRDefault="00000000" w:rsidRPr="00000000" w14:paraId="00000008">
      <w:pPr>
        <w:rPr/>
      </w:pPr>
      <w:r w:rsidDel="00000000" w:rsidR="00000000" w:rsidRPr="00000000">
        <w:rPr>
          <w:sz w:val="20"/>
          <w:szCs w:val="20"/>
          <w:rtl w:val="0"/>
        </w:rPr>
        <w:t xml:space="preserve">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r w:rsidDel="00000000" w:rsidR="00000000" w:rsidRPr="00000000">
        <w:rPr>
          <w:rtl w:val="0"/>
        </w:rPr>
      </w:r>
    </w:p>
    <w:p w:rsidR="00000000" w:rsidDel="00000000" w:rsidP="00000000" w:rsidRDefault="00000000" w:rsidRPr="00000000" w14:paraId="00000009">
      <w:pPr>
        <w:rPr>
          <w:sz w:val="8"/>
          <w:szCs w:val="8"/>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Four-Year Plan is applicable to students admitted into the major during the 2021-2022 academic year.</w:t>
        <w:br w:type="textWrapping"/>
      </w:r>
      <w:r w:rsidDel="00000000" w:rsidR="00000000" w:rsidRPr="00000000">
        <w:rPr>
          <w:rtl w:val="0"/>
        </w:rPr>
      </w:r>
    </w:p>
    <w:tbl>
      <w:tblPr>
        <w:tblStyle w:val="Table2"/>
        <w:tblW w:w="108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5"/>
        <w:gridCol w:w="923"/>
        <w:gridCol w:w="360"/>
        <w:gridCol w:w="4410"/>
        <w:gridCol w:w="630"/>
        <w:gridCol w:w="487"/>
        <w:tblGridChange w:id="0">
          <w:tblGrid>
            <w:gridCol w:w="4045"/>
            <w:gridCol w:w="923"/>
            <w:gridCol w:w="360"/>
            <w:gridCol w:w="4410"/>
            <w:gridCol w:w="630"/>
            <w:gridCol w:w="487"/>
          </w:tblGrid>
        </w:tblGridChange>
      </w:tblGrid>
      <w:tr>
        <w:trPr>
          <w:cantSplit w:val="0"/>
          <w:trHeight w:val="297" w:hRule="atLeast"/>
          <w:tblHeader w:val="0"/>
        </w:trPr>
        <w:tc>
          <w:tcPr>
            <w:gridSpan w:val="6"/>
            <w:shd w:fill="e6e6e6" w:val="clear"/>
          </w:tcPr>
          <w:p w:rsidR="00000000" w:rsidDel="00000000" w:rsidP="00000000" w:rsidRDefault="00000000" w:rsidRPr="00000000" w14:paraId="0000000A">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58" w:hRule="atLeast"/>
          <w:tblHeader w:val="0"/>
        </w:trPr>
        <w:tc>
          <w:tcPr>
            <w:shd w:fill="e6e6e6" w:val="clear"/>
          </w:tcPr>
          <w:p w:rsidR="00000000" w:rsidDel="00000000" w:rsidP="00000000" w:rsidRDefault="00000000" w:rsidRPr="00000000" w14:paraId="00000010">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2">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3">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4">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5">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16">
            <w:pPr>
              <w:rPr>
                <w:sz w:val="20"/>
                <w:szCs w:val="20"/>
              </w:rPr>
            </w:pPr>
            <w:r w:rsidDel="00000000" w:rsidR="00000000" w:rsidRPr="00000000">
              <w:rPr>
                <w:sz w:val="20"/>
                <w:szCs w:val="20"/>
                <w:rtl w:val="0"/>
              </w:rPr>
              <w:t xml:space="preserve">Gen Ed: (FYS) First Year Seminar</w:t>
            </w:r>
          </w:p>
        </w:tc>
        <w:tc>
          <w:tcPr/>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18">
            <w:pPr>
              <w:rPr>
                <w:sz w:val="20"/>
                <w:szCs w:val="20"/>
              </w:rPr>
            </w:pPr>
            <w:r w:rsidDel="00000000" w:rsidR="00000000" w:rsidRPr="00000000">
              <w:rPr>
                <w:rtl w:val="0"/>
              </w:rPr>
            </w:r>
          </w:p>
        </w:tc>
        <w:tc>
          <w:tcPr/>
          <w:p w:rsidR="00000000" w:rsidDel="00000000" w:rsidP="00000000" w:rsidRDefault="00000000" w:rsidRPr="00000000" w14:paraId="00000019">
            <w:pPr>
              <w:rPr>
                <w:sz w:val="20"/>
                <w:szCs w:val="20"/>
              </w:rPr>
            </w:pPr>
            <w:r w:rsidDel="00000000" w:rsidR="00000000" w:rsidRPr="00000000">
              <w:rPr>
                <w:sz w:val="20"/>
                <w:szCs w:val="20"/>
                <w:rtl w:val="0"/>
              </w:rPr>
              <w:t xml:space="preserve">GenEd: (AIID 201) Studies in Arts and Humanities</w:t>
            </w:r>
          </w:p>
        </w:tc>
        <w:tc>
          <w:tcPr/>
          <w:p w:rsidR="00000000" w:rsidDel="00000000" w:rsidP="00000000" w:rsidRDefault="00000000" w:rsidRPr="00000000" w14:paraId="0000001A">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1B">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1C">
            <w:pPr>
              <w:rPr>
                <w:sz w:val="20"/>
                <w:szCs w:val="20"/>
              </w:rPr>
            </w:pPr>
            <w:r w:rsidDel="00000000" w:rsidR="00000000" w:rsidRPr="00000000">
              <w:rPr>
                <w:sz w:val="20"/>
                <w:szCs w:val="20"/>
                <w:rtl w:val="0"/>
              </w:rPr>
              <w:t xml:space="preserve">Gen Ed: (CRWT) Critical Reading &amp; Writing II</w:t>
            </w:r>
          </w:p>
        </w:tc>
        <w:tc>
          <w:tcPr/>
          <w:p w:rsidR="00000000" w:rsidDel="00000000" w:rsidP="00000000" w:rsidRDefault="00000000" w:rsidRPr="00000000" w14:paraId="0000001D">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1E">
            <w:pPr>
              <w:rPr>
                <w:sz w:val="20"/>
                <w:szCs w:val="20"/>
              </w:rPr>
            </w:pPr>
            <w:r w:rsidDel="00000000" w:rsidR="00000000" w:rsidRPr="00000000">
              <w:rPr>
                <w:rtl w:val="0"/>
              </w:rPr>
            </w:r>
          </w:p>
        </w:tc>
        <w:tc>
          <w:tcPr/>
          <w:p w:rsidR="00000000" w:rsidDel="00000000" w:rsidP="00000000" w:rsidRDefault="00000000" w:rsidRPr="00000000" w14:paraId="0000001F">
            <w:pPr>
              <w:rPr>
                <w:sz w:val="20"/>
                <w:szCs w:val="20"/>
              </w:rPr>
            </w:pPr>
            <w:r w:rsidDel="00000000" w:rsidR="00000000" w:rsidRPr="00000000">
              <w:rPr>
                <w:sz w:val="20"/>
                <w:szCs w:val="20"/>
                <w:rtl w:val="0"/>
              </w:rPr>
              <w:t xml:space="preserve">Gen Ed: (HP) Historical Perspectives </w:t>
            </w:r>
          </w:p>
        </w:tc>
        <w:tc>
          <w:tcPr/>
          <w:p w:rsidR="00000000" w:rsidDel="00000000" w:rsidP="00000000" w:rsidRDefault="00000000" w:rsidRPr="00000000" w14:paraId="00000020">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1">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22">
            <w:pPr>
              <w:rPr>
                <w:sz w:val="20"/>
                <w:szCs w:val="20"/>
              </w:rPr>
            </w:pPr>
            <w:r w:rsidDel="00000000" w:rsidR="00000000" w:rsidRPr="00000000">
              <w:rPr>
                <w:sz w:val="20"/>
                <w:szCs w:val="20"/>
                <w:rtl w:val="0"/>
              </w:rPr>
              <w:t xml:space="preserve">MUSI 123-Musicianship I***</w:t>
            </w:r>
          </w:p>
        </w:tc>
        <w:tc>
          <w:tcPr/>
          <w:p w:rsidR="00000000" w:rsidDel="00000000" w:rsidP="00000000" w:rsidRDefault="00000000" w:rsidRPr="00000000" w14:paraId="00000023">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4">
            <w:pPr>
              <w:rPr>
                <w:sz w:val="20"/>
                <w:szCs w:val="20"/>
              </w:rPr>
            </w:pPr>
            <w:r w:rsidDel="00000000" w:rsidR="00000000" w:rsidRPr="00000000">
              <w:rPr>
                <w:rtl w:val="0"/>
              </w:rPr>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MUSI 210-Musicianship II</w:t>
            </w:r>
          </w:p>
          <w:p w:rsidR="00000000" w:rsidDel="00000000" w:rsidP="00000000" w:rsidRDefault="00000000" w:rsidRPr="00000000" w14:paraId="00000026">
            <w:pPr>
              <w:rPr>
                <w:i w:val="1"/>
                <w:sz w:val="20"/>
                <w:szCs w:val="20"/>
              </w:rPr>
            </w:pPr>
            <w:r w:rsidDel="00000000" w:rsidR="00000000" w:rsidRPr="00000000">
              <w:rPr>
                <w:i w:val="1"/>
                <w:sz w:val="20"/>
                <w:szCs w:val="20"/>
                <w:rtl w:val="0"/>
              </w:rPr>
              <w:t xml:space="preserve">If declaring Music Industry Concentration:</w:t>
            </w:r>
          </w:p>
          <w:p w:rsidR="00000000" w:rsidDel="00000000" w:rsidP="00000000" w:rsidRDefault="00000000" w:rsidRPr="00000000" w14:paraId="00000027">
            <w:pPr>
              <w:rPr>
                <w:sz w:val="20"/>
                <w:szCs w:val="20"/>
              </w:rPr>
            </w:pPr>
            <w:r w:rsidDel="00000000" w:rsidR="00000000" w:rsidRPr="00000000">
              <w:rPr>
                <w:sz w:val="20"/>
                <w:szCs w:val="20"/>
                <w:rtl w:val="0"/>
              </w:rPr>
              <w:t xml:space="preserve">MUSI 210-Muscianship II or MUSI 209-Aural Skills</w:t>
            </w:r>
          </w:p>
        </w:tc>
        <w:tc>
          <w:tcPr/>
          <w:p w:rsidR="00000000" w:rsidDel="00000000" w:rsidP="00000000" w:rsidRDefault="00000000" w:rsidRPr="00000000" w14:paraId="00000028">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9">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2A">
            <w:pPr>
              <w:rPr>
                <w:i w:val="1"/>
                <w:sz w:val="20"/>
                <w:szCs w:val="20"/>
              </w:rPr>
            </w:pPr>
            <w:r w:rsidDel="00000000" w:rsidR="00000000" w:rsidRPr="00000000">
              <w:rPr>
                <w:i w:val="1"/>
                <w:sz w:val="20"/>
                <w:szCs w:val="20"/>
                <w:rtl w:val="0"/>
              </w:rPr>
              <w:t xml:space="preserve">If declaring Music Education Concentration:</w:t>
            </w:r>
          </w:p>
          <w:p w:rsidR="00000000" w:rsidDel="00000000" w:rsidP="00000000" w:rsidRDefault="00000000" w:rsidRPr="00000000" w14:paraId="0000002B">
            <w:pPr>
              <w:rPr>
                <w:sz w:val="20"/>
                <w:szCs w:val="20"/>
              </w:rPr>
            </w:pPr>
            <w:r w:rsidDel="00000000" w:rsidR="00000000" w:rsidRPr="00000000">
              <w:rPr>
                <w:sz w:val="20"/>
                <w:szCs w:val="20"/>
                <w:rtl w:val="0"/>
              </w:rPr>
              <w:t xml:space="preserve">MUSI 206 Technique for Singers I OR</w:t>
            </w:r>
          </w:p>
          <w:p w:rsidR="00000000" w:rsidDel="00000000" w:rsidP="00000000" w:rsidRDefault="00000000" w:rsidRPr="00000000" w14:paraId="0000002C">
            <w:pPr>
              <w:rPr>
                <w:sz w:val="20"/>
                <w:szCs w:val="20"/>
              </w:rPr>
            </w:pPr>
            <w:r w:rsidDel="00000000" w:rsidR="00000000" w:rsidRPr="00000000">
              <w:rPr>
                <w:sz w:val="20"/>
                <w:szCs w:val="20"/>
                <w:rtl w:val="0"/>
              </w:rPr>
              <w:t xml:space="preserve">MUSI 234 Technique for Keyboard</w:t>
            </w:r>
          </w:p>
        </w:tc>
        <w:tc>
          <w:tcPr/>
          <w:p w:rsidR="00000000" w:rsidDel="00000000" w:rsidP="00000000" w:rsidRDefault="00000000" w:rsidRPr="00000000" w14:paraId="0000002D">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E">
            <w:pPr>
              <w:rPr>
                <w:sz w:val="20"/>
                <w:szCs w:val="20"/>
              </w:rPr>
            </w:pPr>
            <w:r w:rsidDel="00000000" w:rsidR="00000000" w:rsidRPr="00000000">
              <w:rPr>
                <w:rtl w:val="0"/>
              </w:rPr>
            </w:r>
          </w:p>
        </w:tc>
        <w:tc>
          <w:tcPr/>
          <w:p w:rsidR="00000000" w:rsidDel="00000000" w:rsidP="00000000" w:rsidRDefault="00000000" w:rsidRPr="00000000" w14:paraId="0000002F">
            <w:pPr>
              <w:rPr>
                <w:i w:val="1"/>
                <w:sz w:val="20"/>
                <w:szCs w:val="20"/>
              </w:rPr>
            </w:pPr>
            <w:r w:rsidDel="00000000" w:rsidR="00000000" w:rsidRPr="00000000">
              <w:rPr>
                <w:i w:val="1"/>
                <w:sz w:val="20"/>
                <w:szCs w:val="20"/>
                <w:rtl w:val="0"/>
              </w:rPr>
              <w:t xml:space="preserve">If declaring Music Education Concentration:</w:t>
            </w:r>
          </w:p>
          <w:p w:rsidR="00000000" w:rsidDel="00000000" w:rsidP="00000000" w:rsidRDefault="00000000" w:rsidRPr="00000000" w14:paraId="00000030">
            <w:pPr>
              <w:rPr>
                <w:sz w:val="20"/>
                <w:szCs w:val="20"/>
              </w:rPr>
            </w:pPr>
            <w:r w:rsidDel="00000000" w:rsidR="00000000" w:rsidRPr="00000000">
              <w:rPr>
                <w:sz w:val="20"/>
                <w:szCs w:val="20"/>
                <w:rtl w:val="0"/>
              </w:rPr>
              <w:t xml:space="preserve">MUSI 209-Aural Skills</w:t>
            </w:r>
          </w:p>
        </w:tc>
        <w:tc>
          <w:tcPr/>
          <w:p w:rsidR="00000000" w:rsidDel="00000000" w:rsidP="00000000" w:rsidRDefault="00000000" w:rsidRPr="00000000" w14:paraId="00000031">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2">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33">
            <w:pPr>
              <w:rPr>
                <w:i w:val="1"/>
                <w:sz w:val="20"/>
                <w:szCs w:val="20"/>
              </w:rPr>
            </w:pPr>
            <w:r w:rsidDel="00000000" w:rsidR="00000000" w:rsidRPr="00000000">
              <w:rPr>
                <w:i w:val="1"/>
                <w:sz w:val="20"/>
                <w:szCs w:val="20"/>
                <w:rtl w:val="0"/>
              </w:rPr>
              <w:t xml:space="preserve">If declaring Music Education or Performance Concentration:</w:t>
            </w:r>
          </w:p>
          <w:p w:rsidR="00000000" w:rsidDel="00000000" w:rsidP="00000000" w:rsidRDefault="00000000" w:rsidRPr="00000000" w14:paraId="00000034">
            <w:pPr>
              <w:rPr>
                <w:sz w:val="20"/>
                <w:szCs w:val="20"/>
              </w:rPr>
            </w:pPr>
            <w:r w:rsidDel="00000000" w:rsidR="00000000" w:rsidRPr="00000000">
              <w:rPr>
                <w:sz w:val="20"/>
                <w:szCs w:val="20"/>
                <w:rtl w:val="0"/>
              </w:rPr>
              <w:t xml:space="preserve">Music Ensemble**</w:t>
            </w:r>
          </w:p>
          <w:p w:rsidR="00000000" w:rsidDel="00000000" w:rsidP="00000000" w:rsidRDefault="00000000" w:rsidRPr="00000000" w14:paraId="00000035">
            <w:pPr>
              <w:rPr>
                <w:sz w:val="20"/>
                <w:szCs w:val="20"/>
              </w:rPr>
            </w:pPr>
            <w:r w:rsidDel="00000000" w:rsidR="00000000" w:rsidRPr="00000000">
              <w:rPr>
                <w:sz w:val="20"/>
                <w:szCs w:val="20"/>
                <w:rtl w:val="0"/>
              </w:rPr>
              <w:t xml:space="preserve">Entrance Performance Evaluation</w:t>
            </w:r>
          </w:p>
        </w:tc>
        <w:tc>
          <w:tcPr/>
          <w:p w:rsidR="00000000" w:rsidDel="00000000" w:rsidP="00000000" w:rsidRDefault="00000000" w:rsidRPr="00000000" w14:paraId="00000036">
            <w:pPr>
              <w:jc w:val="center"/>
              <w:rPr>
                <w:sz w:val="20"/>
                <w:szCs w:val="20"/>
              </w:rPr>
            </w:pPr>
            <w:r w:rsidDel="00000000" w:rsidR="00000000" w:rsidRPr="00000000">
              <w:rPr>
                <w:sz w:val="20"/>
                <w:szCs w:val="20"/>
                <w:rtl w:val="0"/>
              </w:rPr>
              <w:t xml:space="preserve">2</w:t>
            </w:r>
          </w:p>
          <w:p w:rsidR="00000000" w:rsidDel="00000000" w:rsidP="00000000" w:rsidRDefault="00000000" w:rsidRPr="00000000" w14:paraId="00000037">
            <w:pPr>
              <w:jc w:val="center"/>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038">
            <w:pPr>
              <w:rPr>
                <w:sz w:val="20"/>
                <w:szCs w:val="20"/>
              </w:rPr>
            </w:pPr>
            <w:r w:rsidDel="00000000" w:rsidR="00000000" w:rsidRPr="00000000">
              <w:rPr>
                <w:rtl w:val="0"/>
              </w:rPr>
            </w:r>
          </w:p>
        </w:tc>
        <w:tc>
          <w:tcPr/>
          <w:p w:rsidR="00000000" w:rsidDel="00000000" w:rsidP="00000000" w:rsidRDefault="00000000" w:rsidRPr="00000000" w14:paraId="00000039">
            <w:pPr>
              <w:rPr>
                <w:i w:val="1"/>
                <w:sz w:val="20"/>
                <w:szCs w:val="20"/>
              </w:rPr>
            </w:pPr>
            <w:r w:rsidDel="00000000" w:rsidR="00000000" w:rsidRPr="00000000">
              <w:rPr>
                <w:i w:val="1"/>
                <w:sz w:val="20"/>
                <w:szCs w:val="20"/>
                <w:rtl w:val="0"/>
              </w:rPr>
              <w:t xml:space="preserve">If declaring Music Education or Performance Concentration:</w:t>
            </w:r>
          </w:p>
          <w:p w:rsidR="00000000" w:rsidDel="00000000" w:rsidP="00000000" w:rsidRDefault="00000000" w:rsidRPr="00000000" w14:paraId="0000003A">
            <w:pPr>
              <w:rPr>
                <w:sz w:val="20"/>
                <w:szCs w:val="20"/>
              </w:rPr>
            </w:pPr>
            <w:r w:rsidDel="00000000" w:rsidR="00000000" w:rsidRPr="00000000">
              <w:rPr>
                <w:sz w:val="20"/>
                <w:szCs w:val="20"/>
                <w:rtl w:val="0"/>
              </w:rPr>
              <w:t xml:space="preserve">Music Ensemble**</w:t>
            </w:r>
          </w:p>
        </w:tc>
        <w:tc>
          <w:tcPr/>
          <w:p w:rsidR="00000000" w:rsidDel="00000000" w:rsidP="00000000" w:rsidRDefault="00000000" w:rsidRPr="00000000" w14:paraId="0000003B">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3C">
            <w:pPr>
              <w:rPr>
                <w:sz w:val="20"/>
                <w:szCs w:val="20"/>
              </w:rPr>
            </w:pP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03D">
            <w:pPr>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E">
            <w:pPr>
              <w:jc w:val="center"/>
              <w:rPr>
                <w:sz w:val="20"/>
                <w:szCs w:val="20"/>
              </w:rPr>
            </w:pPr>
            <w:r w:rsidDel="00000000" w:rsidR="00000000" w:rsidRPr="00000000">
              <w:rPr>
                <w:b w:val="1"/>
                <w:sz w:val="20"/>
                <w:szCs w:val="20"/>
                <w:rtl w:val="0"/>
              </w:rPr>
              <w:t xml:space="preserve">Degree</w:t>
              <w:br w:type="textWrapping"/>
              <w:t xml:space="preserve">Rqmt</w:t>
            </w:r>
            <w:r w:rsidDel="00000000" w:rsidR="00000000" w:rsidRPr="00000000">
              <w:rPr>
                <w:sz w:val="20"/>
                <w:szCs w:val="20"/>
                <w:rtl w:val="0"/>
              </w:rPr>
              <w:t xml:space="preserve">.</w:t>
            </w:r>
          </w:p>
        </w:tc>
        <w:tc>
          <w:tcPr/>
          <w:p w:rsidR="00000000" w:rsidDel="00000000" w:rsidP="00000000" w:rsidRDefault="00000000" w:rsidRPr="00000000" w14:paraId="0000003F">
            <w:pPr>
              <w:rPr>
                <w:sz w:val="20"/>
                <w:szCs w:val="20"/>
              </w:rPr>
            </w:pPr>
            <w:r w:rsidDel="00000000" w:rsidR="00000000" w:rsidRPr="00000000">
              <w:rPr>
                <w:rtl w:val="0"/>
              </w:rPr>
            </w:r>
          </w:p>
        </w:tc>
        <w:tc>
          <w:tcPr/>
          <w:p w:rsidR="00000000" w:rsidDel="00000000" w:rsidP="00000000" w:rsidRDefault="00000000" w:rsidRPr="00000000" w14:paraId="00000040">
            <w:pPr>
              <w:rPr>
                <w:i w:val="1"/>
                <w:sz w:val="20"/>
                <w:szCs w:val="20"/>
              </w:rPr>
            </w:pPr>
            <w:r w:rsidDel="00000000" w:rsidR="00000000" w:rsidRPr="00000000">
              <w:rPr>
                <w:i w:val="1"/>
                <w:sz w:val="20"/>
                <w:szCs w:val="20"/>
                <w:rtl w:val="0"/>
              </w:rPr>
              <w:t xml:space="preserve">If declaring Music Production Concentration:</w:t>
            </w:r>
          </w:p>
          <w:p w:rsidR="00000000" w:rsidDel="00000000" w:rsidP="00000000" w:rsidRDefault="00000000" w:rsidRPr="00000000" w14:paraId="00000041">
            <w:pPr>
              <w:rPr>
                <w:sz w:val="20"/>
                <w:szCs w:val="20"/>
              </w:rPr>
            </w:pPr>
            <w:r w:rsidDel="00000000" w:rsidR="00000000" w:rsidRPr="00000000">
              <w:rPr>
                <w:sz w:val="20"/>
                <w:szCs w:val="20"/>
                <w:rtl w:val="0"/>
              </w:rPr>
              <w:t xml:space="preserve">MUSI 120-Music Production Technology</w:t>
            </w:r>
          </w:p>
        </w:tc>
        <w:tc>
          <w:tcPr/>
          <w:p w:rsidR="00000000" w:rsidDel="00000000" w:rsidP="00000000" w:rsidRDefault="00000000" w:rsidRPr="00000000" w14:paraId="00000042">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04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jc w:val="center"/>
              <w:rPr/>
            </w:pPr>
            <w:r w:rsidDel="00000000" w:rsidR="00000000" w:rsidRPr="00000000">
              <w:rPr>
                <w:rtl w:val="0"/>
              </w:rPr>
              <w:t xml:space="preserve">18*</w:t>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8">
            <w:pPr>
              <w:jc w:val="center"/>
              <w:rPr/>
            </w:pPr>
            <w:r w:rsidDel="00000000" w:rsidR="00000000" w:rsidRPr="00000000">
              <w:rPr>
                <w:rtl w:val="0"/>
              </w:rPr>
              <w:t xml:space="preserve">18*</w:t>
            </w:r>
          </w:p>
        </w:tc>
        <w:tc>
          <w:tcPr/>
          <w:p w:rsidR="00000000" w:rsidDel="00000000" w:rsidP="00000000" w:rsidRDefault="00000000" w:rsidRPr="00000000" w14:paraId="00000049">
            <w:pPr>
              <w:rPr/>
            </w:pPr>
            <w:r w:rsidDel="00000000" w:rsidR="00000000" w:rsidRPr="00000000">
              <w:rPr>
                <w:rtl w:val="0"/>
              </w:rPr>
            </w:r>
          </w:p>
        </w:tc>
      </w:tr>
    </w:tbl>
    <w:p w:rsidR="00000000" w:rsidDel="00000000" w:rsidP="00000000" w:rsidRDefault="00000000" w:rsidRPr="00000000" w14:paraId="0000004A">
      <w:pPr>
        <w:rPr>
          <w:sz w:val="8"/>
          <w:szCs w:val="8"/>
        </w:rPr>
      </w:pPr>
      <w:r w:rsidDel="00000000" w:rsidR="00000000" w:rsidRPr="00000000">
        <w:rPr>
          <w:sz w:val="8"/>
          <w:szCs w:val="8"/>
          <w:rtl w:val="0"/>
        </w:rPr>
        <w:t xml:space="preserve"> </w:t>
      </w:r>
    </w:p>
    <w:tbl>
      <w:tblPr>
        <w:tblStyle w:val="Table3"/>
        <w:tblW w:w="1084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5"/>
        <w:gridCol w:w="923"/>
        <w:gridCol w:w="360"/>
        <w:gridCol w:w="4117"/>
        <w:gridCol w:w="949"/>
        <w:gridCol w:w="452"/>
        <w:tblGridChange w:id="0">
          <w:tblGrid>
            <w:gridCol w:w="4045"/>
            <w:gridCol w:w="923"/>
            <w:gridCol w:w="360"/>
            <w:gridCol w:w="4117"/>
            <w:gridCol w:w="949"/>
            <w:gridCol w:w="452"/>
          </w:tblGrid>
        </w:tblGridChange>
      </w:tblGrid>
      <w:tr>
        <w:trPr>
          <w:cantSplit w:val="0"/>
          <w:trHeight w:val="288" w:hRule="atLeast"/>
          <w:tblHeader w:val="0"/>
        </w:trPr>
        <w:tc>
          <w:tcPr>
            <w:gridSpan w:val="6"/>
            <w:shd w:fill="e0e0e0" w:val="clear"/>
          </w:tcPr>
          <w:p w:rsidR="00000000" w:rsidDel="00000000" w:rsidP="00000000" w:rsidRDefault="00000000" w:rsidRPr="00000000" w14:paraId="0000004B">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49" w:hRule="atLeast"/>
          <w:tblHeader w:val="0"/>
        </w:trPr>
        <w:tc>
          <w:tcPr>
            <w:shd w:fill="e0e0e0" w:val="clear"/>
          </w:tcPr>
          <w:p w:rsidR="00000000" w:rsidDel="00000000" w:rsidP="00000000" w:rsidRDefault="00000000" w:rsidRPr="00000000" w14:paraId="00000051">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2">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4">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5">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6">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49" w:hRule="atLeast"/>
          <w:tblHeader w:val="0"/>
        </w:trPr>
        <w:tc>
          <w:tcPr>
            <w:shd w:fill="ffffff" w:val="clear"/>
          </w:tcPr>
          <w:p w:rsidR="00000000" w:rsidDel="00000000" w:rsidP="00000000" w:rsidRDefault="00000000" w:rsidRPr="00000000" w14:paraId="00000057">
            <w:pPr>
              <w:rPr>
                <w:sz w:val="20"/>
                <w:szCs w:val="20"/>
              </w:rPr>
            </w:pPr>
            <w:r w:rsidDel="00000000" w:rsidR="00000000" w:rsidRPr="00000000">
              <w:rPr>
                <w:sz w:val="20"/>
                <w:szCs w:val="20"/>
                <w:rtl w:val="0"/>
              </w:rPr>
              <w:t xml:space="preserve">Gen Ed: (GA) Global Awareness</w:t>
            </w:r>
          </w:p>
        </w:tc>
        <w:tc>
          <w:tcPr>
            <w:shd w:fill="ffffff" w:val="clear"/>
          </w:tcPr>
          <w:p w:rsidR="00000000" w:rsidDel="00000000" w:rsidP="00000000" w:rsidRDefault="00000000" w:rsidRPr="00000000" w14:paraId="00000058">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59">
            <w:pPr>
              <w:rPr>
                <w:sz w:val="20"/>
                <w:szCs w:val="20"/>
              </w:rPr>
            </w:pPr>
            <w:r w:rsidDel="00000000" w:rsidR="00000000" w:rsidRPr="00000000">
              <w:rPr>
                <w:rtl w:val="0"/>
              </w:rPr>
            </w:r>
          </w:p>
        </w:tc>
        <w:tc>
          <w:tcPr>
            <w:shd w:fill="ffffff" w:val="clear"/>
          </w:tcPr>
          <w:p w:rsidR="00000000" w:rsidDel="00000000" w:rsidP="00000000" w:rsidRDefault="00000000" w:rsidRPr="00000000" w14:paraId="0000005A">
            <w:pPr>
              <w:rPr>
                <w:b w:val="1"/>
                <w:sz w:val="20"/>
                <w:szCs w:val="20"/>
              </w:rPr>
            </w:pPr>
            <w:r w:rsidDel="00000000" w:rsidR="00000000" w:rsidRPr="00000000">
              <w:rPr>
                <w:sz w:val="20"/>
                <w:szCs w:val="20"/>
                <w:rtl w:val="0"/>
              </w:rPr>
              <w:t xml:space="preserve">Gen Ed: (QR) Quantitative Reasoning </w:t>
            </w:r>
            <w:r w:rsidDel="00000000" w:rsidR="00000000" w:rsidRPr="00000000">
              <w:rPr>
                <w:rtl w:val="0"/>
              </w:rPr>
            </w:r>
          </w:p>
        </w:tc>
        <w:tc>
          <w:tcPr>
            <w:shd w:fill="ffffff" w:val="clear"/>
          </w:tcPr>
          <w:p w:rsidR="00000000" w:rsidDel="00000000" w:rsidP="00000000" w:rsidRDefault="00000000" w:rsidRPr="00000000" w14:paraId="0000005B">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5C">
            <w:pPr>
              <w:rPr/>
            </w:pPr>
            <w:r w:rsidDel="00000000" w:rsidR="00000000" w:rsidRPr="00000000">
              <w:rPr>
                <w:rtl w:val="0"/>
              </w:rPr>
            </w:r>
          </w:p>
        </w:tc>
      </w:tr>
      <w:tr>
        <w:trPr>
          <w:cantSplit w:val="0"/>
          <w:trHeight w:val="249" w:hRule="atLeast"/>
          <w:tblHeader w:val="0"/>
        </w:trPr>
        <w:tc>
          <w:tcPr>
            <w:shd w:fill="ffffff" w:val="clear"/>
          </w:tcPr>
          <w:p w:rsidR="00000000" w:rsidDel="00000000" w:rsidP="00000000" w:rsidRDefault="00000000" w:rsidRPr="00000000" w14:paraId="0000005D">
            <w:pPr>
              <w:rPr>
                <w:sz w:val="20"/>
                <w:szCs w:val="20"/>
              </w:rPr>
            </w:pPr>
            <w:r w:rsidDel="00000000" w:rsidR="00000000" w:rsidRPr="00000000">
              <w:rPr>
                <w:sz w:val="20"/>
                <w:szCs w:val="20"/>
                <w:rtl w:val="0"/>
              </w:rPr>
              <w:t xml:space="preserve">Gen Ed: (SSI) Social Science Inquiry </w:t>
            </w:r>
          </w:p>
        </w:tc>
        <w:tc>
          <w:tcPr>
            <w:shd w:fill="ffffff" w:val="clear"/>
          </w:tcPr>
          <w:p w:rsidR="00000000" w:rsidDel="00000000" w:rsidP="00000000" w:rsidRDefault="00000000" w:rsidRPr="00000000" w14:paraId="0000005E">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5F">
            <w:pPr>
              <w:rPr>
                <w:sz w:val="20"/>
                <w:szCs w:val="20"/>
              </w:rPr>
            </w:pPr>
            <w:r w:rsidDel="00000000" w:rsidR="00000000" w:rsidRPr="00000000">
              <w:rPr>
                <w:rtl w:val="0"/>
              </w:rPr>
            </w:r>
          </w:p>
        </w:tc>
        <w:tc>
          <w:tcPr>
            <w:shd w:fill="ffffff" w:val="clear"/>
          </w:tcPr>
          <w:p w:rsidR="00000000" w:rsidDel="00000000" w:rsidP="00000000" w:rsidRDefault="00000000" w:rsidRPr="00000000" w14:paraId="00000060">
            <w:pPr>
              <w:rPr>
                <w:sz w:val="20"/>
                <w:szCs w:val="20"/>
              </w:rPr>
            </w:pPr>
            <w:r w:rsidDel="00000000" w:rsidR="00000000" w:rsidRPr="00000000">
              <w:rPr>
                <w:sz w:val="20"/>
                <w:szCs w:val="20"/>
                <w:rtl w:val="0"/>
              </w:rPr>
              <w:t xml:space="preserve">Gen Ed (Choose one): (CC) Culture and Creativity OR (SSS) Systems, Sustainability, and Society OR (VE) Values and Ethics </w:t>
            </w:r>
          </w:p>
        </w:tc>
        <w:tc>
          <w:tcPr>
            <w:shd w:fill="ffffff" w:val="clear"/>
          </w:tcPr>
          <w:p w:rsidR="00000000" w:rsidDel="00000000" w:rsidP="00000000" w:rsidRDefault="00000000" w:rsidRPr="00000000" w14:paraId="00000061">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2">
            <w:pPr>
              <w:rPr/>
            </w:pPr>
            <w:r w:rsidDel="00000000" w:rsidR="00000000" w:rsidRPr="00000000">
              <w:rPr>
                <w:rtl w:val="0"/>
              </w:rPr>
            </w:r>
          </w:p>
        </w:tc>
      </w:tr>
      <w:tr>
        <w:trPr>
          <w:cantSplit w:val="0"/>
          <w:trHeight w:val="249" w:hRule="atLeast"/>
          <w:tblHeader w:val="0"/>
        </w:trPr>
        <w:tc>
          <w:tcPr>
            <w:shd w:fill="ffffff" w:val="clear"/>
          </w:tcPr>
          <w:p w:rsidR="00000000" w:rsidDel="00000000" w:rsidP="00000000" w:rsidRDefault="00000000" w:rsidRPr="00000000" w14:paraId="00000063">
            <w:pPr>
              <w:rPr>
                <w:sz w:val="20"/>
                <w:szCs w:val="20"/>
              </w:rPr>
            </w:pPr>
            <w:r w:rsidDel="00000000" w:rsidR="00000000" w:rsidRPr="00000000">
              <w:rPr>
                <w:sz w:val="20"/>
                <w:szCs w:val="20"/>
                <w:rtl w:val="0"/>
              </w:rPr>
              <w:t xml:space="preserve">MUSI 255-Music, History, &amp; Culture – WI</w:t>
            </w:r>
          </w:p>
        </w:tc>
        <w:tc>
          <w:tcPr>
            <w:shd w:fill="ffffff" w:val="clear"/>
          </w:tcPr>
          <w:p w:rsidR="00000000" w:rsidDel="00000000" w:rsidP="00000000" w:rsidRDefault="00000000" w:rsidRPr="00000000" w14:paraId="00000064">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5">
            <w:pPr>
              <w:rPr>
                <w:sz w:val="20"/>
                <w:szCs w:val="20"/>
              </w:rPr>
            </w:pPr>
            <w:r w:rsidDel="00000000" w:rsidR="00000000" w:rsidRPr="00000000">
              <w:rPr>
                <w:rtl w:val="0"/>
              </w:rPr>
            </w:r>
          </w:p>
        </w:tc>
        <w:tc>
          <w:tcPr>
            <w:shd w:fill="ffffff" w:val="clear"/>
          </w:tcPr>
          <w:p w:rsidR="00000000" w:rsidDel="00000000" w:rsidP="00000000" w:rsidRDefault="00000000" w:rsidRPr="00000000" w14:paraId="00000066">
            <w:pPr>
              <w:rPr>
                <w:sz w:val="20"/>
                <w:szCs w:val="20"/>
              </w:rPr>
            </w:pPr>
            <w:r w:rsidDel="00000000" w:rsidR="00000000" w:rsidRPr="00000000">
              <w:rPr>
                <w:sz w:val="20"/>
                <w:szCs w:val="20"/>
                <w:rtl w:val="0"/>
              </w:rPr>
              <w:t xml:space="preserve">Music &amp; Culture Course (200 Level) (Some double-count for Gen Ed: Culture and Creativity (CC))</w:t>
            </w:r>
          </w:p>
          <w:p w:rsidR="00000000" w:rsidDel="00000000" w:rsidP="00000000" w:rsidRDefault="00000000" w:rsidRPr="00000000" w14:paraId="00000067">
            <w:pPr>
              <w:rPr>
                <w:i w:val="1"/>
                <w:sz w:val="20"/>
                <w:szCs w:val="20"/>
              </w:rPr>
            </w:pPr>
            <w:r w:rsidDel="00000000" w:rsidR="00000000" w:rsidRPr="00000000">
              <w:rPr>
                <w:i w:val="1"/>
                <w:sz w:val="20"/>
                <w:szCs w:val="20"/>
                <w:rtl w:val="0"/>
              </w:rPr>
              <w:t xml:space="preserve">If declaring Music Education Concentration:</w:t>
            </w:r>
            <w:r w:rsidDel="00000000" w:rsidR="00000000" w:rsidRPr="00000000">
              <w:rPr>
                <w:sz w:val="20"/>
                <w:szCs w:val="20"/>
                <w:rtl w:val="0"/>
              </w:rPr>
              <w:br w:type="textWrapping"/>
              <w:t xml:space="preserve">MUSI 225-Music In The Classroom Music </w:t>
            </w:r>
            <w:r w:rsidDel="00000000" w:rsidR="00000000" w:rsidRPr="00000000">
              <w:rPr>
                <w:rtl w:val="0"/>
              </w:rPr>
            </w:r>
          </w:p>
        </w:tc>
        <w:tc>
          <w:tcPr>
            <w:shd w:fill="ffffff" w:val="clear"/>
          </w:tcPr>
          <w:p w:rsidR="00000000" w:rsidDel="00000000" w:rsidP="00000000" w:rsidRDefault="00000000" w:rsidRPr="00000000" w14:paraId="00000068">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9">
            <w:pPr>
              <w:rPr/>
            </w:pPr>
            <w:r w:rsidDel="00000000" w:rsidR="00000000" w:rsidRPr="00000000">
              <w:rPr>
                <w:rtl w:val="0"/>
              </w:rPr>
            </w:r>
          </w:p>
        </w:tc>
      </w:tr>
      <w:tr>
        <w:trPr>
          <w:cantSplit w:val="0"/>
          <w:trHeight w:val="249" w:hRule="atLeast"/>
          <w:tblHeader w:val="0"/>
        </w:trPr>
        <w:tc>
          <w:tcPr>
            <w:shd w:fill="ffffff" w:val="clear"/>
          </w:tcPr>
          <w:p w:rsidR="00000000" w:rsidDel="00000000" w:rsidP="00000000" w:rsidRDefault="00000000" w:rsidRPr="00000000" w14:paraId="0000006A">
            <w:pPr>
              <w:rPr>
                <w:i w:val="1"/>
                <w:sz w:val="20"/>
                <w:szCs w:val="20"/>
              </w:rPr>
            </w:pPr>
            <w:r w:rsidDel="00000000" w:rsidR="00000000" w:rsidRPr="00000000">
              <w:rPr>
                <w:i w:val="1"/>
                <w:sz w:val="20"/>
                <w:szCs w:val="20"/>
                <w:rtl w:val="0"/>
              </w:rPr>
              <w:t xml:space="preserve">If declaring Music Education Concentration:</w:t>
            </w:r>
          </w:p>
          <w:p w:rsidR="00000000" w:rsidDel="00000000" w:rsidP="00000000" w:rsidRDefault="00000000" w:rsidRPr="00000000" w14:paraId="0000006B">
            <w:pPr>
              <w:rPr>
                <w:sz w:val="20"/>
                <w:szCs w:val="20"/>
              </w:rPr>
            </w:pPr>
            <w:r w:rsidDel="00000000" w:rsidR="00000000" w:rsidRPr="00000000">
              <w:rPr>
                <w:sz w:val="20"/>
                <w:szCs w:val="20"/>
                <w:rtl w:val="0"/>
              </w:rPr>
              <w:t xml:space="preserve">Music Performance (Group or Technique) course</w:t>
            </w:r>
            <w:r w:rsidDel="00000000" w:rsidR="00000000" w:rsidRPr="00000000">
              <w:rPr>
                <w:i w:val="1"/>
                <w:color w:val="333333"/>
                <w:sz w:val="20"/>
                <w:szCs w:val="20"/>
                <w:rtl w:val="0"/>
              </w:rPr>
              <w:t xml:space="preserve">****</w:t>
            </w:r>
            <w:r w:rsidDel="00000000" w:rsidR="00000000" w:rsidRPr="00000000">
              <w:rPr>
                <w:rtl w:val="0"/>
              </w:rPr>
            </w:r>
          </w:p>
        </w:tc>
        <w:tc>
          <w:tcPr>
            <w:shd w:fill="ffffff" w:val="clear"/>
          </w:tcPr>
          <w:p w:rsidR="00000000" w:rsidDel="00000000" w:rsidP="00000000" w:rsidRDefault="00000000" w:rsidRPr="00000000" w14:paraId="0000006C">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D">
            <w:pPr>
              <w:rPr>
                <w:sz w:val="20"/>
                <w:szCs w:val="20"/>
              </w:rPr>
            </w:pPr>
            <w:r w:rsidDel="00000000" w:rsidR="00000000" w:rsidRPr="00000000">
              <w:rPr>
                <w:rtl w:val="0"/>
              </w:rPr>
            </w:r>
          </w:p>
        </w:tc>
        <w:tc>
          <w:tcPr>
            <w:shd w:fill="ffffff" w:val="clear"/>
          </w:tcPr>
          <w:p w:rsidR="00000000" w:rsidDel="00000000" w:rsidP="00000000" w:rsidRDefault="00000000" w:rsidRPr="00000000" w14:paraId="0000006E">
            <w:pPr>
              <w:rPr>
                <w:sz w:val="20"/>
                <w:szCs w:val="20"/>
              </w:rPr>
            </w:pPr>
            <w:r w:rsidDel="00000000" w:rsidR="00000000" w:rsidRPr="00000000">
              <w:rPr>
                <w:sz w:val="20"/>
                <w:szCs w:val="20"/>
                <w:rtl w:val="0"/>
              </w:rPr>
              <w:t xml:space="preserve">Music Concentration course</w:t>
            </w:r>
          </w:p>
        </w:tc>
        <w:tc>
          <w:tcPr>
            <w:shd w:fill="ffffff" w:val="clear"/>
          </w:tcPr>
          <w:p w:rsidR="00000000" w:rsidDel="00000000" w:rsidP="00000000" w:rsidRDefault="00000000" w:rsidRPr="00000000" w14:paraId="0000006F">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70">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71">
            <w:pPr>
              <w:rPr>
                <w:i w:val="1"/>
                <w:sz w:val="20"/>
                <w:szCs w:val="20"/>
              </w:rPr>
            </w:pPr>
            <w:r w:rsidDel="00000000" w:rsidR="00000000" w:rsidRPr="00000000">
              <w:rPr>
                <w:i w:val="1"/>
                <w:sz w:val="20"/>
                <w:szCs w:val="20"/>
                <w:rtl w:val="0"/>
              </w:rPr>
              <w:t xml:space="preserve">If declaring Music Education or Performance Concentration:</w:t>
            </w:r>
          </w:p>
          <w:p w:rsidR="00000000" w:rsidDel="00000000" w:rsidP="00000000" w:rsidRDefault="00000000" w:rsidRPr="00000000" w14:paraId="00000072">
            <w:pPr>
              <w:rPr>
                <w:sz w:val="20"/>
                <w:szCs w:val="20"/>
              </w:rPr>
            </w:pPr>
            <w:r w:rsidDel="00000000" w:rsidR="00000000" w:rsidRPr="00000000">
              <w:rPr>
                <w:sz w:val="20"/>
                <w:szCs w:val="20"/>
                <w:rtl w:val="0"/>
              </w:rPr>
              <w:t xml:space="preserve">Music Ensemble**</w:t>
            </w:r>
          </w:p>
        </w:tc>
        <w:tc>
          <w:tcPr/>
          <w:p w:rsidR="00000000" w:rsidDel="00000000" w:rsidP="00000000" w:rsidRDefault="00000000" w:rsidRPr="00000000" w14:paraId="00000073">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74">
            <w:pPr>
              <w:rPr>
                <w:sz w:val="20"/>
                <w:szCs w:val="20"/>
              </w:rPr>
            </w:pPr>
            <w:r w:rsidDel="00000000" w:rsidR="00000000" w:rsidRPr="00000000">
              <w:rPr>
                <w:rtl w:val="0"/>
              </w:rPr>
            </w:r>
          </w:p>
        </w:tc>
        <w:tc>
          <w:tcPr/>
          <w:p w:rsidR="00000000" w:rsidDel="00000000" w:rsidP="00000000" w:rsidRDefault="00000000" w:rsidRPr="00000000" w14:paraId="00000075">
            <w:pPr>
              <w:rPr>
                <w:i w:val="1"/>
                <w:sz w:val="20"/>
                <w:szCs w:val="20"/>
              </w:rPr>
            </w:pPr>
            <w:r w:rsidDel="00000000" w:rsidR="00000000" w:rsidRPr="00000000">
              <w:rPr>
                <w:i w:val="1"/>
                <w:sz w:val="20"/>
                <w:szCs w:val="20"/>
                <w:rtl w:val="0"/>
              </w:rPr>
              <w:t xml:space="preserve">If declaring Music Education or Performance Concentration:</w:t>
            </w:r>
          </w:p>
          <w:p w:rsidR="00000000" w:rsidDel="00000000" w:rsidP="00000000" w:rsidRDefault="00000000" w:rsidRPr="00000000" w14:paraId="00000076">
            <w:pPr>
              <w:rPr>
                <w:sz w:val="20"/>
                <w:szCs w:val="20"/>
              </w:rPr>
            </w:pPr>
            <w:r w:rsidDel="00000000" w:rsidR="00000000" w:rsidRPr="00000000">
              <w:rPr>
                <w:sz w:val="20"/>
                <w:szCs w:val="20"/>
                <w:rtl w:val="0"/>
              </w:rPr>
              <w:t xml:space="preserve">Music Ensemble** </w:t>
            </w:r>
          </w:p>
        </w:tc>
        <w:tc>
          <w:tcPr/>
          <w:p w:rsidR="00000000" w:rsidDel="00000000" w:rsidP="00000000" w:rsidRDefault="00000000" w:rsidRPr="00000000" w14:paraId="00000077">
            <w:pPr>
              <w:jc w:val="cente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078">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79">
            <w:pPr>
              <w:rPr>
                <w:i w:val="1"/>
                <w:sz w:val="20"/>
                <w:szCs w:val="20"/>
              </w:rPr>
            </w:pPr>
            <w:r w:rsidDel="00000000" w:rsidR="00000000" w:rsidRPr="00000000">
              <w:rPr>
                <w:i w:val="1"/>
                <w:sz w:val="20"/>
                <w:szCs w:val="20"/>
                <w:rtl w:val="0"/>
              </w:rPr>
              <w:t xml:space="preserve">If declaring Music Industry Concentration:</w:t>
            </w:r>
          </w:p>
          <w:p w:rsidR="00000000" w:rsidDel="00000000" w:rsidP="00000000" w:rsidRDefault="00000000" w:rsidRPr="00000000" w14:paraId="0000007A">
            <w:pPr>
              <w:rPr>
                <w:sz w:val="20"/>
                <w:szCs w:val="20"/>
              </w:rPr>
            </w:pPr>
            <w:r w:rsidDel="00000000" w:rsidR="00000000" w:rsidRPr="00000000">
              <w:rPr>
                <w:sz w:val="20"/>
                <w:szCs w:val="20"/>
                <w:rtl w:val="0"/>
              </w:rPr>
              <w:t xml:space="preserve">MUSI 263-Business of Music</w:t>
            </w:r>
          </w:p>
        </w:tc>
        <w:tc>
          <w:tcPr/>
          <w:p w:rsidR="00000000" w:rsidDel="00000000" w:rsidP="00000000" w:rsidRDefault="00000000" w:rsidRPr="00000000" w14:paraId="0000007B">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7C">
            <w:pPr>
              <w:rPr>
                <w:sz w:val="20"/>
                <w:szCs w:val="20"/>
              </w:rPr>
            </w:pPr>
            <w:r w:rsidDel="00000000" w:rsidR="00000000" w:rsidRPr="00000000">
              <w:rPr>
                <w:rtl w:val="0"/>
              </w:rPr>
            </w:r>
          </w:p>
        </w:tc>
        <w:tc>
          <w:tcPr/>
          <w:p w:rsidR="00000000" w:rsidDel="00000000" w:rsidP="00000000" w:rsidRDefault="00000000" w:rsidRPr="00000000" w14:paraId="0000007D">
            <w:pPr>
              <w:rPr>
                <w:i w:val="1"/>
                <w:sz w:val="20"/>
                <w:szCs w:val="20"/>
              </w:rPr>
            </w:pPr>
            <w:r w:rsidDel="00000000" w:rsidR="00000000" w:rsidRPr="00000000">
              <w:rPr>
                <w:i w:val="1"/>
                <w:sz w:val="20"/>
                <w:szCs w:val="20"/>
                <w:rtl w:val="0"/>
              </w:rPr>
              <w:t xml:space="preserve">If declaring Music Production Concentration:</w:t>
            </w:r>
          </w:p>
          <w:p w:rsidR="00000000" w:rsidDel="00000000" w:rsidP="00000000" w:rsidRDefault="00000000" w:rsidRPr="00000000" w14:paraId="0000007E">
            <w:pPr>
              <w:rPr>
                <w:sz w:val="20"/>
                <w:szCs w:val="20"/>
              </w:rPr>
            </w:pPr>
            <w:r w:rsidDel="00000000" w:rsidR="00000000" w:rsidRPr="00000000">
              <w:rPr>
                <w:sz w:val="20"/>
                <w:szCs w:val="20"/>
                <w:rtl w:val="0"/>
              </w:rPr>
              <w:t xml:space="preserve">Group Performance (Total of 4 credits required)</w:t>
            </w:r>
          </w:p>
        </w:tc>
        <w:tc>
          <w:tcPr/>
          <w:p w:rsidR="00000000" w:rsidDel="00000000" w:rsidP="00000000" w:rsidRDefault="00000000" w:rsidRPr="00000000" w14:paraId="0000007F">
            <w:pPr>
              <w:jc w:val="center"/>
              <w:rPr>
                <w:sz w:val="20"/>
                <w:szCs w:val="20"/>
              </w:rPr>
            </w:pPr>
            <w:r w:rsidDel="00000000" w:rsidR="00000000" w:rsidRPr="00000000">
              <w:rPr>
                <w:sz w:val="20"/>
                <w:szCs w:val="20"/>
                <w:rtl w:val="0"/>
              </w:rPr>
              <w:t xml:space="preserve">2-4</w:t>
            </w:r>
          </w:p>
        </w:tc>
        <w:tc>
          <w:tcPr>
            <w:shd w:fill="ffffff" w:val="clear"/>
          </w:tcPr>
          <w:p w:rsidR="00000000" w:rsidDel="00000000" w:rsidP="00000000" w:rsidRDefault="00000000" w:rsidRPr="00000000" w14:paraId="00000080">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81">
            <w:pPr>
              <w:rPr>
                <w:i w:val="1"/>
                <w:sz w:val="20"/>
                <w:szCs w:val="20"/>
              </w:rPr>
            </w:pPr>
            <w:r w:rsidDel="00000000" w:rsidR="00000000" w:rsidRPr="00000000">
              <w:rPr>
                <w:i w:val="1"/>
                <w:sz w:val="20"/>
                <w:szCs w:val="20"/>
                <w:rtl w:val="0"/>
              </w:rPr>
              <w:t xml:space="preserve">If declaring Music Production Concentration:</w:t>
            </w:r>
          </w:p>
          <w:p w:rsidR="00000000" w:rsidDel="00000000" w:rsidP="00000000" w:rsidRDefault="00000000" w:rsidRPr="00000000" w14:paraId="00000082">
            <w:pPr>
              <w:rPr>
                <w:sz w:val="20"/>
                <w:szCs w:val="20"/>
              </w:rPr>
            </w:pPr>
            <w:r w:rsidDel="00000000" w:rsidR="00000000" w:rsidRPr="00000000">
              <w:rPr>
                <w:sz w:val="20"/>
                <w:szCs w:val="20"/>
                <w:rtl w:val="0"/>
              </w:rPr>
              <w:t xml:space="preserve">MUSI 261-Recording Arts I</w:t>
            </w:r>
          </w:p>
        </w:tc>
        <w:tc>
          <w:tcPr/>
          <w:p w:rsidR="00000000" w:rsidDel="00000000" w:rsidP="00000000" w:rsidRDefault="00000000" w:rsidRPr="00000000" w14:paraId="00000083">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84">
            <w:pPr>
              <w:rPr>
                <w:sz w:val="20"/>
                <w:szCs w:val="20"/>
              </w:rPr>
            </w:pPr>
            <w:r w:rsidDel="00000000" w:rsidR="00000000" w:rsidRPr="00000000">
              <w:rPr>
                <w:rtl w:val="0"/>
              </w:rPr>
            </w:r>
          </w:p>
        </w:tc>
        <w:tc>
          <w:tcPr/>
          <w:p w:rsidR="00000000" w:rsidDel="00000000" w:rsidP="00000000" w:rsidRDefault="00000000" w:rsidRPr="00000000" w14:paraId="00000085">
            <w:pPr>
              <w:rPr>
                <w:i w:val="1"/>
                <w:sz w:val="20"/>
                <w:szCs w:val="20"/>
              </w:rPr>
            </w:pPr>
            <w:r w:rsidDel="00000000" w:rsidR="00000000" w:rsidRPr="00000000">
              <w:rPr>
                <w:i w:val="1"/>
                <w:sz w:val="20"/>
                <w:szCs w:val="20"/>
                <w:rtl w:val="0"/>
              </w:rPr>
              <w:t xml:space="preserve">If declaring Music Production Concentration:</w:t>
            </w:r>
          </w:p>
          <w:p w:rsidR="00000000" w:rsidDel="00000000" w:rsidP="00000000" w:rsidRDefault="00000000" w:rsidRPr="00000000" w14:paraId="00000086">
            <w:pPr>
              <w:rPr>
                <w:sz w:val="20"/>
                <w:szCs w:val="20"/>
              </w:rPr>
            </w:pPr>
            <w:r w:rsidDel="00000000" w:rsidR="00000000" w:rsidRPr="00000000">
              <w:rPr>
                <w:sz w:val="20"/>
                <w:szCs w:val="20"/>
                <w:rtl w:val="0"/>
              </w:rPr>
              <w:t xml:space="preserve">MUSI 223-Electronic &amp; Computer Music I</w:t>
            </w:r>
          </w:p>
        </w:tc>
        <w:tc>
          <w:tcPr/>
          <w:p w:rsidR="00000000" w:rsidDel="00000000" w:rsidP="00000000" w:rsidRDefault="00000000" w:rsidRPr="00000000" w14:paraId="00000087">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88">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89">
            <w:pPr>
              <w:rPr>
                <w:sz w:val="20"/>
                <w:szCs w:val="20"/>
              </w:rPr>
            </w:pPr>
            <w:r w:rsidDel="00000000" w:rsidR="00000000" w:rsidRPr="00000000">
              <w:rPr>
                <w:sz w:val="20"/>
                <w:szCs w:val="20"/>
                <w:rtl w:val="0"/>
              </w:rPr>
              <w:t xml:space="preserve">Career Pathways: PATH CA2 – Career Pathways Module 2</w:t>
            </w:r>
          </w:p>
        </w:tc>
        <w:tc>
          <w:tcPr/>
          <w:p w:rsidR="00000000" w:rsidDel="00000000" w:rsidP="00000000" w:rsidRDefault="00000000" w:rsidRPr="00000000" w14:paraId="0000008A">
            <w:pPr>
              <w:jc w:val="center"/>
              <w:rPr>
                <w:b w:val="1"/>
                <w:sz w:val="20"/>
                <w:szCs w:val="20"/>
              </w:rPr>
            </w:pPr>
            <w:r w:rsidDel="00000000" w:rsidR="00000000" w:rsidRPr="00000000">
              <w:rPr>
                <w:b w:val="1"/>
                <w:sz w:val="20"/>
                <w:szCs w:val="20"/>
                <w:rtl w:val="0"/>
              </w:rPr>
              <w:t xml:space="preserve">Degree</w:t>
              <w:br w:type="textWrapping"/>
              <w:t xml:space="preserve">Rqmt.</w:t>
            </w:r>
          </w:p>
        </w:tc>
        <w:tc>
          <w:tcPr/>
          <w:p w:rsidR="00000000" w:rsidDel="00000000" w:rsidP="00000000" w:rsidRDefault="00000000" w:rsidRPr="00000000" w14:paraId="0000008B">
            <w:pPr>
              <w:rPr>
                <w:sz w:val="20"/>
                <w:szCs w:val="20"/>
              </w:rPr>
            </w:pPr>
            <w:r w:rsidDel="00000000" w:rsidR="00000000" w:rsidRPr="00000000">
              <w:rPr>
                <w:rtl w:val="0"/>
              </w:rPr>
            </w:r>
          </w:p>
        </w:tc>
        <w:tc>
          <w:tcPr/>
          <w:p w:rsidR="00000000" w:rsidDel="00000000" w:rsidP="00000000" w:rsidRDefault="00000000" w:rsidRPr="00000000" w14:paraId="0000008C">
            <w:pPr>
              <w:rPr>
                <w:sz w:val="20"/>
                <w:szCs w:val="20"/>
              </w:rPr>
            </w:pPr>
            <w:r w:rsidDel="00000000" w:rsidR="00000000" w:rsidRPr="00000000">
              <w:rPr>
                <w:sz w:val="20"/>
                <w:szCs w:val="20"/>
                <w:rtl w:val="0"/>
              </w:rPr>
              <w:t xml:space="preserve">Career Pathways: PATH CA3 – Career Pathways Module 3</w:t>
            </w:r>
          </w:p>
        </w:tc>
        <w:tc>
          <w:tcPr/>
          <w:p w:rsidR="00000000" w:rsidDel="00000000" w:rsidP="00000000" w:rsidRDefault="00000000" w:rsidRPr="00000000" w14:paraId="0000008D">
            <w:pPr>
              <w:jc w:val="center"/>
              <w:rPr>
                <w:b w:val="1"/>
                <w:sz w:val="20"/>
                <w:szCs w:val="20"/>
              </w:rPr>
            </w:pPr>
            <w:r w:rsidDel="00000000" w:rsidR="00000000" w:rsidRPr="00000000">
              <w:rPr>
                <w:b w:val="1"/>
                <w:sz w:val="20"/>
                <w:szCs w:val="20"/>
                <w:rtl w:val="0"/>
              </w:rPr>
              <w:t xml:space="preserve">Degree</w:t>
              <w:br w:type="textWrapping"/>
              <w:t xml:space="preserve">Rqmt.</w:t>
            </w:r>
          </w:p>
        </w:tc>
        <w:tc>
          <w:tcPr>
            <w:shd w:fill="ffffff" w:val="clear"/>
          </w:tcPr>
          <w:p w:rsidR="00000000" w:rsidDel="00000000" w:rsidP="00000000" w:rsidRDefault="00000000" w:rsidRPr="00000000" w14:paraId="0000008E">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8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0">
            <w:pPr>
              <w:jc w:val="center"/>
              <w:rPr/>
            </w:pPr>
            <w:r w:rsidDel="00000000" w:rsidR="00000000" w:rsidRPr="00000000">
              <w:rPr>
                <w:rtl w:val="0"/>
              </w:rPr>
              <w:t xml:space="preserve">18*</w:t>
            </w:r>
          </w:p>
        </w:tc>
        <w:tc>
          <w:tcPr/>
          <w:p w:rsidR="00000000" w:rsidDel="00000000" w:rsidP="00000000" w:rsidRDefault="00000000" w:rsidRPr="00000000" w14:paraId="00000091">
            <w:pPr>
              <w:rPr/>
            </w:pPr>
            <w:r w:rsidDel="00000000" w:rsidR="00000000" w:rsidRPr="00000000">
              <w:rPr>
                <w:rtl w:val="0"/>
              </w:rPr>
            </w:r>
          </w:p>
        </w:tc>
        <w:tc>
          <w:tcPr/>
          <w:p w:rsidR="00000000" w:rsidDel="00000000" w:rsidP="00000000" w:rsidRDefault="00000000" w:rsidRPr="00000000" w14:paraId="0000009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3">
            <w:pPr>
              <w:jc w:val="center"/>
              <w:rPr/>
            </w:pPr>
            <w:r w:rsidDel="00000000" w:rsidR="00000000" w:rsidRPr="00000000">
              <w:rPr>
                <w:rtl w:val="0"/>
              </w:rPr>
              <w:t xml:space="preserve">18*</w:t>
            </w:r>
          </w:p>
        </w:tc>
        <w:tc>
          <w:tcPr>
            <w:shd w:fill="ffffff" w:val="clear"/>
          </w:tcPr>
          <w:p w:rsidR="00000000" w:rsidDel="00000000" w:rsidP="00000000" w:rsidRDefault="00000000" w:rsidRPr="00000000" w14:paraId="00000094">
            <w:pPr>
              <w:rPr/>
            </w:pPr>
            <w:r w:rsidDel="00000000" w:rsidR="00000000" w:rsidRPr="00000000">
              <w:rPr>
                <w:rtl w:val="0"/>
              </w:rPr>
            </w:r>
          </w:p>
        </w:tc>
      </w:tr>
    </w:tbl>
    <w:p w:rsidR="00000000" w:rsidDel="00000000" w:rsidP="00000000" w:rsidRDefault="00000000" w:rsidRPr="00000000" w14:paraId="00000095">
      <w:pPr>
        <w:rPr>
          <w:sz w:val="8"/>
          <w:szCs w:val="8"/>
        </w:rPr>
      </w:pPr>
      <w:r w:rsidDel="00000000" w:rsidR="00000000" w:rsidRPr="00000000">
        <w:rPr>
          <w:rtl w:val="0"/>
        </w:rPr>
      </w:r>
    </w:p>
    <w:tbl>
      <w:tblPr>
        <w:tblStyle w:val="Table4"/>
        <w:tblW w:w="108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8"/>
        <w:gridCol w:w="720"/>
        <w:gridCol w:w="360"/>
        <w:gridCol w:w="4410"/>
        <w:gridCol w:w="720"/>
        <w:gridCol w:w="403"/>
        <w:tblGridChange w:id="0">
          <w:tblGrid>
            <w:gridCol w:w="4248"/>
            <w:gridCol w:w="720"/>
            <w:gridCol w:w="360"/>
            <w:gridCol w:w="4410"/>
            <w:gridCol w:w="720"/>
            <w:gridCol w:w="403"/>
          </w:tblGrid>
        </w:tblGridChange>
      </w:tblGrid>
      <w:tr>
        <w:trPr>
          <w:cantSplit w:val="0"/>
          <w:trHeight w:val="323" w:hRule="atLeast"/>
          <w:tblHeader w:val="0"/>
        </w:trPr>
        <w:tc>
          <w:tcPr>
            <w:gridSpan w:val="6"/>
            <w:shd w:fill="e6e6e6" w:val="clear"/>
          </w:tcPr>
          <w:p w:rsidR="00000000" w:rsidDel="00000000" w:rsidP="00000000" w:rsidRDefault="00000000" w:rsidRPr="00000000" w14:paraId="00000096">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3" w:hRule="atLeast"/>
          <w:tblHeader w:val="0"/>
        </w:trPr>
        <w:tc>
          <w:tcPr>
            <w:shd w:fill="e6e6e6" w:val="clear"/>
          </w:tcPr>
          <w:p w:rsidR="00000000" w:rsidDel="00000000" w:rsidP="00000000" w:rsidRDefault="00000000" w:rsidRPr="00000000" w14:paraId="0000009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9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E">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9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A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1">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A2">
            <w:pPr>
              <w:rPr>
                <w:sz w:val="20"/>
                <w:szCs w:val="20"/>
              </w:rPr>
            </w:pPr>
            <w:bookmarkStart w:colFirst="0" w:colLast="0" w:name="_heading=h.30j0zll" w:id="1"/>
            <w:bookmarkEnd w:id="1"/>
            <w:r w:rsidDel="00000000" w:rsidR="00000000" w:rsidRPr="00000000">
              <w:rPr>
                <w:sz w:val="20"/>
                <w:szCs w:val="20"/>
                <w:rtl w:val="0"/>
              </w:rPr>
              <w:t xml:space="preserve">Gen Ed (Choose One): (CC) Culture and Creativity OR (SSS) Systems, Sustainability, and Society OR (VE) Values and Ethics (One must be outside of CA)</w:t>
            </w:r>
          </w:p>
          <w:p w:rsidR="00000000" w:rsidDel="00000000" w:rsidP="00000000" w:rsidRDefault="00000000" w:rsidRPr="00000000" w14:paraId="000000A3">
            <w:pPr>
              <w:rPr>
                <w:sz w:val="20"/>
                <w:szCs w:val="20"/>
              </w:rPr>
            </w:pPr>
            <w:bookmarkStart w:colFirst="0" w:colLast="0" w:name="_heading=h.nw4oav18rpaw" w:id="2"/>
            <w:bookmarkEnd w:id="2"/>
            <w:r w:rsidDel="00000000" w:rsidR="00000000" w:rsidRPr="00000000">
              <w:rPr>
                <w:rtl w:val="0"/>
              </w:rPr>
            </w:r>
          </w:p>
        </w:tc>
        <w:tc>
          <w:tcPr/>
          <w:p w:rsidR="00000000" w:rsidDel="00000000" w:rsidP="00000000" w:rsidRDefault="00000000" w:rsidRPr="00000000" w14:paraId="000000A4">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5">
            <w:pPr>
              <w:jc w:val="center"/>
              <w:rPr>
                <w:sz w:val="20"/>
                <w:szCs w:val="20"/>
              </w:rPr>
            </w:pPr>
            <w:r w:rsidDel="00000000" w:rsidR="00000000" w:rsidRPr="00000000">
              <w:rPr>
                <w:rtl w:val="0"/>
              </w:rPr>
            </w:r>
          </w:p>
        </w:tc>
        <w:tc>
          <w:tcPr/>
          <w:p w:rsidR="00000000" w:rsidDel="00000000" w:rsidP="00000000" w:rsidRDefault="00000000" w:rsidRPr="00000000" w14:paraId="000000A6">
            <w:pPr>
              <w:rPr>
                <w:sz w:val="20"/>
                <w:szCs w:val="20"/>
              </w:rPr>
            </w:pPr>
            <w:r w:rsidDel="00000000" w:rsidR="00000000" w:rsidRPr="00000000">
              <w:rPr>
                <w:sz w:val="20"/>
                <w:szCs w:val="20"/>
                <w:rtl w:val="0"/>
              </w:rPr>
              <w:t xml:space="preserve">Gen Ed: (SR) Scientific Reasoning</w:t>
            </w:r>
          </w:p>
        </w:tc>
        <w:tc>
          <w:tcPr/>
          <w:p w:rsidR="00000000" w:rsidDel="00000000" w:rsidP="00000000" w:rsidRDefault="00000000" w:rsidRPr="00000000" w14:paraId="000000A7">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8">
            <w:pPr>
              <w:jc w:val="center"/>
              <w:rPr>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A9">
            <w:pPr>
              <w:rPr>
                <w:sz w:val="20"/>
                <w:szCs w:val="20"/>
              </w:rPr>
            </w:pPr>
            <w:r w:rsidDel="00000000" w:rsidR="00000000" w:rsidRPr="00000000">
              <w:rPr>
                <w:sz w:val="20"/>
                <w:szCs w:val="20"/>
                <w:rtl w:val="0"/>
              </w:rPr>
              <w:t xml:space="preserve">Music &amp; Culture Course (300 Level).</w:t>
            </w:r>
          </w:p>
          <w:p w:rsidR="00000000" w:rsidDel="00000000" w:rsidP="00000000" w:rsidRDefault="00000000" w:rsidRPr="00000000" w14:paraId="000000AA">
            <w:pPr>
              <w:rPr>
                <w:i w:val="1"/>
                <w:sz w:val="20"/>
                <w:szCs w:val="20"/>
              </w:rPr>
            </w:pPr>
            <w:r w:rsidDel="00000000" w:rsidR="00000000" w:rsidRPr="00000000">
              <w:rPr>
                <w:i w:val="1"/>
                <w:sz w:val="20"/>
                <w:szCs w:val="20"/>
                <w:rtl w:val="0"/>
              </w:rPr>
              <w:t xml:space="preserve">If declaring Music Education Concentration:</w:t>
            </w:r>
          </w:p>
          <w:p w:rsidR="00000000" w:rsidDel="00000000" w:rsidP="00000000" w:rsidRDefault="00000000" w:rsidRPr="00000000" w14:paraId="000000AB">
            <w:pPr>
              <w:rPr>
                <w:sz w:val="20"/>
                <w:szCs w:val="20"/>
              </w:rPr>
            </w:pPr>
            <w:r w:rsidDel="00000000" w:rsidR="00000000" w:rsidRPr="00000000">
              <w:rPr>
                <w:sz w:val="20"/>
                <w:szCs w:val="20"/>
                <w:rtl w:val="0"/>
              </w:rPr>
              <w:t xml:space="preserve">MUSI 355 Music &amp; The Mind</w:t>
            </w:r>
          </w:p>
        </w:tc>
        <w:tc>
          <w:tcPr/>
          <w:p w:rsidR="00000000" w:rsidDel="00000000" w:rsidP="00000000" w:rsidRDefault="00000000" w:rsidRPr="00000000" w14:paraId="000000AC">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D">
            <w:pPr>
              <w:jc w:val="center"/>
              <w:rPr>
                <w:sz w:val="20"/>
                <w:szCs w:val="20"/>
              </w:rPr>
            </w:pPr>
            <w:r w:rsidDel="00000000" w:rsidR="00000000" w:rsidRPr="00000000">
              <w:rPr>
                <w:rtl w:val="0"/>
              </w:rPr>
            </w:r>
          </w:p>
        </w:tc>
        <w:tc>
          <w:tcPr/>
          <w:p w:rsidR="00000000" w:rsidDel="00000000" w:rsidP="00000000" w:rsidRDefault="00000000" w:rsidRPr="00000000" w14:paraId="000000AE">
            <w:pPr>
              <w:rPr>
                <w:i w:val="1"/>
                <w:sz w:val="20"/>
                <w:szCs w:val="20"/>
              </w:rPr>
            </w:pPr>
            <w:r w:rsidDel="00000000" w:rsidR="00000000" w:rsidRPr="00000000">
              <w:rPr>
                <w:i w:val="1"/>
                <w:sz w:val="20"/>
                <w:szCs w:val="20"/>
                <w:rtl w:val="0"/>
              </w:rPr>
              <w:t xml:space="preserve">If declaring Music Education Concentration:</w:t>
            </w:r>
          </w:p>
          <w:p w:rsidR="00000000" w:rsidDel="00000000" w:rsidP="00000000" w:rsidRDefault="00000000" w:rsidRPr="00000000" w14:paraId="000000AF">
            <w:pPr>
              <w:rPr>
                <w:sz w:val="20"/>
                <w:szCs w:val="20"/>
              </w:rPr>
            </w:pPr>
            <w:r w:rsidDel="00000000" w:rsidR="00000000" w:rsidRPr="00000000">
              <w:rPr>
                <w:sz w:val="20"/>
                <w:szCs w:val="20"/>
                <w:rtl w:val="0"/>
              </w:rPr>
              <w:t xml:space="preserve">MUSI 332 Conducting</w:t>
            </w:r>
          </w:p>
        </w:tc>
        <w:tc>
          <w:tcPr/>
          <w:p w:rsidR="00000000" w:rsidDel="00000000" w:rsidP="00000000" w:rsidRDefault="00000000" w:rsidRPr="00000000" w14:paraId="000000B0">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1">
            <w:pPr>
              <w:jc w:val="center"/>
              <w:rPr>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B2">
            <w:pPr>
              <w:rPr>
                <w:i w:val="1"/>
                <w:sz w:val="20"/>
                <w:szCs w:val="20"/>
              </w:rPr>
            </w:pPr>
            <w:r w:rsidDel="00000000" w:rsidR="00000000" w:rsidRPr="00000000">
              <w:rPr>
                <w:i w:val="1"/>
                <w:sz w:val="20"/>
                <w:szCs w:val="20"/>
                <w:rtl w:val="0"/>
              </w:rPr>
              <w:t xml:space="preserve">If declaring Music Education Concentration:</w:t>
            </w:r>
          </w:p>
          <w:p w:rsidR="00000000" w:rsidDel="00000000" w:rsidP="00000000" w:rsidRDefault="00000000" w:rsidRPr="00000000" w14:paraId="000000B3">
            <w:pPr>
              <w:rPr>
                <w:sz w:val="20"/>
                <w:szCs w:val="20"/>
              </w:rPr>
            </w:pPr>
            <w:r w:rsidDel="00000000" w:rsidR="00000000" w:rsidRPr="00000000">
              <w:rPr>
                <w:sz w:val="20"/>
                <w:szCs w:val="20"/>
                <w:rtl w:val="0"/>
              </w:rPr>
              <w:t xml:space="preserve">Music Performance course (Group or Technique)</w:t>
            </w:r>
          </w:p>
        </w:tc>
        <w:tc>
          <w:tcPr/>
          <w:p w:rsidR="00000000" w:rsidDel="00000000" w:rsidP="00000000" w:rsidRDefault="00000000" w:rsidRPr="00000000" w14:paraId="000000B4">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5">
            <w:pPr>
              <w:jc w:val="center"/>
              <w:rPr>
                <w:sz w:val="20"/>
                <w:szCs w:val="20"/>
              </w:rPr>
            </w:pPr>
            <w:r w:rsidDel="00000000" w:rsidR="00000000" w:rsidRPr="00000000">
              <w:rPr>
                <w:rtl w:val="0"/>
              </w:rPr>
            </w:r>
          </w:p>
        </w:tc>
        <w:tc>
          <w:tcPr/>
          <w:p w:rsidR="00000000" w:rsidDel="00000000" w:rsidP="00000000" w:rsidRDefault="00000000" w:rsidRPr="00000000" w14:paraId="000000B6">
            <w:pPr>
              <w:rPr>
                <w:i w:val="1"/>
                <w:sz w:val="20"/>
                <w:szCs w:val="20"/>
              </w:rPr>
            </w:pPr>
            <w:r w:rsidDel="00000000" w:rsidR="00000000" w:rsidRPr="00000000">
              <w:rPr>
                <w:i w:val="1"/>
                <w:sz w:val="20"/>
                <w:szCs w:val="20"/>
                <w:rtl w:val="0"/>
              </w:rPr>
              <w:t xml:space="preserve">If declaring Music Education or Performance Concentration:</w:t>
            </w:r>
          </w:p>
          <w:p w:rsidR="00000000" w:rsidDel="00000000" w:rsidP="00000000" w:rsidRDefault="00000000" w:rsidRPr="00000000" w14:paraId="000000B7">
            <w:pPr>
              <w:rPr>
                <w:sz w:val="20"/>
                <w:szCs w:val="20"/>
              </w:rPr>
            </w:pPr>
            <w:r w:rsidDel="00000000" w:rsidR="00000000" w:rsidRPr="00000000">
              <w:rPr>
                <w:sz w:val="20"/>
                <w:szCs w:val="20"/>
                <w:rtl w:val="0"/>
              </w:rPr>
              <w:t xml:space="preserve">Music Ensemble**</w:t>
            </w:r>
          </w:p>
        </w:tc>
        <w:tc>
          <w:tcPr/>
          <w:p w:rsidR="00000000" w:rsidDel="00000000" w:rsidP="00000000" w:rsidRDefault="00000000" w:rsidRPr="00000000" w14:paraId="000000B8">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B9">
            <w:pPr>
              <w:jc w:val="center"/>
              <w:rPr>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BA">
            <w:pPr>
              <w:rPr>
                <w:i w:val="1"/>
                <w:sz w:val="20"/>
                <w:szCs w:val="20"/>
              </w:rPr>
            </w:pPr>
            <w:r w:rsidDel="00000000" w:rsidR="00000000" w:rsidRPr="00000000">
              <w:rPr>
                <w:i w:val="1"/>
                <w:sz w:val="20"/>
                <w:szCs w:val="20"/>
                <w:rtl w:val="0"/>
              </w:rPr>
              <w:t xml:space="preserve">If declaring Music Education Concentration:</w:t>
            </w:r>
          </w:p>
          <w:p w:rsidR="00000000" w:rsidDel="00000000" w:rsidP="00000000" w:rsidRDefault="00000000" w:rsidRPr="00000000" w14:paraId="000000BB">
            <w:pPr>
              <w:rPr>
                <w:sz w:val="20"/>
                <w:szCs w:val="20"/>
              </w:rPr>
            </w:pPr>
            <w:r w:rsidDel="00000000" w:rsidR="00000000" w:rsidRPr="00000000">
              <w:rPr>
                <w:sz w:val="20"/>
                <w:szCs w:val="20"/>
                <w:rtl w:val="0"/>
              </w:rPr>
              <w:t xml:space="preserve">MUSI 330 Icons of Classical Music</w:t>
            </w:r>
          </w:p>
        </w:tc>
        <w:tc>
          <w:tcPr/>
          <w:p w:rsidR="00000000" w:rsidDel="00000000" w:rsidP="00000000" w:rsidRDefault="00000000" w:rsidRPr="00000000" w14:paraId="000000BC">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D">
            <w:pPr>
              <w:jc w:val="center"/>
              <w:rPr>
                <w:sz w:val="20"/>
                <w:szCs w:val="20"/>
              </w:rPr>
            </w:pPr>
            <w:r w:rsidDel="00000000" w:rsidR="00000000" w:rsidRPr="00000000">
              <w:rPr>
                <w:rtl w:val="0"/>
              </w:rPr>
            </w:r>
          </w:p>
        </w:tc>
        <w:tc>
          <w:tcPr/>
          <w:p w:rsidR="00000000" w:rsidDel="00000000" w:rsidP="00000000" w:rsidRDefault="00000000" w:rsidRPr="00000000" w14:paraId="000000BE">
            <w:pPr>
              <w:rPr>
                <w:i w:val="1"/>
                <w:sz w:val="20"/>
                <w:szCs w:val="20"/>
              </w:rPr>
            </w:pPr>
            <w:r w:rsidDel="00000000" w:rsidR="00000000" w:rsidRPr="00000000">
              <w:rPr>
                <w:i w:val="1"/>
                <w:sz w:val="20"/>
                <w:szCs w:val="20"/>
                <w:rtl w:val="0"/>
              </w:rPr>
              <w:t xml:space="preserve">If declaring Music Education Concentration:</w:t>
            </w:r>
          </w:p>
          <w:p w:rsidR="00000000" w:rsidDel="00000000" w:rsidP="00000000" w:rsidRDefault="00000000" w:rsidRPr="00000000" w14:paraId="000000BF">
            <w:pPr>
              <w:rPr>
                <w:sz w:val="20"/>
                <w:szCs w:val="20"/>
              </w:rPr>
            </w:pPr>
            <w:r w:rsidDel="00000000" w:rsidR="00000000" w:rsidRPr="00000000">
              <w:rPr>
                <w:sz w:val="20"/>
                <w:szCs w:val="20"/>
                <w:rtl w:val="0"/>
              </w:rPr>
              <w:t xml:space="preserve">MUSI 400 Independent Study:</w:t>
            </w:r>
          </w:p>
          <w:p w:rsidR="00000000" w:rsidDel="00000000" w:rsidP="00000000" w:rsidRDefault="00000000" w:rsidRPr="00000000" w14:paraId="000000C0">
            <w:pPr>
              <w:rPr>
                <w:sz w:val="20"/>
                <w:szCs w:val="20"/>
              </w:rPr>
            </w:pPr>
            <w:r w:rsidDel="00000000" w:rsidR="00000000" w:rsidRPr="00000000">
              <w:rPr>
                <w:sz w:val="20"/>
                <w:szCs w:val="20"/>
                <w:rtl w:val="0"/>
              </w:rPr>
              <w:t xml:space="preserve">Music Methods II:  Preparing &amp; Presenting a Concert (guided self-study)</w:t>
            </w:r>
          </w:p>
        </w:tc>
        <w:tc>
          <w:tcPr/>
          <w:p w:rsidR="00000000" w:rsidDel="00000000" w:rsidP="00000000" w:rsidRDefault="00000000" w:rsidRPr="00000000" w14:paraId="000000C1">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C2">
            <w:pPr>
              <w:jc w:val="center"/>
              <w:rPr>
                <w:sz w:val="20"/>
                <w:szCs w:val="20"/>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0C3">
            <w:pPr>
              <w:rPr>
                <w:i w:val="1"/>
                <w:sz w:val="20"/>
                <w:szCs w:val="20"/>
              </w:rPr>
            </w:pPr>
            <w:r w:rsidDel="00000000" w:rsidR="00000000" w:rsidRPr="00000000">
              <w:rPr>
                <w:i w:val="1"/>
                <w:sz w:val="20"/>
                <w:szCs w:val="20"/>
                <w:rtl w:val="0"/>
              </w:rPr>
              <w:t xml:space="preserve">If declaring Music Education or Performance Concentration:</w:t>
            </w:r>
          </w:p>
          <w:p w:rsidR="00000000" w:rsidDel="00000000" w:rsidP="00000000" w:rsidRDefault="00000000" w:rsidRPr="00000000" w14:paraId="000000C4">
            <w:pPr>
              <w:rPr>
                <w:sz w:val="20"/>
                <w:szCs w:val="20"/>
              </w:rPr>
            </w:pPr>
            <w:r w:rsidDel="00000000" w:rsidR="00000000" w:rsidRPr="00000000">
              <w:rPr>
                <w:sz w:val="20"/>
                <w:szCs w:val="20"/>
                <w:rtl w:val="0"/>
              </w:rPr>
              <w:t xml:space="preserve">Music Ensemble** </w:t>
            </w:r>
          </w:p>
        </w:tc>
        <w:tc>
          <w:tcPr/>
          <w:p w:rsidR="00000000" w:rsidDel="00000000" w:rsidP="00000000" w:rsidRDefault="00000000" w:rsidRPr="00000000" w14:paraId="000000C5">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C6">
            <w:pPr>
              <w:rPr>
                <w:sz w:val="20"/>
                <w:szCs w:val="20"/>
              </w:rPr>
            </w:pPr>
            <w:r w:rsidDel="00000000" w:rsidR="00000000" w:rsidRPr="00000000">
              <w:rPr>
                <w:rtl w:val="0"/>
              </w:rPr>
            </w:r>
          </w:p>
        </w:tc>
        <w:tc>
          <w:tcPr/>
          <w:p w:rsidR="00000000" w:rsidDel="00000000" w:rsidP="00000000" w:rsidRDefault="00000000" w:rsidRPr="00000000" w14:paraId="000000C7">
            <w:pPr>
              <w:rPr>
                <w:i w:val="1"/>
                <w:sz w:val="20"/>
                <w:szCs w:val="20"/>
              </w:rPr>
            </w:pPr>
            <w:r w:rsidDel="00000000" w:rsidR="00000000" w:rsidRPr="00000000">
              <w:rPr>
                <w:i w:val="1"/>
                <w:sz w:val="20"/>
                <w:szCs w:val="20"/>
                <w:rtl w:val="0"/>
              </w:rPr>
              <w:t xml:space="preserve">If declaring Music Education Concentration:</w:t>
            </w:r>
          </w:p>
          <w:p w:rsidR="00000000" w:rsidDel="00000000" w:rsidP="00000000" w:rsidRDefault="00000000" w:rsidRPr="00000000" w14:paraId="000000C8">
            <w:pPr>
              <w:rPr>
                <w:sz w:val="20"/>
                <w:szCs w:val="20"/>
              </w:rPr>
            </w:pPr>
            <w:r w:rsidDel="00000000" w:rsidR="00000000" w:rsidRPr="00000000">
              <w:rPr>
                <w:sz w:val="20"/>
                <w:szCs w:val="20"/>
                <w:rtl w:val="0"/>
              </w:rPr>
              <w:t xml:space="preserve">MUSI 130 Applied Music I (primary area)</w:t>
            </w:r>
          </w:p>
          <w:p w:rsidR="00000000" w:rsidDel="00000000" w:rsidP="00000000" w:rsidRDefault="00000000" w:rsidRPr="00000000" w14:paraId="000000C9">
            <w:pPr>
              <w:rPr>
                <w:sz w:val="20"/>
                <w:szCs w:val="20"/>
              </w:rPr>
            </w:pPr>
            <w:r w:rsidDel="00000000" w:rsidR="00000000" w:rsidRPr="00000000">
              <w:rPr>
                <w:sz w:val="20"/>
                <w:szCs w:val="20"/>
                <w:rtl w:val="0"/>
              </w:rPr>
              <w:t xml:space="preserve">MUSI 230 Applied Music II (secondary area)</w:t>
            </w:r>
          </w:p>
        </w:tc>
        <w:tc>
          <w:tcPr/>
          <w:p w:rsidR="00000000" w:rsidDel="00000000" w:rsidP="00000000" w:rsidRDefault="00000000" w:rsidRPr="00000000" w14:paraId="000000CA">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CB">
            <w:pPr>
              <w:jc w:val="center"/>
              <w:rPr>
                <w:sz w:val="20"/>
                <w:szCs w:val="20"/>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0CC">
            <w:pPr>
              <w:rPr>
                <w:i w:val="1"/>
                <w:sz w:val="20"/>
                <w:szCs w:val="20"/>
              </w:rPr>
            </w:pPr>
            <w:r w:rsidDel="00000000" w:rsidR="00000000" w:rsidRPr="00000000">
              <w:rPr>
                <w:i w:val="1"/>
                <w:sz w:val="20"/>
                <w:szCs w:val="20"/>
                <w:rtl w:val="0"/>
              </w:rPr>
              <w:t xml:space="preserve">If declaring Music Education Concentration:</w:t>
            </w:r>
          </w:p>
          <w:p w:rsidR="00000000" w:rsidDel="00000000" w:rsidP="00000000" w:rsidRDefault="00000000" w:rsidRPr="00000000" w14:paraId="000000CD">
            <w:pPr>
              <w:rPr>
                <w:sz w:val="20"/>
                <w:szCs w:val="20"/>
              </w:rPr>
            </w:pPr>
            <w:r w:rsidDel="00000000" w:rsidR="00000000" w:rsidRPr="00000000">
              <w:rPr>
                <w:sz w:val="20"/>
                <w:szCs w:val="20"/>
                <w:rtl w:val="0"/>
              </w:rPr>
              <w:t xml:space="preserve">MUSI 300 Independent Study:  </w:t>
            </w:r>
          </w:p>
          <w:p w:rsidR="00000000" w:rsidDel="00000000" w:rsidP="00000000" w:rsidRDefault="00000000" w:rsidRPr="00000000" w14:paraId="000000CE">
            <w:pPr>
              <w:rPr>
                <w:sz w:val="20"/>
                <w:szCs w:val="20"/>
              </w:rPr>
            </w:pPr>
            <w:r w:rsidDel="00000000" w:rsidR="00000000" w:rsidRPr="00000000">
              <w:rPr>
                <w:sz w:val="20"/>
                <w:szCs w:val="20"/>
                <w:rtl w:val="0"/>
              </w:rPr>
              <w:t xml:space="preserve">Music Methods I:  Instrumental or Choral Methods (guided self-study)</w:t>
            </w:r>
          </w:p>
        </w:tc>
        <w:tc>
          <w:tcPr/>
          <w:p w:rsidR="00000000" w:rsidDel="00000000" w:rsidP="00000000" w:rsidRDefault="00000000" w:rsidRPr="00000000" w14:paraId="000000CF">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D0">
            <w:pPr>
              <w:rPr>
                <w:sz w:val="20"/>
                <w:szCs w:val="20"/>
              </w:rPr>
            </w:pPr>
            <w:r w:rsidDel="00000000" w:rsidR="00000000" w:rsidRPr="00000000">
              <w:rPr>
                <w:rtl w:val="0"/>
              </w:rPr>
            </w:r>
          </w:p>
        </w:tc>
        <w:tc>
          <w:tcPr/>
          <w:p w:rsidR="00000000" w:rsidDel="00000000" w:rsidP="00000000" w:rsidRDefault="00000000" w:rsidRPr="00000000" w14:paraId="000000D1">
            <w:pPr>
              <w:rPr>
                <w:i w:val="1"/>
                <w:sz w:val="20"/>
                <w:szCs w:val="20"/>
              </w:rPr>
            </w:pPr>
            <w:r w:rsidDel="00000000" w:rsidR="00000000" w:rsidRPr="00000000">
              <w:rPr>
                <w:i w:val="1"/>
                <w:sz w:val="20"/>
                <w:szCs w:val="20"/>
                <w:rtl w:val="0"/>
              </w:rPr>
              <w:t xml:space="preserve">If declaring Music Performance Concentration:</w:t>
            </w:r>
          </w:p>
          <w:p w:rsidR="00000000" w:rsidDel="00000000" w:rsidP="00000000" w:rsidRDefault="00000000" w:rsidRPr="00000000" w14:paraId="000000D2">
            <w:pPr>
              <w:rPr>
                <w:sz w:val="20"/>
                <w:szCs w:val="20"/>
              </w:rPr>
            </w:pPr>
            <w:r w:rsidDel="00000000" w:rsidR="00000000" w:rsidRPr="00000000">
              <w:rPr>
                <w:sz w:val="20"/>
                <w:szCs w:val="20"/>
                <w:rtl w:val="0"/>
              </w:rPr>
              <w:t xml:space="preserve">Independent Study: Junior Recital (MUSI 300)</w:t>
            </w:r>
          </w:p>
        </w:tc>
        <w:tc>
          <w:tcPr/>
          <w:p w:rsidR="00000000" w:rsidDel="00000000" w:rsidP="00000000" w:rsidRDefault="00000000" w:rsidRPr="00000000" w14:paraId="000000D3">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D4">
            <w:pPr>
              <w:jc w:val="center"/>
              <w:rPr>
                <w:sz w:val="20"/>
                <w:szCs w:val="20"/>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0D5">
            <w:pPr>
              <w:rPr>
                <w:i w:val="1"/>
                <w:sz w:val="20"/>
                <w:szCs w:val="20"/>
              </w:rPr>
            </w:pPr>
            <w:r w:rsidDel="00000000" w:rsidR="00000000" w:rsidRPr="00000000">
              <w:rPr>
                <w:i w:val="1"/>
                <w:sz w:val="20"/>
                <w:szCs w:val="20"/>
                <w:rtl w:val="0"/>
              </w:rPr>
              <w:t xml:space="preserve">If declaring Music Education Concentration:</w:t>
            </w:r>
          </w:p>
          <w:p w:rsidR="00000000" w:rsidDel="00000000" w:rsidP="00000000" w:rsidRDefault="00000000" w:rsidRPr="00000000" w14:paraId="000000D6">
            <w:pPr>
              <w:rPr>
                <w:sz w:val="20"/>
                <w:szCs w:val="20"/>
              </w:rPr>
            </w:pPr>
            <w:r w:rsidDel="00000000" w:rsidR="00000000" w:rsidRPr="00000000">
              <w:rPr>
                <w:sz w:val="20"/>
                <w:szCs w:val="20"/>
                <w:rtl w:val="0"/>
              </w:rPr>
              <w:t xml:space="preserve">MUSI 130 Applied Music I (primary area)</w:t>
            </w:r>
          </w:p>
          <w:p w:rsidR="00000000" w:rsidDel="00000000" w:rsidP="00000000" w:rsidRDefault="00000000" w:rsidRPr="00000000" w14:paraId="000000D7">
            <w:pPr>
              <w:rPr>
                <w:i w:val="1"/>
                <w:sz w:val="20"/>
                <w:szCs w:val="20"/>
              </w:rPr>
            </w:pPr>
            <w:r w:rsidDel="00000000" w:rsidR="00000000" w:rsidRPr="00000000">
              <w:rPr>
                <w:sz w:val="20"/>
                <w:szCs w:val="20"/>
                <w:rtl w:val="0"/>
              </w:rPr>
              <w:t xml:space="preserve">MUSI 230 Applied Music II (secondary area)</w:t>
            </w:r>
            <w:r w:rsidDel="00000000" w:rsidR="00000000" w:rsidRPr="00000000">
              <w:rPr>
                <w:rtl w:val="0"/>
              </w:rPr>
            </w:r>
          </w:p>
        </w:tc>
        <w:tc>
          <w:tcPr/>
          <w:p w:rsidR="00000000" w:rsidDel="00000000" w:rsidP="00000000" w:rsidRDefault="00000000" w:rsidRPr="00000000" w14:paraId="000000D8">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D9">
            <w:pPr>
              <w:rPr>
                <w:sz w:val="20"/>
                <w:szCs w:val="20"/>
              </w:rPr>
            </w:pPr>
            <w:r w:rsidDel="00000000" w:rsidR="00000000" w:rsidRPr="00000000">
              <w:rPr>
                <w:rtl w:val="0"/>
              </w:rPr>
            </w:r>
          </w:p>
        </w:tc>
        <w:tc>
          <w:tcPr/>
          <w:p w:rsidR="00000000" w:rsidDel="00000000" w:rsidP="00000000" w:rsidRDefault="00000000" w:rsidRPr="00000000" w14:paraId="000000DA">
            <w:pPr>
              <w:rPr>
                <w:i w:val="1"/>
                <w:sz w:val="20"/>
                <w:szCs w:val="20"/>
              </w:rPr>
            </w:pPr>
            <w:r w:rsidDel="00000000" w:rsidR="00000000" w:rsidRPr="00000000">
              <w:rPr>
                <w:i w:val="1"/>
                <w:sz w:val="20"/>
                <w:szCs w:val="20"/>
                <w:rtl w:val="0"/>
              </w:rPr>
              <w:t xml:space="preserve">If declaring Music Industry Concentration:</w:t>
            </w:r>
          </w:p>
          <w:p w:rsidR="00000000" w:rsidDel="00000000" w:rsidP="00000000" w:rsidRDefault="00000000" w:rsidRPr="00000000" w14:paraId="000000DB">
            <w:pPr>
              <w:rPr>
                <w:i w:val="1"/>
                <w:sz w:val="20"/>
                <w:szCs w:val="20"/>
              </w:rPr>
            </w:pPr>
            <w:r w:rsidDel="00000000" w:rsidR="00000000" w:rsidRPr="00000000">
              <w:rPr>
                <w:sz w:val="20"/>
                <w:szCs w:val="20"/>
                <w:rtl w:val="0"/>
              </w:rPr>
              <w:t xml:space="preserve">MUSI 350-Marketing &amp; Management in Music Industry</w:t>
            </w:r>
            <w:r w:rsidDel="00000000" w:rsidR="00000000" w:rsidRPr="00000000">
              <w:rPr>
                <w:rtl w:val="0"/>
              </w:rPr>
            </w:r>
          </w:p>
        </w:tc>
        <w:tc>
          <w:tcPr/>
          <w:p w:rsidR="00000000" w:rsidDel="00000000" w:rsidP="00000000" w:rsidRDefault="00000000" w:rsidRPr="00000000" w14:paraId="000000DC">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DD">
            <w:pPr>
              <w:jc w:val="center"/>
              <w:rPr>
                <w:sz w:val="20"/>
                <w:szCs w:val="20"/>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0DE">
            <w:pPr>
              <w:rPr>
                <w:i w:val="1"/>
                <w:sz w:val="20"/>
                <w:szCs w:val="20"/>
              </w:rPr>
            </w:pPr>
            <w:r w:rsidDel="00000000" w:rsidR="00000000" w:rsidRPr="00000000">
              <w:rPr>
                <w:i w:val="1"/>
                <w:sz w:val="20"/>
                <w:szCs w:val="20"/>
                <w:rtl w:val="0"/>
              </w:rPr>
              <w:t xml:space="preserve">If declaring Music Industry Concentration:</w:t>
            </w:r>
          </w:p>
          <w:p w:rsidR="00000000" w:rsidDel="00000000" w:rsidP="00000000" w:rsidRDefault="00000000" w:rsidRPr="00000000" w14:paraId="000000DF">
            <w:pPr>
              <w:rPr>
                <w:i w:val="1"/>
                <w:sz w:val="20"/>
                <w:szCs w:val="20"/>
              </w:rPr>
            </w:pPr>
            <w:r w:rsidDel="00000000" w:rsidR="00000000" w:rsidRPr="00000000">
              <w:rPr>
                <w:sz w:val="20"/>
                <w:szCs w:val="20"/>
                <w:rtl w:val="0"/>
              </w:rPr>
              <w:t xml:space="preserve">MUSI 313-Music Online - WI</w:t>
            </w:r>
            <w:r w:rsidDel="00000000" w:rsidR="00000000" w:rsidRPr="00000000">
              <w:rPr>
                <w:rtl w:val="0"/>
              </w:rPr>
            </w:r>
          </w:p>
        </w:tc>
        <w:tc>
          <w:tcPr/>
          <w:p w:rsidR="00000000" w:rsidDel="00000000" w:rsidP="00000000" w:rsidRDefault="00000000" w:rsidRPr="00000000" w14:paraId="000000E0">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E1">
            <w:pPr>
              <w:rPr>
                <w:sz w:val="20"/>
                <w:szCs w:val="20"/>
              </w:rPr>
            </w:pPr>
            <w:r w:rsidDel="00000000" w:rsidR="00000000" w:rsidRPr="00000000">
              <w:rPr>
                <w:rtl w:val="0"/>
              </w:rPr>
            </w:r>
          </w:p>
        </w:tc>
        <w:tc>
          <w:tcPr/>
          <w:p w:rsidR="00000000" w:rsidDel="00000000" w:rsidP="00000000" w:rsidRDefault="00000000" w:rsidRPr="00000000" w14:paraId="000000E2">
            <w:pPr>
              <w:rPr>
                <w:i w:val="1"/>
                <w:sz w:val="20"/>
                <w:szCs w:val="20"/>
              </w:rPr>
            </w:pPr>
            <w:r w:rsidDel="00000000" w:rsidR="00000000" w:rsidRPr="00000000">
              <w:rPr>
                <w:i w:val="1"/>
                <w:sz w:val="20"/>
                <w:szCs w:val="20"/>
                <w:rtl w:val="0"/>
              </w:rPr>
              <w:t xml:space="preserve">If declaring Music Industry Concentration:</w:t>
            </w:r>
          </w:p>
          <w:p w:rsidR="00000000" w:rsidDel="00000000" w:rsidP="00000000" w:rsidRDefault="00000000" w:rsidRPr="00000000" w14:paraId="000000E3">
            <w:pPr>
              <w:rPr>
                <w:i w:val="1"/>
                <w:sz w:val="20"/>
                <w:szCs w:val="20"/>
              </w:rPr>
            </w:pPr>
            <w:r w:rsidDel="00000000" w:rsidR="00000000" w:rsidRPr="00000000">
              <w:rPr>
                <w:sz w:val="20"/>
                <w:szCs w:val="20"/>
                <w:rtl w:val="0"/>
              </w:rPr>
              <w:t xml:space="preserve">MUSI 301-Advanced Business of Music</w:t>
            </w:r>
            <w:r w:rsidDel="00000000" w:rsidR="00000000" w:rsidRPr="00000000">
              <w:rPr>
                <w:rtl w:val="0"/>
              </w:rPr>
            </w:r>
          </w:p>
        </w:tc>
        <w:tc>
          <w:tcPr/>
          <w:p w:rsidR="00000000" w:rsidDel="00000000" w:rsidP="00000000" w:rsidRDefault="00000000" w:rsidRPr="00000000" w14:paraId="000000E4">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E5">
            <w:pPr>
              <w:jc w:val="center"/>
              <w:rPr>
                <w:sz w:val="20"/>
                <w:szCs w:val="20"/>
              </w:rPr>
            </w:pPr>
            <w:r w:rsidDel="00000000" w:rsidR="00000000" w:rsidRPr="00000000">
              <w:rPr>
                <w:rtl w:val="0"/>
              </w:rPr>
            </w:r>
          </w:p>
        </w:tc>
      </w:tr>
    </w:tbl>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76" w:lineRule="auto"/>
        <w:rPr>
          <w:sz w:val="20"/>
          <w:szCs w:val="20"/>
        </w:rPr>
      </w:pPr>
      <w:r w:rsidDel="00000000" w:rsidR="00000000" w:rsidRPr="00000000">
        <w:rPr>
          <w:rtl w:val="0"/>
        </w:rPr>
      </w:r>
    </w:p>
    <w:tbl>
      <w:tblPr>
        <w:tblStyle w:val="Table5"/>
        <w:tblW w:w="108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8"/>
        <w:gridCol w:w="720"/>
        <w:gridCol w:w="360"/>
        <w:gridCol w:w="4410"/>
        <w:gridCol w:w="720"/>
        <w:gridCol w:w="397"/>
        <w:tblGridChange w:id="0">
          <w:tblGrid>
            <w:gridCol w:w="4248"/>
            <w:gridCol w:w="720"/>
            <w:gridCol w:w="360"/>
            <w:gridCol w:w="4410"/>
            <w:gridCol w:w="720"/>
            <w:gridCol w:w="397"/>
          </w:tblGrid>
        </w:tblGridChange>
      </w:tblGrid>
      <w:tr>
        <w:trPr>
          <w:cantSplit w:val="0"/>
          <w:trHeight w:val="277" w:hRule="atLeast"/>
          <w:tblHeader w:val="0"/>
        </w:trPr>
        <w:tc>
          <w:tcPr/>
          <w:p w:rsidR="00000000" w:rsidDel="00000000" w:rsidP="00000000" w:rsidRDefault="00000000" w:rsidRPr="00000000" w14:paraId="000000E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E8">
            <w:pPr>
              <w:jc w:val="center"/>
              <w:rPr/>
            </w:pPr>
            <w:r w:rsidDel="00000000" w:rsidR="00000000" w:rsidRPr="00000000">
              <w:rPr>
                <w:rtl w:val="0"/>
              </w:rPr>
              <w:t xml:space="preserve">18*</w:t>
            </w:r>
          </w:p>
        </w:tc>
        <w:tc>
          <w:tcPr/>
          <w:p w:rsidR="00000000" w:rsidDel="00000000" w:rsidP="00000000" w:rsidRDefault="00000000" w:rsidRPr="00000000" w14:paraId="000000E9">
            <w:pPr>
              <w:rPr/>
            </w:pPr>
            <w:r w:rsidDel="00000000" w:rsidR="00000000" w:rsidRPr="00000000">
              <w:rPr>
                <w:rtl w:val="0"/>
              </w:rPr>
            </w:r>
          </w:p>
        </w:tc>
        <w:tc>
          <w:tcPr/>
          <w:p w:rsidR="00000000" w:rsidDel="00000000" w:rsidP="00000000" w:rsidRDefault="00000000" w:rsidRPr="00000000" w14:paraId="000000E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EB">
            <w:pPr>
              <w:jc w:val="center"/>
              <w:rPr/>
            </w:pPr>
            <w:r w:rsidDel="00000000" w:rsidR="00000000" w:rsidRPr="00000000">
              <w:rPr>
                <w:rtl w:val="0"/>
              </w:rPr>
              <w:t xml:space="preserve">18*</w:t>
            </w:r>
          </w:p>
        </w:tc>
        <w:tc>
          <w:tcPr/>
          <w:p w:rsidR="00000000" w:rsidDel="00000000" w:rsidP="00000000" w:rsidRDefault="00000000" w:rsidRPr="00000000" w14:paraId="000000EC">
            <w:pPr>
              <w:rPr/>
            </w:pPr>
            <w:r w:rsidDel="00000000" w:rsidR="00000000" w:rsidRPr="00000000">
              <w:rPr>
                <w:rtl w:val="0"/>
              </w:rPr>
            </w:r>
          </w:p>
        </w:tc>
      </w:tr>
    </w:tbl>
    <w:p w:rsidR="00000000" w:rsidDel="00000000" w:rsidP="00000000" w:rsidRDefault="00000000" w:rsidRPr="00000000" w14:paraId="000000ED">
      <w:pPr>
        <w:rPr>
          <w:sz w:val="20"/>
          <w:szCs w:val="20"/>
        </w:rPr>
      </w:pPr>
      <w:r w:rsidDel="00000000" w:rsidR="00000000" w:rsidRPr="00000000">
        <w:rPr>
          <w:rtl w:val="0"/>
        </w:rPr>
      </w:r>
    </w:p>
    <w:tbl>
      <w:tblPr>
        <w:tblStyle w:val="Table6"/>
        <w:tblW w:w="109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8"/>
        <w:gridCol w:w="720"/>
        <w:gridCol w:w="360"/>
        <w:gridCol w:w="4230"/>
        <w:gridCol w:w="990"/>
        <w:gridCol w:w="353"/>
        <w:tblGridChange w:id="0">
          <w:tblGrid>
            <w:gridCol w:w="4248"/>
            <w:gridCol w:w="720"/>
            <w:gridCol w:w="360"/>
            <w:gridCol w:w="4230"/>
            <w:gridCol w:w="990"/>
            <w:gridCol w:w="353"/>
          </w:tblGrid>
        </w:tblGridChange>
      </w:tblGrid>
      <w:tr>
        <w:trPr>
          <w:cantSplit w:val="0"/>
          <w:trHeight w:val="299" w:hRule="atLeast"/>
          <w:tblHeader w:val="0"/>
        </w:trPr>
        <w:tc>
          <w:tcPr>
            <w:gridSpan w:val="6"/>
            <w:shd w:fill="e6e6e6" w:val="clear"/>
          </w:tcPr>
          <w:p w:rsidR="00000000" w:rsidDel="00000000" w:rsidP="00000000" w:rsidRDefault="00000000" w:rsidRPr="00000000" w14:paraId="000000EE">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59" w:hRule="atLeast"/>
          <w:tblHeader w:val="0"/>
        </w:trPr>
        <w:tc>
          <w:tcPr>
            <w:shd w:fill="e6e6e6" w:val="clear"/>
          </w:tcPr>
          <w:p w:rsidR="00000000" w:rsidDel="00000000" w:rsidP="00000000" w:rsidRDefault="00000000" w:rsidRPr="00000000" w14:paraId="000000F4">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F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F6">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F7">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F8">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F9">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FA">
            <w:pPr>
              <w:rPr>
                <w:sz w:val="20"/>
                <w:szCs w:val="20"/>
              </w:rPr>
            </w:pPr>
            <w:r w:rsidDel="00000000" w:rsidR="00000000" w:rsidRPr="00000000">
              <w:rPr>
                <w:sz w:val="20"/>
                <w:szCs w:val="20"/>
                <w:rtl w:val="0"/>
              </w:rPr>
              <w:t xml:space="preserve">School Core: CA Interdisciplinary Upper Level Course - WI  </w:t>
            </w:r>
          </w:p>
          <w:p w:rsidR="00000000" w:rsidDel="00000000" w:rsidP="00000000" w:rsidRDefault="00000000" w:rsidRPr="00000000" w14:paraId="000000FB">
            <w:pPr>
              <w:rPr>
                <w:i w:val="1"/>
                <w:sz w:val="20"/>
                <w:szCs w:val="20"/>
              </w:rPr>
            </w:pPr>
            <w:r w:rsidDel="00000000" w:rsidR="00000000" w:rsidRPr="00000000">
              <w:rPr>
                <w:i w:val="1"/>
                <w:sz w:val="20"/>
                <w:szCs w:val="20"/>
                <w:rtl w:val="0"/>
              </w:rPr>
              <w:t xml:space="preserve">If declaring Music Education Concentration:</w:t>
            </w:r>
          </w:p>
          <w:p w:rsidR="00000000" w:rsidDel="00000000" w:rsidP="00000000" w:rsidRDefault="00000000" w:rsidRPr="00000000" w14:paraId="000000FC">
            <w:pPr>
              <w:rPr>
                <w:sz w:val="20"/>
                <w:szCs w:val="20"/>
              </w:rPr>
            </w:pPr>
            <w:r w:rsidDel="00000000" w:rsidR="00000000" w:rsidRPr="00000000">
              <w:rPr>
                <w:sz w:val="20"/>
                <w:szCs w:val="20"/>
                <w:rtl w:val="0"/>
              </w:rPr>
              <w:t xml:space="preserve">ARTS 331 Art As Therapy</w:t>
            </w:r>
          </w:p>
        </w:tc>
        <w:tc>
          <w:tcPr/>
          <w:p w:rsidR="00000000" w:rsidDel="00000000" w:rsidP="00000000" w:rsidRDefault="00000000" w:rsidRPr="00000000" w14:paraId="000000FD">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FE">
            <w:pPr>
              <w:jc w:val="center"/>
              <w:rPr>
                <w:sz w:val="20"/>
                <w:szCs w:val="20"/>
              </w:rPr>
            </w:pPr>
            <w:r w:rsidDel="00000000" w:rsidR="00000000" w:rsidRPr="00000000">
              <w:rPr>
                <w:rtl w:val="0"/>
              </w:rPr>
            </w:r>
          </w:p>
        </w:tc>
        <w:tc>
          <w:tcPr/>
          <w:p w:rsidR="00000000" w:rsidDel="00000000" w:rsidP="00000000" w:rsidRDefault="00000000" w:rsidRPr="00000000" w14:paraId="000000FF">
            <w:pPr>
              <w:rPr>
                <w:sz w:val="20"/>
                <w:szCs w:val="20"/>
              </w:rPr>
            </w:pPr>
            <w:r w:rsidDel="00000000" w:rsidR="00000000" w:rsidRPr="00000000">
              <w:rPr>
                <w:sz w:val="20"/>
                <w:szCs w:val="20"/>
                <w:rtl w:val="0"/>
              </w:rPr>
              <w:t xml:space="preserve">MUSI 450-Capstone Seminar in Music - WI</w:t>
            </w:r>
            <w:r w:rsidDel="00000000" w:rsidR="00000000" w:rsidRPr="00000000">
              <w:rPr>
                <w:i w:val="1"/>
                <w:color w:val="333333"/>
                <w:sz w:val="20"/>
                <w:szCs w:val="20"/>
                <w:rtl w:val="0"/>
              </w:rPr>
              <w:t xml:space="preserve">****</w:t>
            </w:r>
            <w:r w:rsidDel="00000000" w:rsidR="00000000" w:rsidRPr="00000000">
              <w:rPr>
                <w:rtl w:val="0"/>
              </w:rPr>
            </w:r>
          </w:p>
          <w:p w:rsidR="00000000" w:rsidDel="00000000" w:rsidP="00000000" w:rsidRDefault="00000000" w:rsidRPr="00000000" w14:paraId="00000100">
            <w:pPr>
              <w:rPr>
                <w:sz w:val="20"/>
                <w:szCs w:val="20"/>
              </w:rPr>
            </w:pPr>
            <w:r w:rsidDel="00000000" w:rsidR="00000000" w:rsidRPr="00000000">
              <w:rPr>
                <w:rtl w:val="0"/>
              </w:rPr>
            </w:r>
          </w:p>
        </w:tc>
        <w:tc>
          <w:tcPr/>
          <w:p w:rsidR="00000000" w:rsidDel="00000000" w:rsidP="00000000" w:rsidRDefault="00000000" w:rsidRPr="00000000" w14:paraId="00000101">
            <w:pPr>
              <w:jc w:val="center"/>
              <w:rPr>
                <w:sz w:val="20"/>
                <w:szCs w:val="20"/>
              </w:rPr>
            </w:pPr>
            <w:r w:rsidDel="00000000" w:rsidR="00000000" w:rsidRPr="00000000">
              <w:rPr>
                <w:sz w:val="20"/>
                <w:szCs w:val="20"/>
                <w:rtl w:val="0"/>
              </w:rPr>
              <w:t xml:space="preserve">2 or 4</w:t>
            </w:r>
          </w:p>
        </w:tc>
        <w:tc>
          <w:tcPr/>
          <w:p w:rsidR="00000000" w:rsidDel="00000000" w:rsidP="00000000" w:rsidRDefault="00000000" w:rsidRPr="00000000" w14:paraId="00000102">
            <w:pPr>
              <w:jc w:val="center"/>
              <w:rPr>
                <w:sz w:val="20"/>
                <w:szCs w:val="20"/>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103">
            <w:pPr>
              <w:rPr>
                <w:i w:val="1"/>
                <w:sz w:val="20"/>
                <w:szCs w:val="20"/>
              </w:rPr>
            </w:pPr>
            <w:r w:rsidDel="00000000" w:rsidR="00000000" w:rsidRPr="00000000">
              <w:rPr>
                <w:i w:val="1"/>
                <w:sz w:val="20"/>
                <w:szCs w:val="20"/>
                <w:rtl w:val="0"/>
              </w:rPr>
              <w:t xml:space="preserve">Depending on Concentration:</w:t>
            </w:r>
          </w:p>
          <w:p w:rsidR="00000000" w:rsidDel="00000000" w:rsidP="00000000" w:rsidRDefault="00000000" w:rsidRPr="00000000" w14:paraId="00000104">
            <w:pPr>
              <w:rPr>
                <w:sz w:val="20"/>
                <w:szCs w:val="20"/>
              </w:rPr>
            </w:pPr>
            <w:r w:rsidDel="00000000" w:rsidR="00000000" w:rsidRPr="00000000">
              <w:rPr>
                <w:sz w:val="20"/>
                <w:szCs w:val="20"/>
                <w:rtl w:val="0"/>
              </w:rPr>
              <w:t xml:space="preserve">CNTP 388-Internship/Co-Op Contemporary Arts</w:t>
            </w:r>
          </w:p>
          <w:p w:rsidR="00000000" w:rsidDel="00000000" w:rsidP="00000000" w:rsidRDefault="00000000" w:rsidRPr="00000000" w14:paraId="00000105">
            <w:pPr>
              <w:rPr>
                <w:sz w:val="20"/>
                <w:szCs w:val="20"/>
              </w:rPr>
            </w:pPr>
            <w:r w:rsidDel="00000000" w:rsidR="00000000" w:rsidRPr="00000000">
              <w:rPr>
                <w:sz w:val="20"/>
                <w:szCs w:val="20"/>
                <w:rtl w:val="0"/>
              </w:rPr>
              <w:t xml:space="preserve">OR MUSI 400-Independent Study </w:t>
            </w:r>
          </w:p>
        </w:tc>
        <w:tc>
          <w:tcPr/>
          <w:p w:rsidR="00000000" w:rsidDel="00000000" w:rsidP="00000000" w:rsidRDefault="00000000" w:rsidRPr="00000000" w14:paraId="00000106">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107">
            <w:pPr>
              <w:jc w:val="center"/>
              <w:rPr>
                <w:sz w:val="20"/>
                <w:szCs w:val="20"/>
              </w:rPr>
            </w:pPr>
            <w:r w:rsidDel="00000000" w:rsidR="00000000" w:rsidRPr="00000000">
              <w:rPr>
                <w:rtl w:val="0"/>
              </w:rPr>
            </w:r>
          </w:p>
        </w:tc>
        <w:tc>
          <w:tcPr/>
          <w:p w:rsidR="00000000" w:rsidDel="00000000" w:rsidP="00000000" w:rsidRDefault="00000000" w:rsidRPr="00000000" w14:paraId="00000108">
            <w:pPr>
              <w:rPr>
                <w:i w:val="1"/>
                <w:sz w:val="20"/>
                <w:szCs w:val="20"/>
              </w:rPr>
            </w:pPr>
            <w:r w:rsidDel="00000000" w:rsidR="00000000" w:rsidRPr="00000000">
              <w:rPr>
                <w:i w:val="1"/>
                <w:sz w:val="20"/>
                <w:szCs w:val="20"/>
                <w:rtl w:val="0"/>
              </w:rPr>
              <w:t xml:space="preserve">If declaring Music Performance Concentration:</w:t>
            </w:r>
          </w:p>
          <w:p w:rsidR="00000000" w:rsidDel="00000000" w:rsidP="00000000" w:rsidRDefault="00000000" w:rsidRPr="00000000" w14:paraId="00000109">
            <w:pPr>
              <w:rPr>
                <w:sz w:val="20"/>
                <w:szCs w:val="20"/>
              </w:rPr>
            </w:pPr>
            <w:r w:rsidDel="00000000" w:rsidR="00000000" w:rsidRPr="00000000">
              <w:rPr>
                <w:sz w:val="20"/>
                <w:szCs w:val="20"/>
                <w:rtl w:val="0"/>
              </w:rPr>
              <w:t xml:space="preserve">Independent Study: Senior Recital (MUSI 400)</w:t>
            </w:r>
          </w:p>
        </w:tc>
        <w:tc>
          <w:tcPr/>
          <w:p w:rsidR="00000000" w:rsidDel="00000000" w:rsidP="00000000" w:rsidRDefault="00000000" w:rsidRPr="00000000" w14:paraId="0000010A">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10B">
            <w:pPr>
              <w:jc w:val="center"/>
              <w:rPr>
                <w:sz w:val="20"/>
                <w:szCs w:val="20"/>
              </w:rPr>
            </w:pPr>
            <w:r w:rsidDel="00000000" w:rsidR="00000000" w:rsidRPr="00000000">
              <w:rPr>
                <w:rtl w:val="0"/>
              </w:rPr>
            </w:r>
          </w:p>
        </w:tc>
      </w:tr>
      <w:tr>
        <w:trPr>
          <w:cantSplit w:val="0"/>
          <w:trHeight w:val="279" w:hRule="atLeast"/>
          <w:tblHeader w:val="0"/>
        </w:trPr>
        <w:tc>
          <w:tcPr/>
          <w:p w:rsidR="00000000" w:rsidDel="00000000" w:rsidP="00000000" w:rsidRDefault="00000000" w:rsidRPr="00000000" w14:paraId="0000010C">
            <w:pPr>
              <w:rPr>
                <w:sz w:val="20"/>
                <w:szCs w:val="20"/>
              </w:rPr>
            </w:pPr>
            <w:r w:rsidDel="00000000" w:rsidR="00000000" w:rsidRPr="00000000">
              <w:rPr>
                <w:sz w:val="20"/>
                <w:szCs w:val="20"/>
                <w:rtl w:val="0"/>
              </w:rPr>
              <w:t xml:space="preserve">Music Concentration course</w:t>
            </w:r>
          </w:p>
        </w:tc>
        <w:tc>
          <w:tcPr/>
          <w:p w:rsidR="00000000" w:rsidDel="00000000" w:rsidP="00000000" w:rsidRDefault="00000000" w:rsidRPr="00000000" w14:paraId="0000010D">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10E">
            <w:pPr>
              <w:jc w:val="center"/>
              <w:rPr>
                <w:sz w:val="20"/>
                <w:szCs w:val="20"/>
              </w:rPr>
            </w:pPr>
            <w:r w:rsidDel="00000000" w:rsidR="00000000" w:rsidRPr="00000000">
              <w:rPr>
                <w:rtl w:val="0"/>
              </w:rPr>
            </w:r>
          </w:p>
        </w:tc>
        <w:tc>
          <w:tcPr/>
          <w:p w:rsidR="00000000" w:rsidDel="00000000" w:rsidP="00000000" w:rsidRDefault="00000000" w:rsidRPr="00000000" w14:paraId="0000010F">
            <w:pPr>
              <w:rPr>
                <w:sz w:val="20"/>
                <w:szCs w:val="20"/>
              </w:rPr>
            </w:pPr>
            <w:r w:rsidDel="00000000" w:rsidR="00000000" w:rsidRPr="00000000">
              <w:rPr>
                <w:sz w:val="20"/>
                <w:szCs w:val="20"/>
                <w:rtl w:val="0"/>
              </w:rPr>
              <w:t xml:space="preserve">Music Concentration course</w:t>
            </w:r>
          </w:p>
        </w:tc>
        <w:tc>
          <w:tcPr/>
          <w:p w:rsidR="00000000" w:rsidDel="00000000" w:rsidP="00000000" w:rsidRDefault="00000000" w:rsidRPr="00000000" w14:paraId="00000110">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111">
            <w:pPr>
              <w:jc w:val="center"/>
              <w:rPr>
                <w:sz w:val="20"/>
                <w:szCs w:val="20"/>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112">
            <w:pPr>
              <w:rPr>
                <w:sz w:val="20"/>
                <w:szCs w:val="20"/>
              </w:rPr>
            </w:pPr>
            <w:r w:rsidDel="00000000" w:rsidR="00000000" w:rsidRPr="00000000">
              <w:rPr>
                <w:sz w:val="20"/>
                <w:szCs w:val="20"/>
                <w:rtl w:val="0"/>
              </w:rPr>
              <w:t xml:space="preserve">Elective </w:t>
            </w:r>
            <w:r w:rsidDel="00000000" w:rsidR="00000000" w:rsidRPr="00000000">
              <w:rPr>
                <w:i w:val="1"/>
                <w:color w:val="333333"/>
                <w:sz w:val="20"/>
                <w:szCs w:val="20"/>
                <w:rtl w:val="0"/>
              </w:rPr>
              <w:t xml:space="preserve">****</w:t>
            </w:r>
            <w:r w:rsidDel="00000000" w:rsidR="00000000" w:rsidRPr="00000000">
              <w:rPr>
                <w:rtl w:val="0"/>
              </w:rPr>
            </w:r>
          </w:p>
        </w:tc>
        <w:tc>
          <w:tcPr/>
          <w:p w:rsidR="00000000" w:rsidDel="00000000" w:rsidP="00000000" w:rsidRDefault="00000000" w:rsidRPr="00000000" w14:paraId="00000113">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114">
            <w:pPr>
              <w:jc w:val="center"/>
              <w:rPr>
                <w:sz w:val="20"/>
                <w:szCs w:val="20"/>
              </w:rPr>
            </w:pPr>
            <w:r w:rsidDel="00000000" w:rsidR="00000000" w:rsidRPr="00000000">
              <w:rPr>
                <w:rtl w:val="0"/>
              </w:rPr>
            </w:r>
          </w:p>
        </w:tc>
        <w:tc>
          <w:tcPr/>
          <w:p w:rsidR="00000000" w:rsidDel="00000000" w:rsidP="00000000" w:rsidRDefault="00000000" w:rsidRPr="00000000" w14:paraId="00000115">
            <w:pPr>
              <w:rPr>
                <w:sz w:val="20"/>
                <w:szCs w:val="20"/>
              </w:rPr>
            </w:pPr>
            <w:r w:rsidDel="00000000" w:rsidR="00000000" w:rsidRPr="00000000">
              <w:rPr>
                <w:sz w:val="20"/>
                <w:szCs w:val="20"/>
                <w:rtl w:val="0"/>
              </w:rPr>
              <w:t xml:space="preserve">Elective</w:t>
            </w:r>
            <w:r w:rsidDel="00000000" w:rsidR="00000000" w:rsidRPr="00000000">
              <w:rPr>
                <w:i w:val="1"/>
                <w:color w:val="333333"/>
                <w:sz w:val="20"/>
                <w:szCs w:val="20"/>
                <w:rtl w:val="0"/>
              </w:rPr>
              <w:t xml:space="preserve">****</w:t>
            </w:r>
            <w:r w:rsidDel="00000000" w:rsidR="00000000" w:rsidRPr="00000000">
              <w:rPr>
                <w:rtl w:val="0"/>
              </w:rPr>
            </w:r>
          </w:p>
        </w:tc>
        <w:tc>
          <w:tcPr/>
          <w:p w:rsidR="00000000" w:rsidDel="00000000" w:rsidP="00000000" w:rsidRDefault="00000000" w:rsidRPr="00000000" w14:paraId="00000116">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117">
            <w:pPr>
              <w:jc w:val="center"/>
              <w:rPr>
                <w:sz w:val="20"/>
                <w:szCs w:val="20"/>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118">
            <w:pPr>
              <w:rPr>
                <w:sz w:val="20"/>
                <w:szCs w:val="20"/>
              </w:rPr>
            </w:pPr>
            <w:r w:rsidDel="00000000" w:rsidR="00000000" w:rsidRPr="00000000">
              <w:rPr>
                <w:sz w:val="20"/>
                <w:szCs w:val="20"/>
                <w:rtl w:val="0"/>
              </w:rPr>
              <w:t xml:space="preserve">Music Ensemble** </w:t>
            </w:r>
            <w:r w:rsidDel="00000000" w:rsidR="00000000" w:rsidRPr="00000000">
              <w:rPr>
                <w:b w:val="1"/>
                <w:i w:val="1"/>
                <w:color w:val="333333"/>
                <w:sz w:val="20"/>
                <w:szCs w:val="20"/>
                <w:rtl w:val="0"/>
              </w:rPr>
              <w:t xml:space="preserve"> </w:t>
            </w:r>
            <w:r w:rsidDel="00000000" w:rsidR="00000000" w:rsidRPr="00000000">
              <w:rPr>
                <w:rtl w:val="0"/>
              </w:rPr>
            </w:r>
          </w:p>
        </w:tc>
        <w:tc>
          <w:tcPr/>
          <w:p w:rsidR="00000000" w:rsidDel="00000000" w:rsidP="00000000" w:rsidRDefault="00000000" w:rsidRPr="00000000" w14:paraId="00000119">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11A">
            <w:pPr>
              <w:rPr>
                <w:sz w:val="20"/>
                <w:szCs w:val="20"/>
              </w:rPr>
            </w:pPr>
            <w:r w:rsidDel="00000000" w:rsidR="00000000" w:rsidRPr="00000000">
              <w:rPr>
                <w:rtl w:val="0"/>
              </w:rPr>
            </w:r>
          </w:p>
        </w:tc>
        <w:tc>
          <w:tcPr/>
          <w:p w:rsidR="00000000" w:rsidDel="00000000" w:rsidP="00000000" w:rsidRDefault="00000000" w:rsidRPr="00000000" w14:paraId="0000011B">
            <w:pPr>
              <w:rPr>
                <w:sz w:val="20"/>
                <w:szCs w:val="20"/>
              </w:rPr>
            </w:pPr>
            <w:r w:rsidDel="00000000" w:rsidR="00000000" w:rsidRPr="00000000">
              <w:rPr>
                <w:sz w:val="20"/>
                <w:szCs w:val="20"/>
                <w:rtl w:val="0"/>
              </w:rPr>
              <w:t xml:space="preserve">Music Ensemble**</w:t>
            </w:r>
            <w:r w:rsidDel="00000000" w:rsidR="00000000" w:rsidRPr="00000000">
              <w:rPr>
                <w:b w:val="1"/>
                <w:i w:val="1"/>
                <w:color w:val="333333"/>
                <w:sz w:val="20"/>
                <w:szCs w:val="20"/>
                <w:rtl w:val="0"/>
              </w:rPr>
              <w:t xml:space="preserve"> </w:t>
            </w:r>
            <w:r w:rsidDel="00000000" w:rsidR="00000000" w:rsidRPr="00000000">
              <w:rPr>
                <w:rtl w:val="0"/>
              </w:rPr>
            </w:r>
          </w:p>
        </w:tc>
        <w:tc>
          <w:tcPr/>
          <w:p w:rsidR="00000000" w:rsidDel="00000000" w:rsidP="00000000" w:rsidRDefault="00000000" w:rsidRPr="00000000" w14:paraId="0000011C">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11D">
            <w:pPr>
              <w:jc w:val="center"/>
              <w:rPr>
                <w:sz w:val="20"/>
                <w:szCs w:val="20"/>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11E">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11F">
            <w:pPr>
              <w:jc w:val="center"/>
              <w:rPr/>
            </w:pPr>
            <w:r w:rsidDel="00000000" w:rsidR="00000000" w:rsidRPr="00000000">
              <w:rPr>
                <w:rtl w:val="0"/>
              </w:rPr>
              <w:t xml:space="preserve">18*</w:t>
            </w:r>
          </w:p>
        </w:tc>
        <w:tc>
          <w:tcPr/>
          <w:p w:rsidR="00000000" w:rsidDel="00000000" w:rsidP="00000000" w:rsidRDefault="00000000" w:rsidRPr="00000000" w14:paraId="00000120">
            <w:pPr>
              <w:jc w:val="center"/>
              <w:rPr/>
            </w:pPr>
            <w:r w:rsidDel="00000000" w:rsidR="00000000" w:rsidRPr="00000000">
              <w:rPr>
                <w:rtl w:val="0"/>
              </w:rPr>
            </w:r>
          </w:p>
        </w:tc>
        <w:tc>
          <w:tcPr/>
          <w:p w:rsidR="00000000" w:rsidDel="00000000" w:rsidP="00000000" w:rsidRDefault="00000000" w:rsidRPr="00000000" w14:paraId="0000012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122">
            <w:pPr>
              <w:jc w:val="center"/>
              <w:rPr/>
            </w:pPr>
            <w:r w:rsidDel="00000000" w:rsidR="00000000" w:rsidRPr="00000000">
              <w:rPr>
                <w:rtl w:val="0"/>
              </w:rPr>
              <w:t xml:space="preserve">16-18*</w:t>
            </w:r>
          </w:p>
        </w:tc>
        <w:tc>
          <w:tcPr/>
          <w:p w:rsidR="00000000" w:rsidDel="00000000" w:rsidP="00000000" w:rsidRDefault="00000000" w:rsidRPr="00000000" w14:paraId="00000123">
            <w:pPr>
              <w:jc w:val="center"/>
              <w:rPr/>
            </w:pPr>
            <w:r w:rsidDel="00000000" w:rsidR="00000000" w:rsidRPr="00000000">
              <w:rPr>
                <w:rtl w:val="0"/>
              </w:rPr>
            </w:r>
          </w:p>
        </w:tc>
      </w:tr>
    </w:tbl>
    <w:p w:rsidR="00000000" w:rsidDel="00000000" w:rsidP="00000000" w:rsidRDefault="00000000" w:rsidRPr="00000000" w14:paraId="00000124">
      <w:pPr>
        <w:rPr>
          <w:sz w:val="20"/>
          <w:szCs w:val="20"/>
        </w:rPr>
      </w:pPr>
      <w:r w:rsidDel="00000000" w:rsidR="00000000" w:rsidRPr="00000000">
        <w:rPr>
          <w:rtl w:val="0"/>
        </w:rPr>
      </w:r>
    </w:p>
    <w:p w:rsidR="00000000" w:rsidDel="00000000" w:rsidP="00000000" w:rsidRDefault="00000000" w:rsidRPr="00000000" w14:paraId="00000125">
      <w:pPr>
        <w:rPr/>
      </w:pPr>
      <w:r w:rsidDel="00000000" w:rsidR="00000000" w:rsidRPr="00000000">
        <w:rPr>
          <w:b w:val="1"/>
          <w:sz w:val="20"/>
          <w:szCs w:val="20"/>
          <w:rtl w:val="0"/>
        </w:rPr>
        <w:t xml:space="preserve">Total Credits Required: </w:t>
      </w:r>
      <w:r w:rsidDel="00000000" w:rsidR="00000000" w:rsidRPr="00000000">
        <w:rPr>
          <w:sz w:val="20"/>
          <w:szCs w:val="20"/>
          <w:rtl w:val="0"/>
        </w:rPr>
        <w:t xml:space="preserve">128 credits</w:t>
      </w:r>
      <w:r w:rsidDel="00000000" w:rsidR="00000000" w:rsidRPr="00000000">
        <w:rPr>
          <w:rtl w:val="0"/>
        </w:rPr>
      </w:r>
    </w:p>
    <w:p w:rsidR="00000000" w:rsidDel="00000000" w:rsidP="00000000" w:rsidRDefault="00000000" w:rsidRPr="00000000" w14:paraId="00000126">
      <w:pPr>
        <w:rPr>
          <w:sz w:val="20"/>
          <w:szCs w:val="20"/>
        </w:rPr>
      </w:pPr>
      <w:r w:rsidDel="00000000" w:rsidR="00000000" w:rsidRPr="00000000">
        <w:rPr>
          <w:b w:val="1"/>
          <w:sz w:val="20"/>
          <w:szCs w:val="20"/>
          <w:rtl w:val="0"/>
        </w:rPr>
        <w:t xml:space="preserve">GPA:</w:t>
      </w:r>
      <w:r w:rsidDel="00000000" w:rsidR="00000000" w:rsidRPr="00000000">
        <w:rPr>
          <w:sz w:val="20"/>
          <w:szCs w:val="20"/>
          <w:rtl w:val="0"/>
        </w:rPr>
        <w:t xml:space="preserve"> 2.0</w:t>
      </w:r>
    </w:p>
    <w:p w:rsidR="00000000" w:rsidDel="00000000" w:rsidP="00000000" w:rsidRDefault="00000000" w:rsidRPr="00000000" w14:paraId="00000127">
      <w:pPr>
        <w:rPr>
          <w:sz w:val="20"/>
          <w:szCs w:val="20"/>
        </w:rPr>
      </w:pPr>
      <w:r w:rsidDel="00000000" w:rsidR="00000000" w:rsidRPr="00000000">
        <w:rPr>
          <w:rtl w:val="0"/>
        </w:rPr>
      </w:r>
    </w:p>
    <w:p w:rsidR="00000000" w:rsidDel="00000000" w:rsidP="00000000" w:rsidRDefault="00000000" w:rsidRPr="00000000" w14:paraId="00000128">
      <w:pPr>
        <w:rPr>
          <w:sz w:val="20"/>
          <w:szCs w:val="20"/>
        </w:rPr>
      </w:pPr>
      <w:r w:rsidDel="00000000" w:rsidR="00000000" w:rsidRPr="00000000">
        <w:rPr>
          <w:sz w:val="20"/>
          <w:szCs w:val="20"/>
          <w:rtl w:val="0"/>
        </w:rPr>
        <w:t xml:space="preserve">* Students may take 18 credits without additional tuition.</w:t>
      </w:r>
    </w:p>
    <w:p w:rsidR="00000000" w:rsidDel="00000000" w:rsidP="00000000" w:rsidRDefault="00000000" w:rsidRPr="00000000" w14:paraId="00000129">
      <w:pPr>
        <w:rPr>
          <w:sz w:val="20"/>
          <w:szCs w:val="20"/>
        </w:rPr>
      </w:pPr>
      <w:r w:rsidDel="00000000" w:rsidR="00000000" w:rsidRPr="00000000">
        <w:rPr>
          <w:sz w:val="20"/>
          <w:szCs w:val="20"/>
          <w:rtl w:val="0"/>
        </w:rPr>
        <w:t xml:space="preserve">** Students should participate in an ensemble each semester. By permission of instructor, students taking applied music may participate in ensembles not for credit.  </w:t>
      </w:r>
    </w:p>
    <w:p w:rsidR="00000000" w:rsidDel="00000000" w:rsidP="00000000" w:rsidRDefault="00000000" w:rsidRPr="00000000" w14:paraId="0000012A">
      <w:pPr>
        <w:rPr/>
      </w:pPr>
      <w:r w:rsidDel="00000000" w:rsidR="00000000" w:rsidRPr="00000000">
        <w:rPr>
          <w:sz w:val="20"/>
          <w:szCs w:val="20"/>
          <w:rtl w:val="0"/>
        </w:rPr>
        <w:t xml:space="preserve">Ensembles: MUSI 126 Ramapo Chorale, MUSI 227 Gospel Chorus, MUSI 271 Chamber Music, MUSI 272 Concert Band, MUSI 273 Jazz  Ensemble, and MUSI 364 Intermediate Choral Ensemble (by audition, contact director Lisa Lutter for audition information)</w:t>
      </w:r>
      <w:r w:rsidDel="00000000" w:rsidR="00000000" w:rsidRPr="00000000">
        <w:rPr>
          <w:rtl w:val="0"/>
        </w:rPr>
      </w:r>
    </w:p>
    <w:p w:rsidR="00000000" w:rsidDel="00000000" w:rsidP="00000000" w:rsidRDefault="00000000" w:rsidRPr="00000000" w14:paraId="0000012B">
      <w:pPr>
        <w:rPr>
          <w:color w:val="000000"/>
          <w:sz w:val="20"/>
          <w:szCs w:val="20"/>
        </w:rPr>
      </w:pPr>
      <w:r w:rsidDel="00000000" w:rsidR="00000000" w:rsidRPr="00000000">
        <w:rPr>
          <w:color w:val="000000"/>
          <w:sz w:val="20"/>
          <w:szCs w:val="20"/>
          <w:rtl w:val="0"/>
        </w:rPr>
        <w:t xml:space="preserve">*** Students must take Musicianship placement test to determine appropriate placement. If a student scores 74 or below on this test, they will be required to take MUSI 120 – Music Fundamentals in their first term and proceed with Musicianship sequence thereafter.</w:t>
      </w:r>
    </w:p>
    <w:p w:rsidR="00000000" w:rsidDel="00000000" w:rsidP="00000000" w:rsidRDefault="00000000" w:rsidRPr="00000000" w14:paraId="0000012C">
      <w:pPr>
        <w:rPr>
          <w:i w:val="1"/>
          <w:sz w:val="20"/>
          <w:szCs w:val="20"/>
        </w:rPr>
      </w:pPr>
      <w:r w:rsidDel="00000000" w:rsidR="00000000" w:rsidRPr="00000000">
        <w:rPr>
          <w:i w:val="1"/>
          <w:color w:val="000000"/>
          <w:sz w:val="20"/>
          <w:szCs w:val="20"/>
          <w:rtl w:val="0"/>
        </w:rPr>
        <w:t xml:space="preserve">**** </w:t>
      </w:r>
      <w:r w:rsidDel="00000000" w:rsidR="00000000" w:rsidRPr="00000000">
        <w:rPr>
          <w:i w:val="1"/>
          <w:sz w:val="20"/>
          <w:szCs w:val="20"/>
          <w:rtl w:val="0"/>
        </w:rPr>
        <w:t xml:space="preserve">If declaring Music Education Concentration: </w:t>
      </w:r>
      <w:r w:rsidDel="00000000" w:rsidR="00000000" w:rsidRPr="00000000">
        <w:rPr>
          <w:color w:val="000000"/>
          <w:sz w:val="20"/>
          <w:szCs w:val="20"/>
          <w:rtl w:val="0"/>
        </w:rPr>
        <w:t xml:space="preserve">Students completing Teacher Certification must coordinate with Joanne Casselli in the Education program. Electives may be selected from the education curriculum in coordination with teacher certification program.   </w:t>
      </w:r>
      <w:r w:rsidDel="00000000" w:rsidR="00000000" w:rsidRPr="00000000">
        <w:rPr>
          <w:rtl w:val="0"/>
        </w:rPr>
      </w:r>
    </w:p>
    <w:p w:rsidR="00000000" w:rsidDel="00000000" w:rsidP="00000000" w:rsidRDefault="00000000" w:rsidRPr="00000000" w14:paraId="0000012D">
      <w:pPr>
        <w:rPr>
          <w:sz w:val="20"/>
          <w:szCs w:val="20"/>
        </w:rPr>
      </w:pPr>
      <w:r w:rsidDel="00000000" w:rsidR="00000000" w:rsidRPr="00000000">
        <w:rPr>
          <w:sz w:val="20"/>
          <w:szCs w:val="20"/>
          <w:rtl w:val="0"/>
        </w:rPr>
        <w:br w:type="textWrapping"/>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864" w:top="360" w:left="864" w:right="6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x5TsH53g8iY+ctIl5v38gBHrIA==">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2021-05-11T18:28:00Z</dcterms:created>
  <dc:creator>Kevin Brenfo-Agyeman</dc:creator>
</cp:coreProperties>
</file>