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0" w:hanging="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c>
          <w:tcPr/>
          <w:p w:rsidR="00000000" w:rsidDel="00000000" w:rsidP="00000000" w:rsidRDefault="00000000" w:rsidRPr="00000000" w14:paraId="00000004">
            <w:pPr>
              <w:ind w:left="0" w:hanging="2"/>
              <w:rPr/>
            </w:pPr>
            <w:r w:rsidDel="00000000" w:rsidR="00000000" w:rsidRPr="00000000">
              <w:rPr>
                <w:rtl w:val="0"/>
              </w:rPr>
            </w:r>
          </w:p>
        </w:tc>
        <w:tc>
          <w:tcPr/>
          <w:p w:rsidR="00000000" w:rsidDel="00000000" w:rsidP="00000000" w:rsidRDefault="00000000" w:rsidRPr="00000000" w14:paraId="00000005">
            <w:pPr>
              <w:ind w:left="1" w:hanging="3"/>
              <w:rPr>
                <w:sz w:val="26"/>
                <w:szCs w:val="26"/>
              </w:rPr>
            </w:pPr>
            <w:r w:rsidDel="00000000" w:rsidR="00000000" w:rsidRPr="00000000">
              <w:rPr>
                <w:b w:val="1"/>
                <w:sz w:val="26"/>
                <w:szCs w:val="26"/>
                <w:rtl w:val="0"/>
              </w:rPr>
              <w:t xml:space="preserve">Anisfield School of Business</w:t>
            </w:r>
            <w:r w:rsidDel="00000000" w:rsidR="00000000" w:rsidRPr="00000000">
              <w:rPr>
                <w:rtl w:val="0"/>
              </w:rPr>
            </w:r>
          </w:p>
        </w:tc>
      </w:tr>
    </w:tbl>
    <w:p w:rsidR="00000000" w:rsidDel="00000000" w:rsidP="00000000" w:rsidRDefault="00000000" w:rsidRPr="00000000" w14:paraId="00000006">
      <w:pPr>
        <w:ind w:left="1" w:hanging="3"/>
        <w:rPr>
          <w:sz w:val="28"/>
          <w:szCs w:val="28"/>
        </w:rPr>
      </w:pPr>
      <w:r w:rsidDel="00000000" w:rsidR="00000000" w:rsidRPr="00000000">
        <w:rPr>
          <w:rtl w:val="0"/>
        </w:rPr>
      </w:r>
    </w:p>
    <w:p w:rsidR="00000000" w:rsidDel="00000000" w:rsidP="00000000" w:rsidRDefault="00000000" w:rsidRPr="00000000" w14:paraId="00000007">
      <w:pPr>
        <w:ind w:left="1" w:hanging="3"/>
        <w:rPr>
          <w:sz w:val="28"/>
          <w:szCs w:val="28"/>
        </w:rPr>
      </w:pPr>
      <w:r w:rsidDel="00000000" w:rsidR="00000000" w:rsidRPr="00000000">
        <w:rPr>
          <w:rtl w:val="0"/>
        </w:rPr>
      </w:r>
    </w:p>
    <w:p w:rsidR="00000000" w:rsidDel="00000000" w:rsidP="00000000" w:rsidRDefault="00000000" w:rsidRPr="00000000" w14:paraId="00000008">
      <w:pPr>
        <w:ind w:left="1" w:hanging="3"/>
        <w:rPr>
          <w:sz w:val="28"/>
          <w:szCs w:val="28"/>
        </w:rPr>
      </w:pPr>
      <w:r w:rsidDel="00000000" w:rsidR="00000000" w:rsidRPr="00000000">
        <w:rPr>
          <w:b w:val="1"/>
          <w:sz w:val="28"/>
          <w:szCs w:val="28"/>
          <w:rtl w:val="0"/>
        </w:rPr>
        <w:t xml:space="preserve">B.A. in International Business</w:t>
      </w:r>
      <w:r w:rsidDel="00000000" w:rsidR="00000000" w:rsidRPr="00000000">
        <w:rPr>
          <w:rtl w:val="0"/>
        </w:rPr>
      </w:r>
    </w:p>
    <w:p w:rsidR="00000000" w:rsidDel="00000000" w:rsidP="00000000" w:rsidRDefault="00000000" w:rsidRPr="00000000" w14:paraId="00000009">
      <w:pPr>
        <w:ind w:left="0" w:hanging="2"/>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A">
      <w:pPr>
        <w:ind w:left="0" w:hanging="2"/>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B">
      <w:pPr>
        <w:ind w:left="0" w:hanging="2"/>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C">
      <w:pPr>
        <w:ind w:left="0" w:hanging="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794"/>
        <w:gridCol w:w="961"/>
        <w:gridCol w:w="520"/>
        <w:tblGridChange w:id="0">
          <w:tblGrid>
            <w:gridCol w:w="4121"/>
            <w:gridCol w:w="830"/>
            <w:gridCol w:w="520"/>
            <w:gridCol w:w="3794"/>
            <w:gridCol w:w="961"/>
            <w:gridCol w:w="520"/>
          </w:tblGrid>
        </w:tblGridChange>
      </w:tblGrid>
      <w:tr>
        <w:trPr>
          <w:trHeight w:val="317" w:hRule="atLeast"/>
        </w:trPr>
        <w:tc>
          <w:tcPr>
            <w:gridSpan w:val="6"/>
            <w:shd w:fill="e6e6e6" w:val="clear"/>
          </w:tcPr>
          <w:p w:rsidR="00000000" w:rsidDel="00000000" w:rsidP="00000000" w:rsidRDefault="00000000" w:rsidRPr="00000000" w14:paraId="0000000D">
            <w:pPr>
              <w:ind w:left="1" w:hanging="3"/>
              <w:jc w:val="center"/>
              <w:rPr/>
            </w:pPr>
            <w:r w:rsidDel="00000000" w:rsidR="00000000" w:rsidRPr="00000000">
              <w:rPr>
                <w:b w:val="1"/>
                <w:sz w:val="28"/>
                <w:szCs w:val="28"/>
                <w:rtl w:val="0"/>
              </w:rPr>
              <w:t xml:space="preserve">First Year</w:t>
            </w:r>
            <w:r w:rsidDel="00000000" w:rsidR="00000000" w:rsidRPr="00000000">
              <w:rPr>
                <w:rtl w:val="0"/>
              </w:rPr>
            </w:r>
          </w:p>
        </w:tc>
      </w:tr>
      <w:tr>
        <w:trPr>
          <w:trHeight w:val="272" w:hRule="atLeast"/>
        </w:trPr>
        <w:tc>
          <w:tcPr>
            <w:shd w:fill="e6e6e6" w:val="clear"/>
          </w:tcPr>
          <w:p w:rsidR="00000000" w:rsidDel="00000000" w:rsidP="00000000" w:rsidRDefault="00000000" w:rsidRPr="00000000" w14:paraId="00000013">
            <w:pPr>
              <w:ind w:left="0"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4">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ind w:left="0" w:hanging="2"/>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6">
            <w:pPr>
              <w:ind w:left="0"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7">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8">
            <w:pPr>
              <w:ind w:left="0" w:hanging="2"/>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2" w:hRule="atLeast"/>
        </w:trPr>
        <w:tc>
          <w:tcPr/>
          <w:p w:rsidR="00000000" w:rsidDel="00000000" w:rsidP="00000000" w:rsidRDefault="00000000" w:rsidRPr="00000000" w14:paraId="00000019">
            <w:pPr>
              <w:ind w:left="0" w:hanging="2"/>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A">
            <w:pPr>
              <w:ind w:left="0" w:hanging="2"/>
              <w:jc w:val="center"/>
              <w:rPr/>
            </w:pPr>
            <w:r w:rsidDel="00000000" w:rsidR="00000000" w:rsidRPr="00000000">
              <w:rPr>
                <w:rtl w:val="0"/>
              </w:rPr>
              <w:t xml:space="preserve">4</w:t>
            </w:r>
          </w:p>
        </w:tc>
        <w:tc>
          <w:tcPr/>
          <w:p w:rsidR="00000000" w:rsidDel="00000000" w:rsidP="00000000" w:rsidRDefault="00000000" w:rsidRPr="00000000" w14:paraId="0000001B">
            <w:pPr>
              <w:ind w:left="0" w:hanging="2"/>
              <w:rPr/>
            </w:pPr>
            <w:r w:rsidDel="00000000" w:rsidR="00000000" w:rsidRPr="00000000">
              <w:rPr>
                <w:rtl w:val="0"/>
              </w:rPr>
            </w:r>
          </w:p>
        </w:tc>
        <w:tc>
          <w:tcPr/>
          <w:p w:rsidR="00000000" w:rsidDel="00000000" w:rsidP="00000000" w:rsidRDefault="00000000" w:rsidRPr="00000000" w14:paraId="0000001C">
            <w:pPr>
              <w:ind w:left="0" w:hanging="2"/>
              <w:rPr>
                <w:sz w:val="20"/>
                <w:szCs w:val="20"/>
              </w:rPr>
            </w:pPr>
            <w:r w:rsidDel="00000000" w:rsidR="00000000" w:rsidRPr="00000000">
              <w:rPr>
                <w:sz w:val="20"/>
                <w:szCs w:val="20"/>
                <w:rtl w:val="0"/>
              </w:rPr>
              <w:t xml:space="preserve">Gen Ed: Scientific Reasoning </w:t>
            </w:r>
          </w:p>
        </w:tc>
        <w:tc>
          <w:tcPr/>
          <w:p w:rsidR="00000000" w:rsidDel="00000000" w:rsidP="00000000" w:rsidRDefault="00000000" w:rsidRPr="00000000" w14:paraId="0000001D">
            <w:pPr>
              <w:ind w:left="0" w:hanging="2"/>
              <w:jc w:val="center"/>
              <w:rPr/>
            </w:pPr>
            <w:r w:rsidDel="00000000" w:rsidR="00000000" w:rsidRPr="00000000">
              <w:rPr>
                <w:rtl w:val="0"/>
              </w:rPr>
              <w:t xml:space="preserve">4</w:t>
            </w:r>
          </w:p>
        </w:tc>
        <w:tc>
          <w:tcPr/>
          <w:p w:rsidR="00000000" w:rsidDel="00000000" w:rsidP="00000000" w:rsidRDefault="00000000" w:rsidRPr="00000000" w14:paraId="0000001E">
            <w:pPr>
              <w:ind w:left="0" w:hanging="2"/>
              <w:rPr/>
            </w:pPr>
            <w:r w:rsidDel="00000000" w:rsidR="00000000" w:rsidRPr="00000000">
              <w:rPr>
                <w:rtl w:val="0"/>
              </w:rPr>
            </w:r>
          </w:p>
        </w:tc>
      </w:tr>
      <w:tr>
        <w:trPr>
          <w:trHeight w:val="272" w:hRule="atLeast"/>
        </w:trPr>
        <w:tc>
          <w:tcPr/>
          <w:p w:rsidR="00000000" w:rsidDel="00000000" w:rsidP="00000000" w:rsidRDefault="00000000" w:rsidRPr="00000000" w14:paraId="0000001F">
            <w:pPr>
              <w:ind w:left="0" w:hanging="2"/>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20">
            <w:pPr>
              <w:ind w:left="0" w:hanging="2"/>
              <w:jc w:val="center"/>
              <w:rPr/>
            </w:pPr>
            <w:r w:rsidDel="00000000" w:rsidR="00000000" w:rsidRPr="00000000">
              <w:rPr>
                <w:rtl w:val="0"/>
              </w:rPr>
              <w:t xml:space="preserve">4</w:t>
            </w:r>
          </w:p>
        </w:tc>
        <w:tc>
          <w:tcPr/>
          <w:p w:rsidR="00000000" w:rsidDel="00000000" w:rsidP="00000000" w:rsidRDefault="00000000" w:rsidRPr="00000000" w14:paraId="00000021">
            <w:pPr>
              <w:ind w:left="0" w:hanging="2"/>
              <w:rPr/>
            </w:pPr>
            <w:r w:rsidDel="00000000" w:rsidR="00000000" w:rsidRPr="00000000">
              <w:rPr>
                <w:rtl w:val="0"/>
              </w:rPr>
            </w:r>
          </w:p>
        </w:tc>
        <w:tc>
          <w:tcPr/>
          <w:p w:rsidR="00000000" w:rsidDel="00000000" w:rsidP="00000000" w:rsidRDefault="00000000" w:rsidRPr="00000000" w14:paraId="00000022">
            <w:pPr>
              <w:ind w:left="0" w:hanging="2"/>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3">
            <w:pPr>
              <w:ind w:left="0" w:hanging="2"/>
              <w:jc w:val="center"/>
              <w:rPr/>
            </w:pPr>
            <w:r w:rsidDel="00000000" w:rsidR="00000000" w:rsidRPr="00000000">
              <w:rPr>
                <w:rtl w:val="0"/>
              </w:rPr>
              <w:t xml:space="preserve">4</w:t>
            </w:r>
          </w:p>
        </w:tc>
        <w:tc>
          <w:tcPr/>
          <w:p w:rsidR="00000000" w:rsidDel="00000000" w:rsidP="00000000" w:rsidRDefault="00000000" w:rsidRPr="00000000" w14:paraId="00000024">
            <w:pPr>
              <w:ind w:left="0" w:hanging="2"/>
              <w:rPr/>
            </w:pPr>
            <w:r w:rsidDel="00000000" w:rsidR="00000000" w:rsidRPr="00000000">
              <w:rPr>
                <w:rtl w:val="0"/>
              </w:rPr>
            </w:r>
          </w:p>
        </w:tc>
      </w:tr>
      <w:tr>
        <w:trPr>
          <w:trHeight w:val="272" w:hRule="atLeast"/>
        </w:trPr>
        <w:tc>
          <w:tcPr/>
          <w:p w:rsidR="00000000" w:rsidDel="00000000" w:rsidP="00000000" w:rsidRDefault="00000000" w:rsidRPr="00000000" w14:paraId="00000025">
            <w:pPr>
              <w:ind w:left="0" w:hanging="2"/>
              <w:rPr>
                <w:sz w:val="20"/>
                <w:szCs w:val="20"/>
              </w:rPr>
            </w:pPr>
            <w:r w:rsidDel="00000000" w:rsidR="00000000" w:rsidRPr="00000000">
              <w:rPr>
                <w:sz w:val="20"/>
                <w:szCs w:val="20"/>
                <w:rtl w:val="0"/>
              </w:rPr>
              <w:t xml:space="preserve">Gen Ed: SOSC 110-Social Science Inquiry</w:t>
            </w:r>
          </w:p>
        </w:tc>
        <w:tc>
          <w:tcPr/>
          <w:p w:rsidR="00000000" w:rsidDel="00000000" w:rsidP="00000000" w:rsidRDefault="00000000" w:rsidRPr="00000000" w14:paraId="00000026">
            <w:pPr>
              <w:ind w:left="0" w:hanging="2"/>
              <w:jc w:val="center"/>
              <w:rPr/>
            </w:pPr>
            <w:r w:rsidDel="00000000" w:rsidR="00000000" w:rsidRPr="00000000">
              <w:rPr>
                <w:rtl w:val="0"/>
              </w:rPr>
              <w:t xml:space="preserve">4</w:t>
            </w:r>
          </w:p>
        </w:tc>
        <w:tc>
          <w:tcPr/>
          <w:p w:rsidR="00000000" w:rsidDel="00000000" w:rsidP="00000000" w:rsidRDefault="00000000" w:rsidRPr="00000000" w14:paraId="00000027">
            <w:pPr>
              <w:ind w:left="0" w:hanging="2"/>
              <w:rPr/>
            </w:pPr>
            <w:r w:rsidDel="00000000" w:rsidR="00000000" w:rsidRPr="00000000">
              <w:rPr>
                <w:rtl w:val="0"/>
              </w:rPr>
            </w:r>
          </w:p>
        </w:tc>
        <w:tc>
          <w:tcPr/>
          <w:p w:rsidR="00000000" w:rsidDel="00000000" w:rsidP="00000000" w:rsidRDefault="00000000" w:rsidRPr="00000000" w14:paraId="00000028">
            <w:pPr>
              <w:ind w:left="0" w:hanging="2"/>
              <w:rPr>
                <w:sz w:val="20"/>
                <w:szCs w:val="20"/>
              </w:rPr>
            </w:pPr>
            <w:r w:rsidDel="00000000" w:rsidR="00000000" w:rsidRPr="00000000">
              <w:rPr>
                <w:sz w:val="20"/>
                <w:szCs w:val="20"/>
                <w:rtl w:val="0"/>
              </w:rPr>
              <w:t xml:space="preserve">School Core: ECON 102- Intro. to Macroeconomics</w:t>
            </w:r>
          </w:p>
        </w:tc>
        <w:tc>
          <w:tcPr/>
          <w:p w:rsidR="00000000" w:rsidDel="00000000" w:rsidP="00000000" w:rsidRDefault="00000000" w:rsidRPr="00000000" w14:paraId="00000029">
            <w:pPr>
              <w:ind w:left="0" w:hanging="2"/>
              <w:jc w:val="center"/>
              <w:rPr/>
            </w:pPr>
            <w:r w:rsidDel="00000000" w:rsidR="00000000" w:rsidRPr="00000000">
              <w:rPr>
                <w:rtl w:val="0"/>
              </w:rPr>
              <w:t xml:space="preserve">4</w:t>
            </w:r>
          </w:p>
        </w:tc>
        <w:tc>
          <w:tcPr/>
          <w:p w:rsidR="00000000" w:rsidDel="00000000" w:rsidP="00000000" w:rsidRDefault="00000000" w:rsidRPr="00000000" w14:paraId="0000002A">
            <w:pPr>
              <w:ind w:left="0" w:hanging="2"/>
              <w:rPr/>
            </w:pPr>
            <w:r w:rsidDel="00000000" w:rsidR="00000000" w:rsidRPr="00000000">
              <w:rPr>
                <w:rtl w:val="0"/>
              </w:rPr>
            </w:r>
          </w:p>
        </w:tc>
      </w:tr>
      <w:tr>
        <w:trPr>
          <w:trHeight w:val="272" w:hRule="atLeast"/>
        </w:trPr>
        <w:tc>
          <w:tcPr/>
          <w:p w:rsidR="00000000" w:rsidDel="00000000" w:rsidP="00000000" w:rsidRDefault="00000000" w:rsidRPr="00000000" w14:paraId="0000002B">
            <w:pPr>
              <w:ind w:left="0" w:hanging="2"/>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C">
            <w:pPr>
              <w:ind w:left="0" w:hanging="2"/>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D">
            <w:pPr>
              <w:ind w:left="0" w:hanging="2"/>
              <w:jc w:val="center"/>
              <w:rPr/>
            </w:pPr>
            <w:r w:rsidDel="00000000" w:rsidR="00000000" w:rsidRPr="00000000">
              <w:rPr>
                <w:rtl w:val="0"/>
              </w:rPr>
              <w:t xml:space="preserve">4</w:t>
            </w:r>
          </w:p>
        </w:tc>
        <w:tc>
          <w:tcPr/>
          <w:p w:rsidR="00000000" w:rsidDel="00000000" w:rsidP="00000000" w:rsidRDefault="00000000" w:rsidRPr="00000000" w14:paraId="0000002E">
            <w:pPr>
              <w:ind w:left="0" w:hanging="2"/>
              <w:rPr/>
            </w:pPr>
            <w:r w:rsidDel="00000000" w:rsidR="00000000" w:rsidRPr="00000000">
              <w:rPr>
                <w:rtl w:val="0"/>
              </w:rPr>
            </w:r>
          </w:p>
        </w:tc>
        <w:tc>
          <w:tcPr/>
          <w:p w:rsidR="00000000" w:rsidDel="00000000" w:rsidP="00000000" w:rsidRDefault="00000000" w:rsidRPr="00000000" w14:paraId="0000002F">
            <w:pPr>
              <w:ind w:left="0" w:hanging="2"/>
              <w:rPr>
                <w:sz w:val="20"/>
                <w:szCs w:val="20"/>
              </w:rPr>
            </w:pPr>
            <w:r w:rsidDel="00000000" w:rsidR="00000000" w:rsidRPr="00000000">
              <w:rPr>
                <w:sz w:val="20"/>
                <w:szCs w:val="20"/>
                <w:rtl w:val="0"/>
              </w:rPr>
              <w:t xml:space="preserve">School Core: INFO 224-Principles of Information Technology</w:t>
            </w:r>
          </w:p>
        </w:tc>
        <w:tc>
          <w:tcPr/>
          <w:p w:rsidR="00000000" w:rsidDel="00000000" w:rsidP="00000000" w:rsidRDefault="00000000" w:rsidRPr="00000000" w14:paraId="00000030">
            <w:pPr>
              <w:ind w:left="0" w:hanging="2"/>
              <w:jc w:val="center"/>
              <w:rPr/>
            </w:pPr>
            <w:r w:rsidDel="00000000" w:rsidR="00000000" w:rsidRPr="00000000">
              <w:rPr>
                <w:rtl w:val="0"/>
              </w:rPr>
              <w:t xml:space="preserve">4</w:t>
            </w:r>
          </w:p>
        </w:tc>
        <w:tc>
          <w:tcPr/>
          <w:p w:rsidR="00000000" w:rsidDel="00000000" w:rsidP="00000000" w:rsidRDefault="00000000" w:rsidRPr="00000000" w14:paraId="00000031">
            <w:pPr>
              <w:ind w:left="0" w:hanging="2"/>
              <w:rPr/>
            </w:pPr>
            <w:r w:rsidDel="00000000" w:rsidR="00000000" w:rsidRPr="00000000">
              <w:rPr>
                <w:rtl w:val="0"/>
              </w:rPr>
            </w:r>
          </w:p>
        </w:tc>
      </w:tr>
      <w:tr>
        <w:trPr>
          <w:trHeight w:val="272" w:hRule="atLeast"/>
        </w:trPr>
        <w:tc>
          <w:tcPr/>
          <w:p w:rsidR="00000000" w:rsidDel="00000000" w:rsidP="00000000" w:rsidRDefault="00000000" w:rsidRPr="00000000" w14:paraId="00000032">
            <w:pPr>
              <w:ind w:left="0" w:hanging="2"/>
              <w:rPr>
                <w:sz w:val="20"/>
                <w:szCs w:val="20"/>
              </w:rPr>
            </w:pPr>
            <w:r w:rsidDel="00000000" w:rsidR="00000000" w:rsidRPr="00000000">
              <w:rPr>
                <w:rtl w:val="0"/>
              </w:rPr>
            </w:r>
          </w:p>
        </w:tc>
        <w:tc>
          <w:tcPr/>
          <w:p w:rsidR="00000000" w:rsidDel="00000000" w:rsidP="00000000" w:rsidRDefault="00000000" w:rsidRPr="00000000" w14:paraId="00000033">
            <w:pPr>
              <w:ind w:left="0" w:hanging="2"/>
              <w:jc w:val="center"/>
              <w:rPr/>
            </w:pPr>
            <w:r w:rsidDel="00000000" w:rsidR="00000000" w:rsidRPr="00000000">
              <w:rPr>
                <w:rtl w:val="0"/>
              </w:rPr>
            </w:r>
          </w:p>
        </w:tc>
        <w:tc>
          <w:tcPr/>
          <w:p w:rsidR="00000000" w:rsidDel="00000000" w:rsidP="00000000" w:rsidRDefault="00000000" w:rsidRPr="00000000" w14:paraId="00000034">
            <w:pPr>
              <w:ind w:left="0" w:hanging="2"/>
              <w:rPr/>
            </w:pPr>
            <w:r w:rsidDel="00000000" w:rsidR="00000000" w:rsidRPr="00000000">
              <w:rPr>
                <w:rtl w:val="0"/>
              </w:rPr>
            </w:r>
          </w:p>
        </w:tc>
        <w:tc>
          <w:tcPr/>
          <w:p w:rsidR="00000000" w:rsidDel="00000000" w:rsidP="00000000" w:rsidRDefault="00000000" w:rsidRPr="00000000" w14:paraId="00000035">
            <w:pPr>
              <w:ind w:left="0" w:hanging="2"/>
              <w:rPr>
                <w:sz w:val="20"/>
                <w:szCs w:val="20"/>
              </w:rPr>
            </w:pPr>
            <w:r w:rsidDel="00000000" w:rsidR="00000000" w:rsidRPr="00000000">
              <w:rPr>
                <w:sz w:val="20"/>
                <w:szCs w:val="20"/>
                <w:rtl w:val="0"/>
              </w:rPr>
              <w:t xml:space="preserve">Career Pathways Module 1: PATH SB 1  Self-Assessment</w:t>
            </w:r>
          </w:p>
        </w:tc>
        <w:tc>
          <w:tcPr/>
          <w:p w:rsidR="00000000" w:rsidDel="00000000" w:rsidP="00000000" w:rsidRDefault="00000000" w:rsidRPr="00000000" w14:paraId="00000036">
            <w:pPr>
              <w:ind w:left="0" w:hanging="2"/>
              <w:jc w:val="center"/>
              <w:rPr>
                <w:color w:val="ff0000"/>
              </w:rPr>
            </w:pPr>
            <w:r w:rsidDel="00000000" w:rsidR="00000000" w:rsidRPr="00000000">
              <w:rPr>
                <w:rtl w:val="0"/>
              </w:rPr>
              <w:t xml:space="preserve">Degree</w:t>
              <w:br w:type="textWrapping"/>
              <w:t xml:space="preserve">Rqmt.</w:t>
            </w:r>
            <w:r w:rsidDel="00000000" w:rsidR="00000000" w:rsidRPr="00000000">
              <w:rPr>
                <w:rtl w:val="0"/>
              </w:rPr>
            </w:r>
          </w:p>
        </w:tc>
        <w:tc>
          <w:tcPr/>
          <w:p w:rsidR="00000000" w:rsidDel="00000000" w:rsidP="00000000" w:rsidRDefault="00000000" w:rsidRPr="00000000" w14:paraId="00000037">
            <w:pPr>
              <w:ind w:left="0" w:hanging="2"/>
              <w:rPr/>
            </w:pPr>
            <w:r w:rsidDel="00000000" w:rsidR="00000000" w:rsidRPr="00000000">
              <w:rPr>
                <w:rtl w:val="0"/>
              </w:rPr>
            </w:r>
          </w:p>
        </w:tc>
      </w:tr>
      <w:tr>
        <w:trPr>
          <w:trHeight w:val="287" w:hRule="atLeast"/>
        </w:trPr>
        <w:tc>
          <w:tcPr/>
          <w:p w:rsidR="00000000" w:rsidDel="00000000" w:rsidP="00000000" w:rsidRDefault="00000000" w:rsidRPr="00000000" w14:paraId="00000038">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ind w:left="0" w:hanging="2"/>
              <w:jc w:val="center"/>
              <w:rPr/>
            </w:pPr>
            <w:r w:rsidDel="00000000" w:rsidR="00000000" w:rsidRPr="00000000">
              <w:rPr>
                <w:rtl w:val="0"/>
              </w:rPr>
              <w:t xml:space="preserve">16</w:t>
            </w:r>
          </w:p>
        </w:tc>
        <w:tc>
          <w:tcPr/>
          <w:p w:rsidR="00000000" w:rsidDel="00000000" w:rsidP="00000000" w:rsidRDefault="00000000" w:rsidRPr="00000000" w14:paraId="0000003A">
            <w:pPr>
              <w:ind w:left="0" w:hanging="2"/>
              <w:rPr/>
            </w:pPr>
            <w:r w:rsidDel="00000000" w:rsidR="00000000" w:rsidRPr="00000000">
              <w:rPr>
                <w:rtl w:val="0"/>
              </w:rPr>
            </w:r>
          </w:p>
        </w:tc>
        <w:tc>
          <w:tcPr/>
          <w:p w:rsidR="00000000" w:rsidDel="00000000" w:rsidP="00000000" w:rsidRDefault="00000000" w:rsidRPr="00000000" w14:paraId="0000003B">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C">
            <w:pPr>
              <w:ind w:left="0" w:hanging="2"/>
              <w:jc w:val="center"/>
              <w:rPr/>
            </w:pPr>
            <w:r w:rsidDel="00000000" w:rsidR="00000000" w:rsidRPr="00000000">
              <w:rPr>
                <w:rtl w:val="0"/>
              </w:rPr>
              <w:t xml:space="preserve">16</w:t>
            </w:r>
          </w:p>
        </w:tc>
        <w:tc>
          <w:tcPr/>
          <w:p w:rsidR="00000000" w:rsidDel="00000000" w:rsidP="00000000" w:rsidRDefault="00000000" w:rsidRPr="00000000" w14:paraId="0000003D">
            <w:pPr>
              <w:ind w:left="0" w:hanging="2"/>
              <w:rPr/>
            </w:pPr>
            <w:r w:rsidDel="00000000" w:rsidR="00000000" w:rsidRPr="00000000">
              <w:rPr>
                <w:rtl w:val="0"/>
              </w:rPr>
            </w:r>
          </w:p>
        </w:tc>
      </w:tr>
    </w:tbl>
    <w:p w:rsidR="00000000" w:rsidDel="00000000" w:rsidP="00000000" w:rsidRDefault="00000000" w:rsidRPr="00000000" w14:paraId="0000003E">
      <w:pPr>
        <w:ind w:left="1" w:hanging="3"/>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trHeight w:val="313" w:hRule="atLeast"/>
        </w:trPr>
        <w:tc>
          <w:tcPr>
            <w:gridSpan w:val="6"/>
            <w:shd w:fill="e0e0e0" w:val="clear"/>
          </w:tcPr>
          <w:p w:rsidR="00000000" w:rsidDel="00000000" w:rsidP="00000000" w:rsidRDefault="00000000" w:rsidRPr="00000000" w14:paraId="0000003F">
            <w:pPr>
              <w:ind w:left="1" w:hanging="3"/>
              <w:jc w:val="center"/>
              <w:rPr/>
            </w:pPr>
            <w:r w:rsidDel="00000000" w:rsidR="00000000" w:rsidRPr="00000000">
              <w:rPr>
                <w:b w:val="1"/>
                <w:sz w:val="28"/>
                <w:szCs w:val="28"/>
                <w:rtl w:val="0"/>
              </w:rPr>
              <w:t xml:space="preserve">Second Year</w:t>
            </w:r>
            <w:r w:rsidDel="00000000" w:rsidR="00000000" w:rsidRPr="00000000">
              <w:rPr>
                <w:rtl w:val="0"/>
              </w:rPr>
            </w:r>
          </w:p>
        </w:tc>
      </w:tr>
      <w:tr>
        <w:trPr>
          <w:trHeight w:val="268" w:hRule="atLeast"/>
        </w:trPr>
        <w:tc>
          <w:tcPr>
            <w:shd w:fill="e0e0e0" w:val="clear"/>
          </w:tcPr>
          <w:p w:rsidR="00000000" w:rsidDel="00000000" w:rsidP="00000000" w:rsidRDefault="00000000" w:rsidRPr="00000000" w14:paraId="00000045">
            <w:pPr>
              <w:ind w:left="0" w:hanging="2"/>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6">
            <w:pPr>
              <w:ind w:left="0"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ind w:left="0" w:hanging="2"/>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8">
            <w:pPr>
              <w:ind w:left="0" w:hanging="2"/>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9">
            <w:pPr>
              <w:ind w:left="0"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A">
            <w:pPr>
              <w:ind w:left="0" w:hanging="2"/>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4B">
            <w:pPr>
              <w:ind w:left="0" w:hanging="2"/>
              <w:rPr>
                <w:sz w:val="20"/>
                <w:szCs w:val="20"/>
              </w:rPr>
            </w:pPr>
            <w:r w:rsidDel="00000000" w:rsidR="00000000" w:rsidRPr="00000000">
              <w:rPr>
                <w:sz w:val="20"/>
                <w:szCs w:val="20"/>
                <w:rtl w:val="0"/>
              </w:rPr>
              <w:t xml:space="preserve">Gen Ed: AIID 201-Studies in the Arts &amp; Humanities</w:t>
            </w:r>
          </w:p>
        </w:tc>
        <w:tc>
          <w:tcPr>
            <w:shd w:fill="ffffff" w:val="clear"/>
          </w:tcPr>
          <w:p w:rsidR="00000000" w:rsidDel="00000000" w:rsidP="00000000" w:rsidRDefault="00000000" w:rsidRPr="00000000" w14:paraId="0000004C">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D">
            <w:pPr>
              <w:ind w:left="0" w:hanging="2"/>
              <w:rPr/>
            </w:pPr>
            <w:r w:rsidDel="00000000" w:rsidR="00000000" w:rsidRPr="00000000">
              <w:rPr>
                <w:rtl w:val="0"/>
              </w:rPr>
            </w:r>
          </w:p>
        </w:tc>
        <w:tc>
          <w:tcPr>
            <w:shd w:fill="ffffff" w:val="clear"/>
          </w:tcPr>
          <w:p w:rsidR="00000000" w:rsidDel="00000000" w:rsidP="00000000" w:rsidRDefault="00000000" w:rsidRPr="00000000" w14:paraId="0000004E">
            <w:pPr>
              <w:ind w:left="0" w:hanging="2"/>
              <w:rPr>
                <w:sz w:val="20"/>
                <w:szCs w:val="20"/>
              </w:rPr>
            </w:pPr>
            <w:r w:rsidDel="00000000" w:rsidR="00000000" w:rsidRPr="00000000">
              <w:rPr>
                <w:sz w:val="20"/>
                <w:szCs w:val="20"/>
                <w:rtl w:val="0"/>
              </w:rPr>
              <w:t xml:space="preserve">Gen Ed: Distribution Category (Values &amp; Ethics)</w:t>
            </w:r>
          </w:p>
          <w:p w:rsidR="00000000" w:rsidDel="00000000" w:rsidP="00000000" w:rsidRDefault="00000000" w:rsidRPr="00000000" w14:paraId="0000004F">
            <w:pPr>
              <w:ind w:left="0" w:hanging="2"/>
              <w:rPr>
                <w:sz w:val="20"/>
                <w:szCs w:val="20"/>
              </w:rPr>
            </w:pPr>
            <w:r w:rsidDel="00000000" w:rsidR="00000000" w:rsidRPr="00000000">
              <w:rPr>
                <w:sz w:val="20"/>
                <w:szCs w:val="20"/>
                <w:rtl w:val="0"/>
              </w:rPr>
              <w:t xml:space="preserve">(BADM 301 Ethics in Business double counts for Values &amp; Ethics and School Core)</w:t>
            </w:r>
          </w:p>
        </w:tc>
        <w:tc>
          <w:tcPr>
            <w:shd w:fill="ffffff" w:val="clear"/>
          </w:tcPr>
          <w:p w:rsidR="00000000" w:rsidDel="00000000" w:rsidP="00000000" w:rsidRDefault="00000000" w:rsidRPr="00000000" w14:paraId="00000050">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ind w:left="0" w:hanging="2"/>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2">
            <w:pPr>
              <w:ind w:left="0" w:hanging="2"/>
              <w:rPr>
                <w:sz w:val="20"/>
                <w:szCs w:val="20"/>
              </w:rPr>
            </w:pPr>
            <w:r w:rsidDel="00000000" w:rsidR="00000000" w:rsidRPr="00000000">
              <w:rPr>
                <w:sz w:val="20"/>
                <w:szCs w:val="20"/>
                <w:rtl w:val="0"/>
              </w:rPr>
              <w:t xml:space="preserve">Gen Ed: Global Awareness</w:t>
            </w:r>
          </w:p>
        </w:tc>
        <w:tc>
          <w:tcPr>
            <w:shd w:fill="ffffff" w:val="clear"/>
          </w:tcPr>
          <w:p w:rsidR="00000000" w:rsidDel="00000000" w:rsidP="00000000" w:rsidRDefault="00000000" w:rsidRPr="00000000" w14:paraId="00000053">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4">
            <w:pPr>
              <w:ind w:left="0" w:hanging="2"/>
              <w:rPr/>
            </w:pPr>
            <w:r w:rsidDel="00000000" w:rsidR="00000000" w:rsidRPr="00000000">
              <w:rPr>
                <w:rtl w:val="0"/>
              </w:rPr>
            </w:r>
          </w:p>
        </w:tc>
        <w:tc>
          <w:tcPr>
            <w:shd w:fill="ffffff" w:val="clear"/>
          </w:tcPr>
          <w:p w:rsidR="00000000" w:rsidDel="00000000" w:rsidP="00000000" w:rsidRDefault="00000000" w:rsidRPr="00000000" w14:paraId="00000055">
            <w:pPr>
              <w:ind w:left="0" w:hanging="2"/>
              <w:rPr>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w:t>
            </w:r>
          </w:p>
        </w:tc>
        <w:tc>
          <w:tcPr>
            <w:shd w:fill="ffffff" w:val="clear"/>
          </w:tcPr>
          <w:p w:rsidR="00000000" w:rsidDel="00000000" w:rsidP="00000000" w:rsidRDefault="00000000" w:rsidRPr="00000000" w14:paraId="00000056">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ind w:left="0" w:hanging="2"/>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8">
            <w:pPr>
              <w:ind w:left="0" w:hanging="2"/>
              <w:rPr>
                <w:sz w:val="20"/>
                <w:szCs w:val="20"/>
              </w:rPr>
            </w:pPr>
            <w:r w:rsidDel="00000000" w:rsidR="00000000" w:rsidRPr="00000000">
              <w:rPr>
                <w:sz w:val="20"/>
                <w:szCs w:val="20"/>
                <w:rtl w:val="0"/>
              </w:rPr>
              <w:t xml:space="preserve">School Core: ACCT 221-Principles of Financial Accounting</w:t>
            </w:r>
          </w:p>
        </w:tc>
        <w:tc>
          <w:tcPr>
            <w:shd w:fill="ffffff" w:val="clear"/>
          </w:tcPr>
          <w:p w:rsidR="00000000" w:rsidDel="00000000" w:rsidP="00000000" w:rsidRDefault="00000000" w:rsidRPr="00000000" w14:paraId="00000059">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A">
            <w:pPr>
              <w:ind w:left="0" w:hanging="2"/>
              <w:rPr/>
            </w:pPr>
            <w:r w:rsidDel="00000000" w:rsidR="00000000" w:rsidRPr="00000000">
              <w:rPr>
                <w:rtl w:val="0"/>
              </w:rPr>
            </w:r>
          </w:p>
        </w:tc>
        <w:tc>
          <w:tcPr>
            <w:shd w:fill="ffffff" w:val="clear"/>
          </w:tcPr>
          <w:p w:rsidR="00000000" w:rsidDel="00000000" w:rsidP="00000000" w:rsidRDefault="00000000" w:rsidRPr="00000000" w14:paraId="0000005B">
            <w:pPr>
              <w:ind w:left="0" w:hanging="2"/>
              <w:rPr>
                <w:sz w:val="20"/>
                <w:szCs w:val="20"/>
              </w:rPr>
            </w:pPr>
            <w:r w:rsidDel="00000000" w:rsidR="00000000" w:rsidRPr="00000000">
              <w:rPr>
                <w:sz w:val="20"/>
                <w:szCs w:val="20"/>
                <w:rtl w:val="0"/>
              </w:rPr>
              <w:t xml:space="preserve">School Core: ACCT 222 – Principles of Managerial Accounting</w:t>
            </w:r>
          </w:p>
        </w:tc>
        <w:tc>
          <w:tcPr>
            <w:shd w:fill="ffffff" w:val="clear"/>
          </w:tcPr>
          <w:p w:rsidR="00000000" w:rsidDel="00000000" w:rsidP="00000000" w:rsidRDefault="00000000" w:rsidRPr="00000000" w14:paraId="0000005C">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ind w:left="0" w:hanging="2"/>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E">
            <w:pPr>
              <w:ind w:left="0" w:hanging="2"/>
              <w:rPr>
                <w:sz w:val="20"/>
                <w:szCs w:val="20"/>
              </w:rPr>
            </w:pPr>
            <w:r w:rsidDel="00000000" w:rsidR="00000000" w:rsidRPr="00000000">
              <w:rPr>
                <w:sz w:val="20"/>
                <w:szCs w:val="20"/>
                <w:rtl w:val="0"/>
              </w:rPr>
              <w:t xml:space="preserve">School Core: ECON 101-Microeconomics</w:t>
            </w:r>
          </w:p>
        </w:tc>
        <w:tc>
          <w:tcPr>
            <w:shd w:fill="ffffff" w:val="clear"/>
          </w:tcPr>
          <w:p w:rsidR="00000000" w:rsidDel="00000000" w:rsidP="00000000" w:rsidRDefault="00000000" w:rsidRPr="00000000" w14:paraId="0000005F">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ind w:left="0" w:hanging="2"/>
              <w:rPr/>
            </w:pPr>
            <w:r w:rsidDel="00000000" w:rsidR="00000000" w:rsidRPr="00000000">
              <w:rPr>
                <w:rtl w:val="0"/>
              </w:rPr>
            </w:r>
          </w:p>
        </w:tc>
        <w:tc>
          <w:tcPr>
            <w:shd w:fill="ffffff" w:val="clear"/>
          </w:tcPr>
          <w:p w:rsidR="00000000" w:rsidDel="00000000" w:rsidP="00000000" w:rsidRDefault="00000000" w:rsidRPr="00000000" w14:paraId="00000061">
            <w:pPr>
              <w:ind w:left="0" w:hanging="2"/>
              <w:rPr>
                <w:sz w:val="20"/>
                <w:szCs w:val="20"/>
              </w:rPr>
            </w:pPr>
            <w:r w:rsidDel="00000000" w:rsidR="00000000" w:rsidRPr="00000000">
              <w:rPr>
                <w:sz w:val="20"/>
                <w:szCs w:val="20"/>
                <w:rtl w:val="0"/>
              </w:rPr>
              <w:t xml:space="preserve">School Core: BADM 225-Management Statistics</w:t>
            </w:r>
          </w:p>
        </w:tc>
        <w:tc>
          <w:tcPr>
            <w:shd w:fill="ffffff" w:val="clear"/>
          </w:tcPr>
          <w:p w:rsidR="00000000" w:rsidDel="00000000" w:rsidP="00000000" w:rsidRDefault="00000000" w:rsidRPr="00000000" w14:paraId="00000062">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3">
            <w:pPr>
              <w:ind w:left="0" w:hanging="2"/>
              <w:rPr/>
            </w:pPr>
            <w:r w:rsidDel="00000000" w:rsidR="00000000" w:rsidRPr="00000000">
              <w:rPr>
                <w:rtl w:val="0"/>
              </w:rPr>
            </w:r>
          </w:p>
        </w:tc>
      </w:tr>
      <w:tr>
        <w:trPr>
          <w:trHeight w:val="268" w:hRule="atLeast"/>
        </w:trPr>
        <w:tc>
          <w:tcPr/>
          <w:p w:rsidR="00000000" w:rsidDel="00000000" w:rsidP="00000000" w:rsidRDefault="00000000" w:rsidRPr="00000000" w14:paraId="00000064">
            <w:pPr>
              <w:ind w:left="0" w:hanging="2"/>
              <w:rPr>
                <w:color w:val="ff0000"/>
                <w:sz w:val="20"/>
                <w:szCs w:val="20"/>
              </w:rPr>
            </w:pPr>
            <w:r w:rsidDel="00000000" w:rsidR="00000000" w:rsidRPr="00000000">
              <w:rPr>
                <w:sz w:val="20"/>
                <w:szCs w:val="20"/>
                <w:rtl w:val="0"/>
              </w:rPr>
              <w:t xml:space="preserve">Career Pathways Module 2: PATH SB 2 Resume/LinkedIn Profile/Cover Letter</w:t>
            </w:r>
            <w:r w:rsidDel="00000000" w:rsidR="00000000" w:rsidRPr="00000000">
              <w:rPr>
                <w:rtl w:val="0"/>
              </w:rPr>
            </w:r>
          </w:p>
        </w:tc>
        <w:tc>
          <w:tcPr/>
          <w:p w:rsidR="00000000" w:rsidDel="00000000" w:rsidP="00000000" w:rsidRDefault="00000000" w:rsidRPr="00000000" w14:paraId="00000065">
            <w:pPr>
              <w:ind w:left="0" w:hanging="2"/>
              <w:jc w:val="center"/>
              <w:rPr>
                <w:color w:val="ff0000"/>
              </w:rPr>
            </w:pPr>
            <w:r w:rsidDel="00000000" w:rsidR="00000000" w:rsidRPr="00000000">
              <w:rPr>
                <w:rtl w:val="0"/>
              </w:rPr>
              <w:t xml:space="preserve">Degree</w:t>
              <w:br w:type="textWrapping"/>
              <w:t xml:space="preserve">Rqmt.</w:t>
            </w:r>
            <w:r w:rsidDel="00000000" w:rsidR="00000000" w:rsidRPr="00000000">
              <w:rPr>
                <w:rtl w:val="0"/>
              </w:rPr>
            </w:r>
          </w:p>
        </w:tc>
        <w:tc>
          <w:tcPr/>
          <w:p w:rsidR="00000000" w:rsidDel="00000000" w:rsidP="00000000" w:rsidRDefault="00000000" w:rsidRPr="00000000" w14:paraId="00000066">
            <w:pPr>
              <w:ind w:left="0" w:hanging="2"/>
              <w:jc w:val="center"/>
              <w:rPr>
                <w:color w:val="ff0000"/>
              </w:rPr>
            </w:pPr>
            <w:r w:rsidDel="00000000" w:rsidR="00000000" w:rsidRPr="00000000">
              <w:rPr>
                <w:rtl w:val="0"/>
              </w:rPr>
            </w:r>
          </w:p>
        </w:tc>
        <w:tc>
          <w:tcPr/>
          <w:p w:rsidR="00000000" w:rsidDel="00000000" w:rsidP="00000000" w:rsidRDefault="00000000" w:rsidRPr="00000000" w14:paraId="00000067">
            <w:pPr>
              <w:ind w:left="0" w:hanging="2"/>
              <w:rPr>
                <w:color w:val="ff0000"/>
                <w:sz w:val="20"/>
                <w:szCs w:val="20"/>
              </w:rPr>
            </w:pPr>
            <w:r w:rsidDel="00000000" w:rsidR="00000000" w:rsidRPr="00000000">
              <w:rPr>
                <w:sz w:val="20"/>
                <w:szCs w:val="20"/>
                <w:rtl w:val="0"/>
              </w:rPr>
              <w:t xml:space="preserve">Career Pathways Module 3: PATH SB 3 Interviewing Skills </w:t>
            </w:r>
            <w:r w:rsidDel="00000000" w:rsidR="00000000" w:rsidRPr="00000000">
              <w:rPr>
                <w:rtl w:val="0"/>
              </w:rPr>
            </w:r>
          </w:p>
        </w:tc>
        <w:tc>
          <w:tcPr/>
          <w:p w:rsidR="00000000" w:rsidDel="00000000" w:rsidP="00000000" w:rsidRDefault="00000000" w:rsidRPr="00000000" w14:paraId="00000068">
            <w:pPr>
              <w:ind w:left="0" w:hanging="2"/>
              <w:jc w:val="center"/>
              <w:rPr>
                <w:color w:val="ff0000"/>
              </w:rPr>
            </w:pPr>
            <w:r w:rsidDel="00000000" w:rsidR="00000000" w:rsidRPr="00000000">
              <w:rPr>
                <w:rtl w:val="0"/>
              </w:rPr>
              <w:t xml:space="preserve">Degree</w:t>
              <w:br w:type="textWrapping"/>
              <w:t xml:space="preserve">Rqmt.</w:t>
            </w:r>
            <w:r w:rsidDel="00000000" w:rsidR="00000000" w:rsidRPr="00000000">
              <w:rPr>
                <w:rtl w:val="0"/>
              </w:rPr>
            </w:r>
          </w:p>
        </w:tc>
        <w:tc>
          <w:tcPr/>
          <w:p w:rsidR="00000000" w:rsidDel="00000000" w:rsidP="00000000" w:rsidRDefault="00000000" w:rsidRPr="00000000" w14:paraId="00000069">
            <w:pPr>
              <w:ind w:left="0" w:hanging="2"/>
              <w:jc w:val="cente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6A">
            <w:pPr>
              <w:ind w:left="0" w:hanging="2"/>
              <w:rPr>
                <w:b w:val="1"/>
              </w:rPr>
            </w:pPr>
            <w:r w:rsidDel="00000000" w:rsidR="00000000" w:rsidRPr="00000000">
              <w:rPr>
                <w:rtl w:val="0"/>
              </w:rPr>
            </w:r>
          </w:p>
        </w:tc>
        <w:tc>
          <w:tcPr>
            <w:shd w:fill="ffffff" w:val="clear"/>
          </w:tcPr>
          <w:p w:rsidR="00000000" w:rsidDel="00000000" w:rsidP="00000000" w:rsidRDefault="00000000" w:rsidRPr="00000000" w14:paraId="0000006B">
            <w:pPr>
              <w:ind w:left="0" w:hanging="2"/>
              <w:jc w:val="center"/>
              <w:rPr/>
            </w:pPr>
            <w:r w:rsidDel="00000000" w:rsidR="00000000" w:rsidRPr="00000000">
              <w:rPr>
                <w:rtl w:val="0"/>
              </w:rPr>
            </w:r>
          </w:p>
        </w:tc>
        <w:tc>
          <w:tcPr>
            <w:shd w:fill="ffffff" w:val="clear"/>
          </w:tcPr>
          <w:p w:rsidR="00000000" w:rsidDel="00000000" w:rsidP="00000000" w:rsidRDefault="00000000" w:rsidRPr="00000000" w14:paraId="0000006C">
            <w:pPr>
              <w:ind w:left="0" w:hanging="2"/>
              <w:rPr/>
            </w:pPr>
            <w:r w:rsidDel="00000000" w:rsidR="00000000" w:rsidRPr="00000000">
              <w:rPr>
                <w:rtl w:val="0"/>
              </w:rPr>
            </w:r>
          </w:p>
        </w:tc>
        <w:tc>
          <w:tcPr>
            <w:shd w:fill="ffffff" w:val="clear"/>
          </w:tcPr>
          <w:p w:rsidR="00000000" w:rsidDel="00000000" w:rsidP="00000000" w:rsidRDefault="00000000" w:rsidRPr="00000000" w14:paraId="0000006D">
            <w:pPr>
              <w:ind w:left="0" w:hanging="2"/>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w:t>
            </w:r>
          </w:p>
        </w:tc>
        <w:tc>
          <w:tcPr>
            <w:shd w:fill="ffffff" w:val="clear"/>
          </w:tcPr>
          <w:p w:rsidR="00000000" w:rsidDel="00000000" w:rsidP="00000000" w:rsidRDefault="00000000" w:rsidRPr="00000000" w14:paraId="0000006E">
            <w:pPr>
              <w:ind w:left="0" w:hanging="2"/>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F">
            <w:pPr>
              <w:ind w:left="0" w:hanging="2"/>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70">
            <w:pPr>
              <w:ind w:left="0" w:hanging="2"/>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1">
            <w:pPr>
              <w:ind w:left="0" w:hanging="2"/>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2">
            <w:pPr>
              <w:ind w:left="0" w:hanging="2"/>
              <w:rPr/>
            </w:pPr>
            <w:r w:rsidDel="00000000" w:rsidR="00000000" w:rsidRPr="00000000">
              <w:rPr>
                <w:rtl w:val="0"/>
              </w:rPr>
            </w:r>
          </w:p>
        </w:tc>
        <w:tc>
          <w:tcPr>
            <w:shd w:fill="ffffff" w:val="clear"/>
          </w:tcPr>
          <w:p w:rsidR="00000000" w:rsidDel="00000000" w:rsidP="00000000" w:rsidRDefault="00000000" w:rsidRPr="00000000" w14:paraId="00000073">
            <w:pPr>
              <w:ind w:left="0" w:hanging="2"/>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4">
            <w:pPr>
              <w:ind w:left="0" w:hanging="2"/>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5">
            <w:pPr>
              <w:ind w:left="0" w:hanging="2"/>
              <w:rPr/>
            </w:pPr>
            <w:r w:rsidDel="00000000" w:rsidR="00000000" w:rsidRPr="00000000">
              <w:rPr>
                <w:rtl w:val="0"/>
              </w:rPr>
            </w:r>
          </w:p>
        </w:tc>
      </w:tr>
    </w:tbl>
    <w:p w:rsidR="00000000" w:rsidDel="00000000" w:rsidP="00000000" w:rsidRDefault="00000000" w:rsidRPr="00000000" w14:paraId="00000076">
      <w:pPr>
        <w:ind w:left="1" w:hanging="3"/>
        <w:rPr>
          <w:sz w:val="32"/>
          <w:szCs w:val="32"/>
        </w:rPr>
      </w:pPr>
      <w:r w:rsidDel="00000000" w:rsidR="00000000" w:rsidRPr="00000000">
        <w:rPr>
          <w:rtl w:val="0"/>
        </w:rPr>
      </w:r>
    </w:p>
    <w:p w:rsidR="00000000" w:rsidDel="00000000" w:rsidP="00000000" w:rsidRDefault="00000000" w:rsidRPr="00000000" w14:paraId="00000077">
      <w:pPr>
        <w:ind w:left="1" w:hanging="3"/>
        <w:rPr>
          <w:sz w:val="32"/>
          <w:szCs w:val="32"/>
        </w:rPr>
      </w:pPr>
      <w:r w:rsidDel="00000000" w:rsidR="00000000" w:rsidRPr="00000000">
        <w:rPr>
          <w:rtl w:val="0"/>
        </w:rPr>
      </w:r>
    </w:p>
    <w:p w:rsidR="00000000" w:rsidDel="00000000" w:rsidP="00000000" w:rsidRDefault="00000000" w:rsidRPr="00000000" w14:paraId="00000078">
      <w:pPr>
        <w:ind w:left="1" w:hanging="3"/>
        <w:rPr>
          <w:sz w:val="32"/>
          <w:szCs w:val="32"/>
        </w:rPr>
      </w:pPr>
      <w:r w:rsidDel="00000000" w:rsidR="00000000" w:rsidRPr="00000000">
        <w:rPr>
          <w:rtl w:val="0"/>
        </w:rPr>
      </w:r>
    </w:p>
    <w:p w:rsidR="00000000" w:rsidDel="00000000" w:rsidP="00000000" w:rsidRDefault="00000000" w:rsidRPr="00000000" w14:paraId="00000079">
      <w:pPr>
        <w:ind w:left="1" w:hanging="3"/>
        <w:rPr>
          <w:sz w:val="32"/>
          <w:szCs w:val="32"/>
        </w:rPr>
      </w:pPr>
      <w:r w:rsidDel="00000000" w:rsidR="00000000" w:rsidRPr="00000000">
        <w:rPr>
          <w:rtl w:val="0"/>
        </w:rPr>
      </w:r>
    </w:p>
    <w:p w:rsidR="00000000" w:rsidDel="00000000" w:rsidP="00000000" w:rsidRDefault="00000000" w:rsidRPr="00000000" w14:paraId="0000007A">
      <w:pPr>
        <w:ind w:left="1" w:hanging="3"/>
        <w:rPr>
          <w:sz w:val="32"/>
          <w:szCs w:val="3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31" w:hRule="atLeast"/>
        </w:trPr>
        <w:tc>
          <w:tcPr>
            <w:gridSpan w:val="6"/>
            <w:shd w:fill="e6e6e6" w:val="clear"/>
          </w:tcPr>
          <w:p w:rsidR="00000000" w:rsidDel="00000000" w:rsidP="00000000" w:rsidRDefault="00000000" w:rsidRPr="00000000" w14:paraId="0000007B">
            <w:pPr>
              <w:ind w:left="1" w:hanging="3"/>
              <w:jc w:val="center"/>
              <w:rPr/>
            </w:pPr>
            <w:r w:rsidDel="00000000" w:rsidR="00000000" w:rsidRPr="00000000">
              <w:rPr>
                <w:b w:val="1"/>
                <w:sz w:val="28"/>
                <w:szCs w:val="28"/>
                <w:rtl w:val="0"/>
              </w:rPr>
              <w:t xml:space="preserve">Third Year</w:t>
            </w:r>
            <w:r w:rsidDel="00000000" w:rsidR="00000000" w:rsidRPr="00000000">
              <w:rPr>
                <w:rtl w:val="0"/>
              </w:rPr>
            </w:r>
          </w:p>
        </w:tc>
      </w:tr>
      <w:tr>
        <w:trPr>
          <w:trHeight w:val="284" w:hRule="atLeast"/>
        </w:trPr>
        <w:tc>
          <w:tcPr>
            <w:shd w:fill="e6e6e6" w:val="clear"/>
          </w:tcPr>
          <w:p w:rsidR="00000000" w:rsidDel="00000000" w:rsidP="00000000" w:rsidRDefault="00000000" w:rsidRPr="00000000" w14:paraId="00000081">
            <w:pPr>
              <w:ind w:left="0"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2">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3">
            <w:pPr>
              <w:ind w:left="0" w:hanging="2"/>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4">
            <w:pPr>
              <w:ind w:left="0"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5">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6">
            <w:pPr>
              <w:ind w:left="0" w:hanging="2"/>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84" w:hRule="atLeast"/>
        </w:trPr>
        <w:tc>
          <w:tcPr/>
          <w:p w:rsidR="00000000" w:rsidDel="00000000" w:rsidP="00000000" w:rsidRDefault="00000000" w:rsidRPr="00000000" w14:paraId="00000087">
            <w:pPr>
              <w:ind w:left="0" w:hanging="2"/>
              <w:rPr>
                <w:sz w:val="20"/>
                <w:szCs w:val="20"/>
              </w:rPr>
            </w:pPr>
            <w:r w:rsidDel="00000000" w:rsidR="00000000" w:rsidRPr="00000000">
              <w:rPr>
                <w:sz w:val="20"/>
                <w:szCs w:val="20"/>
                <w:rtl w:val="0"/>
              </w:rPr>
              <w:t xml:space="preserve">Major/ School Core: IBUS 326-Fundamentals of International Business</w:t>
            </w:r>
          </w:p>
        </w:tc>
        <w:tc>
          <w:tcPr/>
          <w:p w:rsidR="00000000" w:rsidDel="00000000" w:rsidP="00000000" w:rsidRDefault="00000000" w:rsidRPr="00000000" w14:paraId="00000088">
            <w:pPr>
              <w:ind w:left="0" w:hanging="2"/>
              <w:jc w:val="center"/>
              <w:rPr/>
            </w:pPr>
            <w:r w:rsidDel="00000000" w:rsidR="00000000" w:rsidRPr="00000000">
              <w:rPr>
                <w:rtl w:val="0"/>
              </w:rPr>
              <w:t xml:space="preserve">4</w:t>
            </w:r>
          </w:p>
        </w:tc>
        <w:tc>
          <w:tcPr/>
          <w:p w:rsidR="00000000" w:rsidDel="00000000" w:rsidP="00000000" w:rsidRDefault="00000000" w:rsidRPr="00000000" w14:paraId="00000089">
            <w:pPr>
              <w:ind w:left="0" w:hanging="2"/>
              <w:jc w:val="center"/>
              <w:rPr/>
            </w:pPr>
            <w:r w:rsidDel="00000000" w:rsidR="00000000" w:rsidRPr="00000000">
              <w:rPr>
                <w:rtl w:val="0"/>
              </w:rPr>
            </w:r>
          </w:p>
        </w:tc>
        <w:tc>
          <w:tcPr/>
          <w:p w:rsidR="00000000" w:rsidDel="00000000" w:rsidP="00000000" w:rsidRDefault="00000000" w:rsidRPr="00000000" w14:paraId="0000008A">
            <w:pPr>
              <w:ind w:left="0" w:hanging="2"/>
              <w:rPr>
                <w:sz w:val="20"/>
                <w:szCs w:val="20"/>
              </w:rPr>
            </w:pPr>
            <w:r w:rsidDel="00000000" w:rsidR="00000000" w:rsidRPr="00000000">
              <w:rPr>
                <w:sz w:val="20"/>
                <w:szCs w:val="20"/>
                <w:rtl w:val="0"/>
              </w:rPr>
              <w:t xml:space="preserve">Major: Business Concentration Course</w:t>
            </w:r>
          </w:p>
        </w:tc>
        <w:tc>
          <w:tcPr/>
          <w:p w:rsidR="00000000" w:rsidDel="00000000" w:rsidP="00000000" w:rsidRDefault="00000000" w:rsidRPr="00000000" w14:paraId="0000008B">
            <w:pPr>
              <w:ind w:left="0" w:hanging="2"/>
              <w:jc w:val="center"/>
              <w:rPr/>
            </w:pPr>
            <w:r w:rsidDel="00000000" w:rsidR="00000000" w:rsidRPr="00000000">
              <w:rPr>
                <w:rtl w:val="0"/>
              </w:rPr>
              <w:t xml:space="preserve">4</w:t>
            </w:r>
          </w:p>
        </w:tc>
        <w:tc>
          <w:tcPr/>
          <w:p w:rsidR="00000000" w:rsidDel="00000000" w:rsidP="00000000" w:rsidRDefault="00000000" w:rsidRPr="00000000" w14:paraId="0000008C">
            <w:pPr>
              <w:ind w:left="0" w:hanging="2"/>
              <w:jc w:val="center"/>
              <w:rPr/>
            </w:pPr>
            <w:r w:rsidDel="00000000" w:rsidR="00000000" w:rsidRPr="00000000">
              <w:rPr>
                <w:rtl w:val="0"/>
              </w:rPr>
            </w:r>
          </w:p>
        </w:tc>
      </w:tr>
      <w:tr>
        <w:trPr>
          <w:trHeight w:val="284" w:hRule="atLeast"/>
        </w:trPr>
        <w:tc>
          <w:tcPr/>
          <w:p w:rsidR="00000000" w:rsidDel="00000000" w:rsidP="00000000" w:rsidRDefault="00000000" w:rsidRPr="00000000" w14:paraId="0000008D">
            <w:pPr>
              <w:ind w:left="0" w:hanging="2"/>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8E">
            <w:pPr>
              <w:ind w:left="0" w:hanging="2"/>
              <w:jc w:val="center"/>
              <w:rPr/>
            </w:pPr>
            <w:r w:rsidDel="00000000" w:rsidR="00000000" w:rsidRPr="00000000">
              <w:rPr>
                <w:rtl w:val="0"/>
              </w:rPr>
              <w:t xml:space="preserve">4</w:t>
            </w:r>
          </w:p>
        </w:tc>
        <w:tc>
          <w:tcPr/>
          <w:p w:rsidR="00000000" w:rsidDel="00000000" w:rsidP="00000000" w:rsidRDefault="00000000" w:rsidRPr="00000000" w14:paraId="0000008F">
            <w:pPr>
              <w:ind w:left="0" w:hanging="2"/>
              <w:jc w:val="center"/>
              <w:rPr/>
            </w:pPr>
            <w:r w:rsidDel="00000000" w:rsidR="00000000" w:rsidRPr="00000000">
              <w:rPr>
                <w:rtl w:val="0"/>
              </w:rPr>
            </w:r>
          </w:p>
        </w:tc>
        <w:tc>
          <w:tcPr/>
          <w:p w:rsidR="00000000" w:rsidDel="00000000" w:rsidP="00000000" w:rsidRDefault="00000000" w:rsidRPr="00000000" w14:paraId="00000090">
            <w:pPr>
              <w:ind w:left="0" w:hanging="2"/>
              <w:rPr>
                <w:sz w:val="20"/>
                <w:szCs w:val="20"/>
              </w:rPr>
            </w:pPr>
            <w:r w:rsidDel="00000000" w:rsidR="00000000" w:rsidRPr="00000000">
              <w:rPr>
                <w:sz w:val="20"/>
                <w:szCs w:val="20"/>
                <w:rtl w:val="0"/>
              </w:rPr>
              <w:t xml:space="preserve">Major: Geographical Category Course</w:t>
            </w:r>
          </w:p>
        </w:tc>
        <w:tc>
          <w:tcPr/>
          <w:p w:rsidR="00000000" w:rsidDel="00000000" w:rsidP="00000000" w:rsidRDefault="00000000" w:rsidRPr="00000000" w14:paraId="00000091">
            <w:pPr>
              <w:ind w:left="0" w:hanging="2"/>
              <w:jc w:val="center"/>
              <w:rPr/>
            </w:pPr>
            <w:r w:rsidDel="00000000" w:rsidR="00000000" w:rsidRPr="00000000">
              <w:rPr>
                <w:rtl w:val="0"/>
              </w:rPr>
              <w:t xml:space="preserve">4</w:t>
            </w:r>
          </w:p>
        </w:tc>
        <w:tc>
          <w:tcPr/>
          <w:p w:rsidR="00000000" w:rsidDel="00000000" w:rsidP="00000000" w:rsidRDefault="00000000" w:rsidRPr="00000000" w14:paraId="00000092">
            <w:pPr>
              <w:ind w:left="0" w:hanging="2"/>
              <w:jc w:val="center"/>
              <w:rPr/>
            </w:pPr>
            <w:r w:rsidDel="00000000" w:rsidR="00000000" w:rsidRPr="00000000">
              <w:rPr>
                <w:rtl w:val="0"/>
              </w:rPr>
            </w:r>
          </w:p>
        </w:tc>
      </w:tr>
      <w:tr>
        <w:trPr>
          <w:trHeight w:val="284" w:hRule="atLeast"/>
        </w:trPr>
        <w:tc>
          <w:tcPr/>
          <w:p w:rsidR="00000000" w:rsidDel="00000000" w:rsidP="00000000" w:rsidRDefault="00000000" w:rsidRPr="00000000" w14:paraId="00000093">
            <w:pPr>
              <w:ind w:left="0" w:hanging="2"/>
              <w:rPr>
                <w:sz w:val="20"/>
                <w:szCs w:val="20"/>
              </w:rPr>
            </w:pPr>
            <w:r w:rsidDel="00000000" w:rsidR="00000000" w:rsidRPr="00000000">
              <w:rPr>
                <w:sz w:val="20"/>
                <w:szCs w:val="20"/>
                <w:rtl w:val="0"/>
              </w:rPr>
              <w:t xml:space="preserve">Major: Language Requirement</w:t>
            </w:r>
          </w:p>
        </w:tc>
        <w:tc>
          <w:tcPr/>
          <w:p w:rsidR="00000000" w:rsidDel="00000000" w:rsidP="00000000" w:rsidRDefault="00000000" w:rsidRPr="00000000" w14:paraId="00000094">
            <w:pPr>
              <w:ind w:left="0" w:hanging="2"/>
              <w:jc w:val="center"/>
              <w:rPr/>
            </w:pPr>
            <w:r w:rsidDel="00000000" w:rsidR="00000000" w:rsidRPr="00000000">
              <w:rPr>
                <w:rtl w:val="0"/>
              </w:rPr>
              <w:t xml:space="preserve">4</w:t>
            </w:r>
          </w:p>
        </w:tc>
        <w:tc>
          <w:tcPr/>
          <w:p w:rsidR="00000000" w:rsidDel="00000000" w:rsidP="00000000" w:rsidRDefault="00000000" w:rsidRPr="00000000" w14:paraId="00000095">
            <w:pPr>
              <w:ind w:left="0" w:hanging="2"/>
              <w:jc w:val="center"/>
              <w:rPr/>
            </w:pPr>
            <w:r w:rsidDel="00000000" w:rsidR="00000000" w:rsidRPr="00000000">
              <w:rPr>
                <w:rtl w:val="0"/>
              </w:rPr>
            </w:r>
          </w:p>
        </w:tc>
        <w:tc>
          <w:tcPr/>
          <w:p w:rsidR="00000000" w:rsidDel="00000000" w:rsidP="00000000" w:rsidRDefault="00000000" w:rsidRPr="00000000" w14:paraId="00000096">
            <w:pPr>
              <w:ind w:left="0" w:hanging="2"/>
              <w:rPr>
                <w:sz w:val="20"/>
                <w:szCs w:val="20"/>
              </w:rPr>
            </w:pPr>
            <w:r w:rsidDel="00000000" w:rsidR="00000000" w:rsidRPr="00000000">
              <w:rPr>
                <w:sz w:val="20"/>
                <w:szCs w:val="20"/>
                <w:rtl w:val="0"/>
              </w:rPr>
              <w:t xml:space="preserve">Major: Language Requirement</w:t>
            </w:r>
          </w:p>
        </w:tc>
        <w:tc>
          <w:tcPr/>
          <w:p w:rsidR="00000000" w:rsidDel="00000000" w:rsidP="00000000" w:rsidRDefault="00000000" w:rsidRPr="00000000" w14:paraId="00000097">
            <w:pPr>
              <w:ind w:left="0" w:hanging="2"/>
              <w:jc w:val="center"/>
              <w:rPr/>
            </w:pPr>
            <w:r w:rsidDel="00000000" w:rsidR="00000000" w:rsidRPr="00000000">
              <w:rPr>
                <w:rtl w:val="0"/>
              </w:rPr>
              <w:t xml:space="preserve">4</w:t>
            </w:r>
          </w:p>
        </w:tc>
        <w:tc>
          <w:tcPr/>
          <w:p w:rsidR="00000000" w:rsidDel="00000000" w:rsidP="00000000" w:rsidRDefault="00000000" w:rsidRPr="00000000" w14:paraId="00000098">
            <w:pPr>
              <w:ind w:left="0" w:hanging="2"/>
              <w:jc w:val="center"/>
              <w:rPr/>
            </w:pPr>
            <w:r w:rsidDel="00000000" w:rsidR="00000000" w:rsidRPr="00000000">
              <w:rPr>
                <w:rtl w:val="0"/>
              </w:rPr>
            </w:r>
          </w:p>
        </w:tc>
      </w:tr>
      <w:tr>
        <w:trPr>
          <w:trHeight w:val="284" w:hRule="atLeast"/>
        </w:trPr>
        <w:tc>
          <w:tcPr/>
          <w:p w:rsidR="00000000" w:rsidDel="00000000" w:rsidP="00000000" w:rsidRDefault="00000000" w:rsidRPr="00000000" w14:paraId="00000099">
            <w:pPr>
              <w:ind w:left="0" w:hanging="2"/>
              <w:rPr>
                <w:sz w:val="20"/>
                <w:szCs w:val="20"/>
              </w:rPr>
            </w:pPr>
            <w:r w:rsidDel="00000000" w:rsidR="00000000" w:rsidRPr="00000000">
              <w:rPr>
                <w:sz w:val="20"/>
                <w:szCs w:val="20"/>
                <w:rtl w:val="0"/>
              </w:rPr>
              <w:t xml:space="preserve">School Core: MKTG 290-Marketing Principles &amp; Practices</w:t>
            </w:r>
          </w:p>
          <w:p w:rsidR="00000000" w:rsidDel="00000000" w:rsidP="00000000" w:rsidRDefault="00000000" w:rsidRPr="00000000" w14:paraId="0000009A">
            <w:pPr>
              <w:ind w:left="0" w:hanging="2"/>
              <w:rPr>
                <w:sz w:val="20"/>
                <w:szCs w:val="20"/>
              </w:rPr>
            </w:pPr>
            <w:r w:rsidDel="00000000" w:rsidR="00000000" w:rsidRPr="00000000">
              <w:rPr>
                <w:rtl w:val="0"/>
              </w:rPr>
            </w:r>
          </w:p>
        </w:tc>
        <w:tc>
          <w:tcPr/>
          <w:p w:rsidR="00000000" w:rsidDel="00000000" w:rsidP="00000000" w:rsidRDefault="00000000" w:rsidRPr="00000000" w14:paraId="0000009B">
            <w:pPr>
              <w:ind w:left="0" w:hanging="2"/>
              <w:jc w:val="center"/>
              <w:rPr/>
            </w:pPr>
            <w:r w:rsidDel="00000000" w:rsidR="00000000" w:rsidRPr="00000000">
              <w:rPr>
                <w:rtl w:val="0"/>
              </w:rPr>
              <w:t xml:space="preserve">4</w:t>
            </w:r>
          </w:p>
        </w:tc>
        <w:tc>
          <w:tcPr/>
          <w:p w:rsidR="00000000" w:rsidDel="00000000" w:rsidP="00000000" w:rsidRDefault="00000000" w:rsidRPr="00000000" w14:paraId="0000009C">
            <w:pPr>
              <w:ind w:left="0" w:hanging="2"/>
              <w:jc w:val="center"/>
              <w:rPr/>
            </w:pPr>
            <w:r w:rsidDel="00000000" w:rsidR="00000000" w:rsidRPr="00000000">
              <w:rPr>
                <w:rtl w:val="0"/>
              </w:rPr>
            </w:r>
          </w:p>
        </w:tc>
        <w:tc>
          <w:tcPr/>
          <w:p w:rsidR="00000000" w:rsidDel="00000000" w:rsidP="00000000" w:rsidRDefault="00000000" w:rsidRPr="00000000" w14:paraId="0000009D">
            <w:pPr>
              <w:ind w:left="0" w:hanging="2"/>
              <w:rPr>
                <w:sz w:val="20"/>
                <w:szCs w:val="20"/>
              </w:rPr>
            </w:pPr>
            <w:r w:rsidDel="00000000" w:rsidR="00000000" w:rsidRPr="00000000">
              <w:rPr>
                <w:sz w:val="20"/>
                <w:szCs w:val="20"/>
                <w:rtl w:val="0"/>
              </w:rPr>
              <w:t xml:space="preserve">School Core: MGMT 302-Managing Organizational Behavior</w:t>
            </w:r>
          </w:p>
        </w:tc>
        <w:tc>
          <w:tcPr/>
          <w:p w:rsidR="00000000" w:rsidDel="00000000" w:rsidP="00000000" w:rsidRDefault="00000000" w:rsidRPr="00000000" w14:paraId="0000009E">
            <w:pPr>
              <w:ind w:left="0" w:hanging="2"/>
              <w:jc w:val="center"/>
              <w:rPr/>
            </w:pPr>
            <w:r w:rsidDel="00000000" w:rsidR="00000000" w:rsidRPr="00000000">
              <w:rPr>
                <w:rtl w:val="0"/>
              </w:rPr>
              <w:t xml:space="preserve">4</w:t>
            </w:r>
          </w:p>
        </w:tc>
        <w:tc>
          <w:tcPr/>
          <w:p w:rsidR="00000000" w:rsidDel="00000000" w:rsidP="00000000" w:rsidRDefault="00000000" w:rsidRPr="00000000" w14:paraId="0000009F">
            <w:pPr>
              <w:ind w:left="0" w:hanging="2"/>
              <w:jc w:val="center"/>
              <w:rPr/>
            </w:pPr>
            <w:r w:rsidDel="00000000" w:rsidR="00000000" w:rsidRPr="00000000">
              <w:rPr>
                <w:rtl w:val="0"/>
              </w:rPr>
            </w:r>
          </w:p>
        </w:tc>
      </w:tr>
      <w:tr>
        <w:trPr>
          <w:trHeight w:val="300" w:hRule="atLeast"/>
        </w:trPr>
        <w:tc>
          <w:tcPr/>
          <w:p w:rsidR="00000000" w:rsidDel="00000000" w:rsidP="00000000" w:rsidRDefault="00000000" w:rsidRPr="00000000" w14:paraId="000000A0">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1">
            <w:pPr>
              <w:ind w:left="0" w:hanging="2"/>
              <w:jc w:val="center"/>
              <w:rPr/>
            </w:pPr>
            <w:r w:rsidDel="00000000" w:rsidR="00000000" w:rsidRPr="00000000">
              <w:rPr>
                <w:rtl w:val="0"/>
              </w:rPr>
              <w:t xml:space="preserve">16</w:t>
            </w:r>
          </w:p>
        </w:tc>
        <w:tc>
          <w:tcPr/>
          <w:p w:rsidR="00000000" w:rsidDel="00000000" w:rsidP="00000000" w:rsidRDefault="00000000" w:rsidRPr="00000000" w14:paraId="000000A2">
            <w:pPr>
              <w:ind w:left="0" w:hanging="2"/>
              <w:jc w:val="center"/>
              <w:rPr/>
            </w:pPr>
            <w:r w:rsidDel="00000000" w:rsidR="00000000" w:rsidRPr="00000000">
              <w:rPr>
                <w:rtl w:val="0"/>
              </w:rPr>
            </w:r>
          </w:p>
        </w:tc>
        <w:tc>
          <w:tcPr/>
          <w:p w:rsidR="00000000" w:rsidDel="00000000" w:rsidP="00000000" w:rsidRDefault="00000000" w:rsidRPr="00000000" w14:paraId="000000A3">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4">
            <w:pPr>
              <w:ind w:left="0" w:hanging="2"/>
              <w:jc w:val="center"/>
              <w:rPr/>
            </w:pPr>
            <w:r w:rsidDel="00000000" w:rsidR="00000000" w:rsidRPr="00000000">
              <w:rPr>
                <w:rtl w:val="0"/>
              </w:rPr>
              <w:t xml:space="preserve">16</w:t>
            </w:r>
          </w:p>
        </w:tc>
        <w:tc>
          <w:tcPr/>
          <w:p w:rsidR="00000000" w:rsidDel="00000000" w:rsidP="00000000" w:rsidRDefault="00000000" w:rsidRPr="00000000" w14:paraId="000000A5">
            <w:pPr>
              <w:ind w:left="0" w:hanging="2"/>
              <w:jc w:val="center"/>
              <w:rPr/>
            </w:pPr>
            <w:r w:rsidDel="00000000" w:rsidR="00000000" w:rsidRPr="00000000">
              <w:rPr>
                <w:rtl w:val="0"/>
              </w:rPr>
            </w:r>
          </w:p>
        </w:tc>
      </w:tr>
    </w:tbl>
    <w:p w:rsidR="00000000" w:rsidDel="00000000" w:rsidP="00000000" w:rsidRDefault="00000000" w:rsidRPr="00000000" w14:paraId="000000A6">
      <w:pPr>
        <w:ind w:left="1" w:hanging="3"/>
        <w:rPr>
          <w:sz w:val="28"/>
          <w:szCs w:val="28"/>
        </w:rPr>
      </w:pPr>
      <w:r w:rsidDel="00000000" w:rsidR="00000000" w:rsidRPr="00000000">
        <w:rPr>
          <w:rtl w:val="0"/>
        </w:rPr>
      </w:r>
    </w:p>
    <w:p w:rsidR="00000000" w:rsidDel="00000000" w:rsidP="00000000" w:rsidRDefault="00000000" w:rsidRPr="00000000" w14:paraId="000000A7">
      <w:pPr>
        <w:ind w:left="1" w:hanging="3"/>
        <w:rPr>
          <w:sz w:val="28"/>
          <w:szCs w:val="28"/>
        </w:rPr>
      </w:pPr>
      <w:r w:rsidDel="00000000" w:rsidR="00000000" w:rsidRPr="00000000">
        <w:rPr>
          <w:rtl w:val="0"/>
        </w:rPr>
      </w:r>
    </w:p>
    <w:p w:rsidR="00000000" w:rsidDel="00000000" w:rsidP="00000000" w:rsidRDefault="00000000" w:rsidRPr="00000000" w14:paraId="000000A8">
      <w:pPr>
        <w:ind w:left="1" w:hanging="3"/>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15" w:hRule="atLeast"/>
        </w:trPr>
        <w:tc>
          <w:tcPr>
            <w:gridSpan w:val="6"/>
            <w:shd w:fill="e6e6e6" w:val="clear"/>
          </w:tcPr>
          <w:p w:rsidR="00000000" w:rsidDel="00000000" w:rsidP="00000000" w:rsidRDefault="00000000" w:rsidRPr="00000000" w14:paraId="000000A9">
            <w:pPr>
              <w:ind w:left="1" w:hanging="3"/>
              <w:jc w:val="center"/>
              <w:rPr/>
            </w:pPr>
            <w:r w:rsidDel="00000000" w:rsidR="00000000" w:rsidRPr="00000000">
              <w:rPr>
                <w:b w:val="1"/>
                <w:sz w:val="28"/>
                <w:szCs w:val="28"/>
                <w:rtl w:val="0"/>
              </w:rPr>
              <w:t xml:space="preserve">Fourth Year</w:t>
            </w:r>
            <w:r w:rsidDel="00000000" w:rsidR="00000000" w:rsidRPr="00000000">
              <w:rPr>
                <w:rtl w:val="0"/>
              </w:rPr>
            </w:r>
          </w:p>
        </w:tc>
      </w:tr>
      <w:tr>
        <w:trPr>
          <w:trHeight w:val="270" w:hRule="atLeast"/>
        </w:trPr>
        <w:tc>
          <w:tcPr>
            <w:shd w:fill="e6e6e6" w:val="clear"/>
          </w:tcPr>
          <w:p w:rsidR="00000000" w:rsidDel="00000000" w:rsidP="00000000" w:rsidRDefault="00000000" w:rsidRPr="00000000" w14:paraId="000000AF">
            <w:pPr>
              <w:ind w:left="0"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B0">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1">
            <w:pPr>
              <w:ind w:left="0" w:hanging="2"/>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B2">
            <w:pPr>
              <w:ind w:left="0"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3">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4">
            <w:pPr>
              <w:ind w:left="0" w:hanging="2"/>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0" w:hRule="atLeast"/>
        </w:trPr>
        <w:tc>
          <w:tcPr/>
          <w:p w:rsidR="00000000" w:rsidDel="00000000" w:rsidP="00000000" w:rsidRDefault="00000000" w:rsidRPr="00000000" w14:paraId="000000B5">
            <w:pPr>
              <w:ind w:left="0" w:hanging="2"/>
              <w:rPr>
                <w:sz w:val="20"/>
                <w:szCs w:val="20"/>
              </w:rPr>
            </w:pPr>
            <w:r w:rsidDel="00000000" w:rsidR="00000000" w:rsidRPr="00000000">
              <w:rPr>
                <w:sz w:val="20"/>
                <w:szCs w:val="20"/>
                <w:rtl w:val="0"/>
              </w:rPr>
              <w:t xml:space="preserve">School Core: BADM 223-Business Law I</w:t>
            </w:r>
          </w:p>
        </w:tc>
        <w:tc>
          <w:tcPr/>
          <w:p w:rsidR="00000000" w:rsidDel="00000000" w:rsidP="00000000" w:rsidRDefault="00000000" w:rsidRPr="00000000" w14:paraId="000000B6">
            <w:pPr>
              <w:ind w:left="0" w:hanging="2"/>
              <w:jc w:val="center"/>
              <w:rPr/>
            </w:pPr>
            <w:r w:rsidDel="00000000" w:rsidR="00000000" w:rsidRPr="00000000">
              <w:rPr>
                <w:rtl w:val="0"/>
              </w:rPr>
              <w:t xml:space="preserve">4</w:t>
            </w:r>
          </w:p>
        </w:tc>
        <w:tc>
          <w:tcPr/>
          <w:p w:rsidR="00000000" w:rsidDel="00000000" w:rsidP="00000000" w:rsidRDefault="00000000" w:rsidRPr="00000000" w14:paraId="000000B7">
            <w:pPr>
              <w:ind w:left="0" w:hanging="2"/>
              <w:jc w:val="center"/>
              <w:rPr/>
            </w:pPr>
            <w:r w:rsidDel="00000000" w:rsidR="00000000" w:rsidRPr="00000000">
              <w:rPr>
                <w:rtl w:val="0"/>
              </w:rPr>
            </w:r>
          </w:p>
        </w:tc>
        <w:tc>
          <w:tcPr/>
          <w:p w:rsidR="00000000" w:rsidDel="00000000" w:rsidP="00000000" w:rsidRDefault="00000000" w:rsidRPr="00000000" w14:paraId="000000B8">
            <w:pPr>
              <w:ind w:left="0" w:hanging="2"/>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B9">
            <w:pPr>
              <w:ind w:left="0" w:hanging="2"/>
              <w:jc w:val="center"/>
              <w:rPr/>
            </w:pPr>
            <w:r w:rsidDel="00000000" w:rsidR="00000000" w:rsidRPr="00000000">
              <w:rPr>
                <w:rtl w:val="0"/>
              </w:rPr>
              <w:t xml:space="preserve">4</w:t>
            </w:r>
          </w:p>
        </w:tc>
        <w:tc>
          <w:tcPr/>
          <w:p w:rsidR="00000000" w:rsidDel="00000000" w:rsidP="00000000" w:rsidRDefault="00000000" w:rsidRPr="00000000" w14:paraId="000000BA">
            <w:pPr>
              <w:ind w:left="0" w:hanging="2"/>
              <w:jc w:val="center"/>
              <w:rPr/>
            </w:pPr>
            <w:r w:rsidDel="00000000" w:rsidR="00000000" w:rsidRPr="00000000">
              <w:rPr>
                <w:rtl w:val="0"/>
              </w:rPr>
            </w:r>
          </w:p>
        </w:tc>
      </w:tr>
      <w:tr>
        <w:trPr>
          <w:trHeight w:val="270" w:hRule="atLeast"/>
        </w:trPr>
        <w:tc>
          <w:tcPr/>
          <w:p w:rsidR="00000000" w:rsidDel="00000000" w:rsidP="00000000" w:rsidRDefault="00000000" w:rsidRPr="00000000" w14:paraId="000000BB">
            <w:pPr>
              <w:ind w:left="0" w:hanging="2"/>
              <w:rPr>
                <w:sz w:val="20"/>
                <w:szCs w:val="20"/>
              </w:rPr>
            </w:pPr>
            <w:r w:rsidDel="00000000" w:rsidR="00000000" w:rsidRPr="00000000">
              <w:rPr>
                <w:sz w:val="20"/>
                <w:szCs w:val="20"/>
                <w:rtl w:val="0"/>
              </w:rPr>
              <w:t xml:space="preserve">Major: Business Concentration Course</w:t>
            </w:r>
          </w:p>
        </w:tc>
        <w:tc>
          <w:tcPr/>
          <w:p w:rsidR="00000000" w:rsidDel="00000000" w:rsidP="00000000" w:rsidRDefault="00000000" w:rsidRPr="00000000" w14:paraId="000000BC">
            <w:pPr>
              <w:ind w:left="0" w:hanging="2"/>
              <w:jc w:val="center"/>
              <w:rPr/>
            </w:pPr>
            <w:r w:rsidDel="00000000" w:rsidR="00000000" w:rsidRPr="00000000">
              <w:rPr>
                <w:rtl w:val="0"/>
              </w:rPr>
              <w:t xml:space="preserve">4</w:t>
            </w:r>
          </w:p>
        </w:tc>
        <w:tc>
          <w:tcPr/>
          <w:p w:rsidR="00000000" w:rsidDel="00000000" w:rsidP="00000000" w:rsidRDefault="00000000" w:rsidRPr="00000000" w14:paraId="000000BD">
            <w:pPr>
              <w:ind w:left="0" w:hanging="2"/>
              <w:jc w:val="center"/>
              <w:rPr/>
            </w:pPr>
            <w:r w:rsidDel="00000000" w:rsidR="00000000" w:rsidRPr="00000000">
              <w:rPr>
                <w:rtl w:val="0"/>
              </w:rPr>
            </w:r>
          </w:p>
        </w:tc>
        <w:tc>
          <w:tcPr/>
          <w:p w:rsidR="00000000" w:rsidDel="00000000" w:rsidP="00000000" w:rsidRDefault="00000000" w:rsidRPr="00000000" w14:paraId="000000BE">
            <w:pPr>
              <w:ind w:left="0" w:hanging="2"/>
              <w:rPr>
                <w:sz w:val="20"/>
                <w:szCs w:val="20"/>
              </w:rPr>
            </w:pPr>
            <w:r w:rsidDel="00000000" w:rsidR="00000000" w:rsidRPr="00000000">
              <w:rPr>
                <w:sz w:val="20"/>
                <w:szCs w:val="20"/>
                <w:rtl w:val="0"/>
              </w:rPr>
              <w:t xml:space="preserve">Major: Business Concentration Course</w:t>
            </w:r>
          </w:p>
        </w:tc>
        <w:tc>
          <w:tcPr/>
          <w:p w:rsidR="00000000" w:rsidDel="00000000" w:rsidP="00000000" w:rsidRDefault="00000000" w:rsidRPr="00000000" w14:paraId="000000BF">
            <w:pPr>
              <w:ind w:left="0" w:hanging="2"/>
              <w:jc w:val="center"/>
              <w:rPr/>
            </w:pPr>
            <w:r w:rsidDel="00000000" w:rsidR="00000000" w:rsidRPr="00000000">
              <w:rPr>
                <w:rtl w:val="0"/>
              </w:rPr>
              <w:t xml:space="preserve">4</w:t>
            </w:r>
          </w:p>
        </w:tc>
        <w:tc>
          <w:tcPr/>
          <w:p w:rsidR="00000000" w:rsidDel="00000000" w:rsidP="00000000" w:rsidRDefault="00000000" w:rsidRPr="00000000" w14:paraId="000000C0">
            <w:pPr>
              <w:ind w:left="0" w:hanging="2"/>
              <w:jc w:val="center"/>
              <w:rPr/>
            </w:pPr>
            <w:r w:rsidDel="00000000" w:rsidR="00000000" w:rsidRPr="00000000">
              <w:rPr>
                <w:rtl w:val="0"/>
              </w:rPr>
            </w:r>
          </w:p>
        </w:tc>
      </w:tr>
      <w:tr>
        <w:trPr>
          <w:trHeight w:val="285" w:hRule="atLeast"/>
        </w:trPr>
        <w:tc>
          <w:tcPr/>
          <w:p w:rsidR="00000000" w:rsidDel="00000000" w:rsidP="00000000" w:rsidRDefault="00000000" w:rsidRPr="00000000" w14:paraId="000000C1">
            <w:pPr>
              <w:ind w:left="0" w:hanging="2"/>
              <w:rPr>
                <w:sz w:val="20"/>
                <w:szCs w:val="20"/>
              </w:rPr>
            </w:pPr>
            <w:r w:rsidDel="00000000" w:rsidR="00000000" w:rsidRPr="00000000">
              <w:rPr>
                <w:sz w:val="20"/>
                <w:szCs w:val="20"/>
                <w:rtl w:val="0"/>
              </w:rPr>
              <w:t xml:space="preserve">Major: Geographical Category Course OR</w:t>
            </w:r>
          </w:p>
          <w:p w:rsidR="00000000" w:rsidDel="00000000" w:rsidP="00000000" w:rsidRDefault="00000000" w:rsidRPr="00000000" w14:paraId="000000C2">
            <w:pPr>
              <w:ind w:left="0" w:hanging="2"/>
              <w:rPr>
                <w:sz w:val="20"/>
                <w:szCs w:val="20"/>
              </w:rPr>
            </w:pPr>
            <w:r w:rsidDel="00000000" w:rsidR="00000000" w:rsidRPr="00000000">
              <w:rPr>
                <w:sz w:val="20"/>
                <w:szCs w:val="20"/>
                <w:rtl w:val="0"/>
              </w:rPr>
              <w:t xml:space="preserve">Major - Advanced Coursework:  IBUS 305-Politics of International Investment OR IBUS 340-European Business Community </w:t>
            </w:r>
          </w:p>
          <w:p w:rsidR="00000000" w:rsidDel="00000000" w:rsidP="00000000" w:rsidRDefault="00000000" w:rsidRPr="00000000" w14:paraId="000000C3">
            <w:pPr>
              <w:ind w:left="0" w:hanging="2"/>
              <w:rPr>
                <w:sz w:val="20"/>
                <w:szCs w:val="20"/>
              </w:rPr>
            </w:pPr>
            <w:r w:rsidDel="00000000" w:rsidR="00000000" w:rsidRPr="00000000">
              <w:rPr>
                <w:rtl w:val="0"/>
              </w:rPr>
            </w:r>
          </w:p>
        </w:tc>
        <w:tc>
          <w:tcPr/>
          <w:p w:rsidR="00000000" w:rsidDel="00000000" w:rsidP="00000000" w:rsidRDefault="00000000" w:rsidRPr="00000000" w14:paraId="000000C4">
            <w:pPr>
              <w:ind w:left="0" w:hanging="2"/>
              <w:jc w:val="center"/>
              <w:rPr/>
            </w:pPr>
            <w:r w:rsidDel="00000000" w:rsidR="00000000" w:rsidRPr="00000000">
              <w:rPr>
                <w:rtl w:val="0"/>
              </w:rPr>
              <w:t xml:space="preserve">4</w:t>
            </w:r>
          </w:p>
        </w:tc>
        <w:tc>
          <w:tcPr/>
          <w:p w:rsidR="00000000" w:rsidDel="00000000" w:rsidP="00000000" w:rsidRDefault="00000000" w:rsidRPr="00000000" w14:paraId="000000C5">
            <w:pPr>
              <w:ind w:left="0" w:hanging="2"/>
              <w:jc w:val="center"/>
              <w:rPr/>
            </w:pPr>
            <w:r w:rsidDel="00000000" w:rsidR="00000000" w:rsidRPr="00000000">
              <w:rPr>
                <w:rtl w:val="0"/>
              </w:rPr>
            </w:r>
          </w:p>
        </w:tc>
        <w:tc>
          <w:tcPr/>
          <w:p w:rsidR="00000000" w:rsidDel="00000000" w:rsidP="00000000" w:rsidRDefault="00000000" w:rsidRPr="00000000" w14:paraId="000000C6">
            <w:pPr>
              <w:ind w:left="0" w:hanging="2"/>
              <w:rPr>
                <w:sz w:val="20"/>
                <w:szCs w:val="20"/>
              </w:rPr>
            </w:pPr>
            <w:r w:rsidDel="00000000" w:rsidR="00000000" w:rsidRPr="00000000">
              <w:rPr>
                <w:sz w:val="20"/>
                <w:szCs w:val="20"/>
                <w:rtl w:val="0"/>
              </w:rPr>
              <w:t xml:space="preserve">Major: Geographical Category Course OR</w:t>
            </w:r>
          </w:p>
          <w:p w:rsidR="00000000" w:rsidDel="00000000" w:rsidP="00000000" w:rsidRDefault="00000000" w:rsidRPr="00000000" w14:paraId="000000C7">
            <w:pPr>
              <w:ind w:left="0" w:hanging="2"/>
              <w:rPr>
                <w:sz w:val="20"/>
                <w:szCs w:val="20"/>
              </w:rPr>
            </w:pPr>
            <w:r w:rsidDel="00000000" w:rsidR="00000000" w:rsidRPr="00000000">
              <w:rPr>
                <w:sz w:val="20"/>
                <w:szCs w:val="20"/>
                <w:rtl w:val="0"/>
              </w:rPr>
              <w:t xml:space="preserve">Major- Advanced Coursework: IBUS 321 China &amp; Other Business Environments in Asia OR IBUS 335-Doing Business in Latin America OR IBUS 336-Doing Business in Africa</w:t>
            </w:r>
          </w:p>
        </w:tc>
        <w:tc>
          <w:tcPr/>
          <w:p w:rsidR="00000000" w:rsidDel="00000000" w:rsidP="00000000" w:rsidRDefault="00000000" w:rsidRPr="00000000" w14:paraId="000000C8">
            <w:pPr>
              <w:ind w:left="0" w:hanging="2"/>
              <w:jc w:val="center"/>
              <w:rPr/>
            </w:pPr>
            <w:r w:rsidDel="00000000" w:rsidR="00000000" w:rsidRPr="00000000">
              <w:rPr>
                <w:rtl w:val="0"/>
              </w:rPr>
              <w:t xml:space="preserve">4</w:t>
            </w:r>
          </w:p>
        </w:tc>
        <w:tc>
          <w:tcPr/>
          <w:p w:rsidR="00000000" w:rsidDel="00000000" w:rsidP="00000000" w:rsidRDefault="00000000" w:rsidRPr="00000000" w14:paraId="000000C9">
            <w:pPr>
              <w:ind w:left="0" w:hanging="2"/>
              <w:jc w:val="center"/>
              <w:rPr/>
            </w:pPr>
            <w:r w:rsidDel="00000000" w:rsidR="00000000" w:rsidRPr="00000000">
              <w:rPr>
                <w:rtl w:val="0"/>
              </w:rPr>
            </w:r>
          </w:p>
        </w:tc>
      </w:tr>
      <w:tr>
        <w:trPr>
          <w:trHeight w:val="270" w:hRule="atLeast"/>
        </w:trPr>
        <w:tc>
          <w:tcPr/>
          <w:p w:rsidR="00000000" w:rsidDel="00000000" w:rsidP="00000000" w:rsidRDefault="00000000" w:rsidRPr="00000000" w14:paraId="000000CA">
            <w:pPr>
              <w:ind w:left="0" w:hanging="2"/>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CB">
            <w:pPr>
              <w:ind w:left="0" w:hanging="2"/>
              <w:jc w:val="center"/>
              <w:rPr/>
            </w:pPr>
            <w:r w:rsidDel="00000000" w:rsidR="00000000" w:rsidRPr="00000000">
              <w:rPr>
                <w:rtl w:val="0"/>
              </w:rPr>
              <w:t xml:space="preserve">4</w:t>
            </w:r>
          </w:p>
        </w:tc>
        <w:tc>
          <w:tcPr/>
          <w:p w:rsidR="00000000" w:rsidDel="00000000" w:rsidP="00000000" w:rsidRDefault="00000000" w:rsidRPr="00000000" w14:paraId="000000CC">
            <w:pPr>
              <w:ind w:left="0" w:hanging="2"/>
              <w:jc w:val="center"/>
              <w:rPr/>
            </w:pPr>
            <w:r w:rsidDel="00000000" w:rsidR="00000000" w:rsidRPr="00000000">
              <w:rPr>
                <w:rtl w:val="0"/>
              </w:rPr>
            </w:r>
          </w:p>
        </w:tc>
        <w:tc>
          <w:tcPr/>
          <w:p w:rsidR="00000000" w:rsidDel="00000000" w:rsidP="00000000" w:rsidRDefault="00000000" w:rsidRPr="00000000" w14:paraId="000000CD">
            <w:pPr>
              <w:ind w:left="0" w:hanging="2"/>
              <w:rPr>
                <w:color w:val="ff0000"/>
                <w:sz w:val="20"/>
                <w:szCs w:val="20"/>
              </w:rPr>
            </w:pPr>
            <w:r w:rsidDel="00000000" w:rsidR="00000000" w:rsidRPr="00000000">
              <w:rPr>
                <w:sz w:val="20"/>
                <w:szCs w:val="20"/>
                <w:rtl w:val="0"/>
              </w:rPr>
              <w:t xml:space="preserve">School Core: BADM 301 Ethics in Business or INFO 315 Computer Law &amp; Ethics (if needed) OR Elective</w:t>
            </w:r>
            <w:r w:rsidDel="00000000" w:rsidR="00000000" w:rsidRPr="00000000">
              <w:rPr>
                <w:rtl w:val="0"/>
              </w:rPr>
            </w:r>
          </w:p>
        </w:tc>
        <w:tc>
          <w:tcPr/>
          <w:p w:rsidR="00000000" w:rsidDel="00000000" w:rsidP="00000000" w:rsidRDefault="00000000" w:rsidRPr="00000000" w14:paraId="000000CE">
            <w:pPr>
              <w:ind w:left="0" w:hanging="2"/>
              <w:jc w:val="center"/>
              <w:rPr/>
            </w:pPr>
            <w:r w:rsidDel="00000000" w:rsidR="00000000" w:rsidRPr="00000000">
              <w:rPr>
                <w:rtl w:val="0"/>
              </w:rPr>
              <w:t xml:space="preserve">4</w:t>
            </w:r>
          </w:p>
        </w:tc>
        <w:tc>
          <w:tcPr/>
          <w:p w:rsidR="00000000" w:rsidDel="00000000" w:rsidP="00000000" w:rsidRDefault="00000000" w:rsidRPr="00000000" w14:paraId="000000CF">
            <w:pPr>
              <w:ind w:left="0" w:hanging="2"/>
              <w:jc w:val="center"/>
              <w:rPr/>
            </w:pPr>
            <w:r w:rsidDel="00000000" w:rsidR="00000000" w:rsidRPr="00000000">
              <w:rPr>
                <w:rtl w:val="0"/>
              </w:rPr>
            </w:r>
          </w:p>
        </w:tc>
      </w:tr>
      <w:tr>
        <w:trPr>
          <w:trHeight w:val="270" w:hRule="atLeast"/>
        </w:trPr>
        <w:tc>
          <w:tcPr/>
          <w:p w:rsidR="00000000" w:rsidDel="00000000" w:rsidP="00000000" w:rsidRDefault="00000000" w:rsidRPr="00000000" w14:paraId="000000D0">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1">
            <w:pPr>
              <w:ind w:left="0" w:hanging="2"/>
              <w:jc w:val="center"/>
              <w:rPr/>
            </w:pPr>
            <w:r w:rsidDel="00000000" w:rsidR="00000000" w:rsidRPr="00000000">
              <w:rPr>
                <w:rtl w:val="0"/>
              </w:rPr>
              <w:t xml:space="preserve">16</w:t>
            </w:r>
          </w:p>
        </w:tc>
        <w:tc>
          <w:tcPr/>
          <w:p w:rsidR="00000000" w:rsidDel="00000000" w:rsidP="00000000" w:rsidRDefault="00000000" w:rsidRPr="00000000" w14:paraId="000000D2">
            <w:pPr>
              <w:ind w:left="0" w:hanging="2"/>
              <w:jc w:val="center"/>
              <w:rPr/>
            </w:pPr>
            <w:r w:rsidDel="00000000" w:rsidR="00000000" w:rsidRPr="00000000">
              <w:rPr>
                <w:rtl w:val="0"/>
              </w:rPr>
            </w:r>
          </w:p>
        </w:tc>
        <w:tc>
          <w:tcPr/>
          <w:p w:rsidR="00000000" w:rsidDel="00000000" w:rsidP="00000000" w:rsidRDefault="00000000" w:rsidRPr="00000000" w14:paraId="000000D3">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4">
            <w:pPr>
              <w:ind w:left="0" w:hanging="2"/>
              <w:jc w:val="center"/>
              <w:rPr/>
            </w:pPr>
            <w:r w:rsidDel="00000000" w:rsidR="00000000" w:rsidRPr="00000000">
              <w:rPr>
                <w:rtl w:val="0"/>
              </w:rPr>
              <w:t xml:space="preserve">16</w:t>
            </w:r>
          </w:p>
        </w:tc>
        <w:tc>
          <w:tcPr/>
          <w:p w:rsidR="00000000" w:rsidDel="00000000" w:rsidP="00000000" w:rsidRDefault="00000000" w:rsidRPr="00000000" w14:paraId="000000D5">
            <w:pPr>
              <w:ind w:left="0" w:hanging="2"/>
              <w:jc w:val="center"/>
              <w:rPr/>
            </w:pPr>
            <w:r w:rsidDel="00000000" w:rsidR="00000000" w:rsidRPr="00000000">
              <w:rPr>
                <w:rtl w:val="0"/>
              </w:rPr>
            </w:r>
          </w:p>
        </w:tc>
      </w:tr>
    </w:tbl>
    <w:p w:rsidR="00000000" w:rsidDel="00000000" w:rsidP="00000000" w:rsidRDefault="00000000" w:rsidRPr="00000000" w14:paraId="000000D6">
      <w:pPr>
        <w:ind w:left="0" w:hanging="2"/>
        <w:rPr/>
      </w:pPr>
      <w:r w:rsidDel="00000000" w:rsidR="00000000" w:rsidRPr="00000000">
        <w:rPr>
          <w:rtl w:val="0"/>
        </w:rPr>
      </w:r>
    </w:p>
    <w:p w:rsidR="00000000" w:rsidDel="00000000" w:rsidP="00000000" w:rsidRDefault="00000000" w:rsidRPr="00000000" w14:paraId="000000D7">
      <w:pPr>
        <w:ind w:left="0" w:hanging="2"/>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8">
      <w:pPr>
        <w:ind w:left="0" w:hanging="2"/>
        <w:rPr/>
      </w:pPr>
      <w:r w:rsidDel="00000000" w:rsidR="00000000" w:rsidRPr="00000000">
        <w:rPr>
          <w:b w:val="1"/>
          <w:rtl w:val="0"/>
        </w:rPr>
        <w:t xml:space="preserve">Required GPA for Graduation: </w:t>
      </w:r>
      <w:r w:rsidDel="00000000" w:rsidR="00000000" w:rsidRPr="00000000">
        <w:rPr>
          <w:rtl w:val="0"/>
        </w:rPr>
        <w:t xml:space="preserve">2.0 (overall </w:t>
      </w:r>
      <w:r w:rsidDel="00000000" w:rsidR="00000000" w:rsidRPr="00000000">
        <w:rPr>
          <w:b w:val="1"/>
          <w:rtl w:val="0"/>
        </w:rPr>
        <w:t xml:space="preserve">and </w:t>
      </w:r>
      <w:r w:rsidDel="00000000" w:rsidR="00000000" w:rsidRPr="00000000">
        <w:rPr>
          <w:rtl w:val="0"/>
        </w:rPr>
        <w:t xml:space="preserve">in the major)</w:t>
      </w:r>
    </w:p>
    <w:p w:rsidR="00000000" w:rsidDel="00000000" w:rsidP="00000000" w:rsidRDefault="00000000" w:rsidRPr="00000000" w14:paraId="000000D9">
      <w:pPr>
        <w:ind w:left="0" w:hanging="2"/>
        <w:rPr/>
      </w:pPr>
      <w:r w:rsidDel="00000000" w:rsidR="00000000" w:rsidRPr="00000000">
        <w:rPr>
          <w:rtl w:val="0"/>
        </w:rPr>
      </w:r>
    </w:p>
    <w:p w:rsidR="00000000" w:rsidDel="00000000" w:rsidP="00000000" w:rsidRDefault="00000000" w:rsidRPr="00000000" w14:paraId="000000DA">
      <w:pPr>
        <w:ind w:left="0" w:hanging="2"/>
        <w:rPr/>
      </w:pPr>
      <w:r w:rsidDel="00000000" w:rsidR="00000000" w:rsidRPr="00000000">
        <w:rPr>
          <w:rtl w:val="0"/>
        </w:rPr>
        <w:t xml:space="preserve">BADM 120 Excel Expert Certification Prep (2 cr.) is recommended for all International Business majors in the second year, second semester. </w:t>
      </w:r>
    </w:p>
    <w:p w:rsidR="00000000" w:rsidDel="00000000" w:rsidP="00000000" w:rsidRDefault="00000000" w:rsidRPr="00000000" w14:paraId="000000DB">
      <w:pPr>
        <w:ind w:left="0" w:hanging="2"/>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***An International Fieldwork is required to complete this major. An experiential component includes study abroad, international Co-Op, or internship. Please see International Business faculty for Fieldwork options.</w:t>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Header">
    <w:name w:val="header"/>
    <w:basedOn w:val="Normal"/>
    <w:qFormat w:val="1"/>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qFormat w:val="1"/>
  </w:style>
  <w:style w:type="character" w:styleId="FooterChar" w:customStyle="1">
    <w:name w:val="Footer Char"/>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0PvjAWrjMG5y0ZD1l6vMus6Qg==">AMUW2mVQp+0q7FbjekzIlGK7CBpaDVALAEsOkSDEBxxEV1ST9EfgH+CMOySVFwtu6jGhKnq5NeEhxpJVynxw2pomYWp/X+PMOhS/ibPmbKc2LcW5CNtYgLEomikoFcH1QlYLPJp2gdl14IFjiqyVuKKfEWcp80kjNyMNiw3D4ODk7cGOb9rK9sveP/R90R/+RaM67MvAS3P8+0k192YDF7iDP4p9lQ237nxnIFoZB7i36GiwEKpqlMl46aAR3rrtaZ7aZw2JpOS8n1Dy3s3M/P15M2Wn2HOgBAC5NJsZxbQ9K9ADYP9VsNHYi8FS3dvOk01bCDtTWJP9X0QYtntKtWUpx0VkD9LGhMDj2rkkQV9tReggkL4SQGAkY0wE6fv8lePC77tYVCPwAdaGWLKC3i+3UgXCGqy6TjKHl24REiatNDyspuq9mdznCy/7tIpEJ4J8ZOv2zx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2021-05-20T14:15:00Z</dcterms:created>
  <dc:creator>user</dc:creator>
</cp:coreProperties>
</file>