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AFF2D" w14:textId="77777777" w:rsidR="00863245" w:rsidRPr="00E51BFC" w:rsidRDefault="00863245" w:rsidP="00863245">
      <w:pPr>
        <w:rPr>
          <w:rFonts w:ascii="Cambria" w:hAnsi="Cambria"/>
        </w:rPr>
      </w:pPr>
      <w:r w:rsidRPr="00E51BFC">
        <w:rPr>
          <w:rFonts w:ascii="Cambria" w:hAnsi="Cambria"/>
        </w:rPr>
        <w:t>To: Members of the WAC committee</w:t>
      </w:r>
    </w:p>
    <w:p w14:paraId="2B8C22C3" w14:textId="77777777" w:rsidR="00863245" w:rsidRPr="00E51BFC" w:rsidRDefault="00863245" w:rsidP="00863245">
      <w:pPr>
        <w:rPr>
          <w:rFonts w:ascii="Cambria" w:hAnsi="Cambria"/>
        </w:rPr>
      </w:pPr>
      <w:r w:rsidRPr="00E51BFC">
        <w:rPr>
          <w:rFonts w:ascii="Cambria" w:hAnsi="Cambria"/>
        </w:rPr>
        <w:t>From: Ed Shannon</w:t>
      </w:r>
      <w:r w:rsidR="00B572C0" w:rsidRPr="00E51BFC">
        <w:rPr>
          <w:rFonts w:ascii="Cambria" w:hAnsi="Cambria"/>
        </w:rPr>
        <w:t>, WAC Chair/HGS rep</w:t>
      </w:r>
    </w:p>
    <w:p w14:paraId="3A1E5C45" w14:textId="77777777" w:rsidR="00863245" w:rsidRPr="00E51BFC" w:rsidRDefault="00863245" w:rsidP="00863245">
      <w:pPr>
        <w:rPr>
          <w:rFonts w:ascii="Cambria" w:hAnsi="Cambria"/>
        </w:rPr>
      </w:pPr>
      <w:r w:rsidRPr="00E51BFC">
        <w:rPr>
          <w:rFonts w:ascii="Cambria" w:hAnsi="Cambria"/>
        </w:rPr>
        <w:t>Re: Minutes, WAC committee Meeting of Feb. 27, 2019</w:t>
      </w:r>
    </w:p>
    <w:p w14:paraId="39C69D35" w14:textId="77777777" w:rsidR="00863245" w:rsidRPr="00E51BFC" w:rsidRDefault="00863245" w:rsidP="00863245">
      <w:pPr>
        <w:rPr>
          <w:rFonts w:ascii="Cambria" w:hAnsi="Cambria"/>
        </w:rPr>
      </w:pPr>
      <w:r w:rsidRPr="00E51BFC">
        <w:rPr>
          <w:rFonts w:ascii="Cambria" w:hAnsi="Cambria"/>
        </w:rPr>
        <w:t>Date: Feb. 27, 2019</w:t>
      </w:r>
    </w:p>
    <w:p w14:paraId="1389C170" w14:textId="77777777" w:rsidR="00863245" w:rsidRPr="00E51BFC" w:rsidRDefault="00863245" w:rsidP="00863245">
      <w:pPr>
        <w:rPr>
          <w:rFonts w:ascii="Cambria" w:hAnsi="Cambria"/>
        </w:rPr>
      </w:pPr>
    </w:p>
    <w:p w14:paraId="26CEAE98" w14:textId="77777777" w:rsidR="00863245" w:rsidRPr="00E51BFC" w:rsidRDefault="00863245" w:rsidP="00863245">
      <w:pPr>
        <w:rPr>
          <w:rFonts w:ascii="Cambria" w:hAnsi="Cambria"/>
          <w:b/>
        </w:rPr>
      </w:pPr>
      <w:r w:rsidRPr="00E51BFC">
        <w:rPr>
          <w:rFonts w:ascii="Cambria" w:hAnsi="Cambria"/>
        </w:rPr>
        <w:t>Present: Ed Shannon (HGS), Christina Connor (</w:t>
      </w:r>
      <w:r w:rsidR="000224D7" w:rsidRPr="00E51BFC">
        <w:rPr>
          <w:rFonts w:ascii="Cambria" w:hAnsi="Cambria"/>
        </w:rPr>
        <w:t>LIB</w:t>
      </w:r>
      <w:r w:rsidRPr="00E51BFC">
        <w:rPr>
          <w:rFonts w:ascii="Cambria" w:hAnsi="Cambria"/>
        </w:rPr>
        <w:t xml:space="preserve">), Kim Lorber (SSHS), Diane </w:t>
      </w:r>
      <w:proofErr w:type="spellStart"/>
      <w:r w:rsidRPr="00E51BFC">
        <w:rPr>
          <w:rFonts w:ascii="Cambria" w:hAnsi="Cambria"/>
        </w:rPr>
        <w:t>Andronaco</w:t>
      </w:r>
      <w:proofErr w:type="spellEnd"/>
      <w:r w:rsidRPr="00E51BFC">
        <w:rPr>
          <w:rFonts w:ascii="Cambria" w:hAnsi="Cambria"/>
        </w:rPr>
        <w:t xml:space="preserve"> (TAS), Karen Wallace (ASB), Rebecca Leung (CA), Tom Kitchen (CRW), Monika </w:t>
      </w:r>
      <w:proofErr w:type="spellStart"/>
      <w:r w:rsidRPr="00E51BFC">
        <w:rPr>
          <w:rFonts w:ascii="Cambria" w:hAnsi="Cambria"/>
        </w:rPr>
        <w:t>Giacoppe</w:t>
      </w:r>
      <w:proofErr w:type="spellEnd"/>
      <w:r w:rsidRPr="00E51BFC">
        <w:rPr>
          <w:rFonts w:ascii="Cambria" w:hAnsi="Cambria"/>
        </w:rPr>
        <w:t xml:space="preserve"> (SAH)</w:t>
      </w:r>
      <w:bookmarkStart w:id="0" w:name="_GoBack"/>
      <w:bookmarkEnd w:id="0"/>
    </w:p>
    <w:p w14:paraId="620CCCF1" w14:textId="77777777" w:rsidR="001120DF" w:rsidRPr="00E51BFC" w:rsidRDefault="001120DF" w:rsidP="00863245">
      <w:pPr>
        <w:rPr>
          <w:rFonts w:ascii="Cambria" w:hAnsi="Cambria"/>
          <w:b/>
        </w:rPr>
      </w:pPr>
    </w:p>
    <w:p w14:paraId="201F1D95" w14:textId="77777777" w:rsidR="00863245" w:rsidRPr="00E51BFC" w:rsidRDefault="001120DF" w:rsidP="00863245">
      <w:pPr>
        <w:rPr>
          <w:rFonts w:ascii="Cambria" w:hAnsi="Cambria"/>
        </w:rPr>
      </w:pPr>
      <w:r w:rsidRPr="00E51BFC">
        <w:rPr>
          <w:rFonts w:ascii="Cambria" w:hAnsi="Cambria"/>
        </w:rPr>
        <w:t xml:space="preserve">Today, we responded to a request from </w:t>
      </w:r>
      <w:r w:rsidR="00863245" w:rsidRPr="00E51BFC">
        <w:rPr>
          <w:rFonts w:ascii="Cambria" w:eastAsia="Times New Roman" w:hAnsi="Cambria" w:cs="Times New Roman"/>
        </w:rPr>
        <w:t xml:space="preserve">Middle States committee </w:t>
      </w:r>
      <w:r w:rsidRPr="00E51BFC">
        <w:rPr>
          <w:rFonts w:ascii="Cambria" w:eastAsia="Times New Roman" w:hAnsi="Cambria" w:cs="Times New Roman"/>
        </w:rPr>
        <w:t xml:space="preserve">to clarify assessment and WI in the schools. </w:t>
      </w:r>
    </w:p>
    <w:p w14:paraId="64BEA369" w14:textId="77777777" w:rsidR="00863245" w:rsidRPr="00E51BFC" w:rsidRDefault="00863245" w:rsidP="00863245">
      <w:pPr>
        <w:rPr>
          <w:rFonts w:ascii="Cambria" w:eastAsia="Times New Roman" w:hAnsi="Cambria" w:cs="Times New Roman"/>
        </w:rPr>
      </w:pPr>
    </w:p>
    <w:p w14:paraId="008FDB86" w14:textId="77777777" w:rsidR="00863245" w:rsidRPr="00E51BFC" w:rsidRDefault="008A143D" w:rsidP="00863245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Assessment, WI, Middle States</w:t>
      </w:r>
      <w:r w:rsidR="00BF5D1F" w:rsidRPr="00E51BFC">
        <w:rPr>
          <w:rFonts w:ascii="Cambria" w:eastAsia="Times New Roman" w:hAnsi="Cambria" w:cs="Times New Roman"/>
        </w:rPr>
        <w:t xml:space="preserve"> </w:t>
      </w:r>
      <w:r w:rsidR="00FB7F81" w:rsidRPr="00E51BFC">
        <w:rPr>
          <w:rFonts w:ascii="Cambria" w:eastAsia="Times New Roman" w:hAnsi="Cambria" w:cs="Times New Roman"/>
          <w:bCs/>
        </w:rPr>
        <w:t>To address this request, the committee agreed</w:t>
      </w:r>
      <w:r w:rsidR="00863245" w:rsidRPr="00E51BFC">
        <w:rPr>
          <w:rFonts w:ascii="Cambria" w:eastAsia="Times New Roman" w:hAnsi="Cambria" w:cs="Times New Roman"/>
          <w:bCs/>
        </w:rPr>
        <w:t>:</w:t>
      </w:r>
    </w:p>
    <w:p w14:paraId="29E55822" w14:textId="77777777" w:rsidR="00E35AF7" w:rsidRPr="00E51BFC" w:rsidRDefault="00EA5E28" w:rsidP="00E35AF7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S</w:t>
      </w:r>
      <w:r w:rsidR="00863245" w:rsidRPr="00E51BFC">
        <w:rPr>
          <w:rFonts w:ascii="Cambria" w:eastAsia="Times New Roman" w:hAnsi="Cambria" w:cs="Times New Roman"/>
        </w:rPr>
        <w:t>chools who</w:t>
      </w:r>
      <w:r w:rsidR="00395E5E" w:rsidRPr="00E51BFC">
        <w:rPr>
          <w:rFonts w:ascii="Cambria" w:eastAsia="Times New Roman" w:hAnsi="Cambria" w:cs="Times New Roman"/>
        </w:rPr>
        <w:t>se WI policies</w:t>
      </w:r>
      <w:r w:rsidR="00863245" w:rsidRPr="00E51BFC">
        <w:rPr>
          <w:rFonts w:ascii="Cambria" w:eastAsia="Times New Roman" w:hAnsi="Cambria" w:cs="Times New Roman"/>
        </w:rPr>
        <w:t xml:space="preserve"> include the wor</w:t>
      </w:r>
      <w:r w:rsidR="00395E5E" w:rsidRPr="00E51BFC">
        <w:rPr>
          <w:rFonts w:ascii="Cambria" w:eastAsia="Times New Roman" w:hAnsi="Cambria" w:cs="Times New Roman"/>
        </w:rPr>
        <w:t>d</w:t>
      </w:r>
      <w:r w:rsidR="00863245" w:rsidRPr="00E51BFC">
        <w:rPr>
          <w:rFonts w:ascii="Cambria" w:eastAsia="Times New Roman" w:hAnsi="Cambria" w:cs="Times New Roman"/>
        </w:rPr>
        <w:t xml:space="preserve">s "learning outcomes" </w:t>
      </w:r>
      <w:r w:rsidR="00E35AF7" w:rsidRPr="00E51BFC">
        <w:rPr>
          <w:rFonts w:ascii="Cambria" w:eastAsia="Times New Roman" w:hAnsi="Cambria" w:cs="Times New Roman"/>
        </w:rPr>
        <w:t>will</w:t>
      </w:r>
      <w:r w:rsidR="00863245" w:rsidRPr="00E51BFC">
        <w:rPr>
          <w:rFonts w:ascii="Cambria" w:eastAsia="Times New Roman" w:hAnsi="Cambria" w:cs="Times New Roman"/>
        </w:rPr>
        <w:t xml:space="preserve"> remove that language, </w:t>
      </w:r>
      <w:r w:rsidR="00E35AF7" w:rsidRPr="00E51BFC">
        <w:rPr>
          <w:rFonts w:ascii="Cambria" w:eastAsia="Times New Roman" w:hAnsi="Cambria" w:cs="Times New Roman"/>
        </w:rPr>
        <w:t>clarifying that assessment of WI happens on the Major</w:t>
      </w:r>
      <w:r w:rsidR="00395E5E" w:rsidRPr="00E51BFC">
        <w:rPr>
          <w:rFonts w:ascii="Cambria" w:eastAsia="Times New Roman" w:hAnsi="Cambria" w:cs="Times New Roman"/>
        </w:rPr>
        <w:t>,</w:t>
      </w:r>
      <w:r w:rsidR="00E35AF7" w:rsidRPr="00E51BFC">
        <w:rPr>
          <w:rFonts w:ascii="Cambria" w:eastAsia="Times New Roman" w:hAnsi="Cambria" w:cs="Times New Roman"/>
        </w:rPr>
        <w:t xml:space="preserve"> program</w:t>
      </w:r>
      <w:r w:rsidR="00395E5E" w:rsidRPr="00E51BFC">
        <w:rPr>
          <w:rFonts w:ascii="Cambria" w:eastAsia="Times New Roman" w:hAnsi="Cambria" w:cs="Times New Roman"/>
        </w:rPr>
        <w:t>,</w:t>
      </w:r>
      <w:r w:rsidR="00E35AF7" w:rsidRPr="00E51BFC">
        <w:rPr>
          <w:rFonts w:ascii="Cambria" w:eastAsia="Times New Roman" w:hAnsi="Cambria" w:cs="Times New Roman"/>
        </w:rPr>
        <w:t xml:space="preserve"> and school level, not at the WAC level.</w:t>
      </w:r>
    </w:p>
    <w:p w14:paraId="6643A59A" w14:textId="77777777" w:rsidR="00DD222E" w:rsidRDefault="003D1CEC" w:rsidP="00DD22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 xml:space="preserve">School </w:t>
      </w:r>
      <w:r w:rsidR="00817922" w:rsidRPr="00E51BFC">
        <w:rPr>
          <w:rFonts w:ascii="Cambria" w:eastAsia="Times New Roman" w:hAnsi="Cambria" w:cs="Times New Roman"/>
        </w:rPr>
        <w:t>representatives</w:t>
      </w:r>
      <w:r w:rsidRPr="00E51BFC">
        <w:rPr>
          <w:rFonts w:ascii="Cambria" w:eastAsia="Times New Roman" w:hAnsi="Cambria" w:cs="Times New Roman"/>
        </w:rPr>
        <w:t xml:space="preserve"> were asked to report back to their </w:t>
      </w:r>
      <w:r w:rsidR="00817922" w:rsidRPr="00E51BFC">
        <w:rPr>
          <w:rFonts w:ascii="Cambria" w:eastAsia="Times New Roman" w:hAnsi="Cambria" w:cs="Times New Roman"/>
        </w:rPr>
        <w:t>units</w:t>
      </w:r>
      <w:r w:rsidRPr="00E51BFC">
        <w:rPr>
          <w:rFonts w:ascii="Cambria" w:eastAsia="Times New Roman" w:hAnsi="Cambria" w:cs="Times New Roman"/>
        </w:rPr>
        <w:t xml:space="preserve"> </w:t>
      </w:r>
      <w:r w:rsidR="00863245" w:rsidRPr="00E51BFC">
        <w:rPr>
          <w:rFonts w:ascii="Cambria" w:eastAsia="Times New Roman" w:hAnsi="Cambria" w:cs="Times New Roman"/>
        </w:rPr>
        <w:t>to be sure</w:t>
      </w:r>
      <w:r w:rsidR="00C172EA" w:rsidRPr="00E51BFC">
        <w:rPr>
          <w:rFonts w:ascii="Cambria" w:eastAsia="Times New Roman" w:hAnsi="Cambria" w:cs="Times New Roman"/>
        </w:rPr>
        <w:t xml:space="preserve"> majors</w:t>
      </w:r>
      <w:r w:rsidR="00863245" w:rsidRPr="00E51BFC">
        <w:rPr>
          <w:rFonts w:ascii="Cambria" w:eastAsia="Times New Roman" w:hAnsi="Cambria" w:cs="Times New Roman"/>
        </w:rPr>
        <w:t xml:space="preserve"> include WI courses in their regular assessment</w:t>
      </w:r>
      <w:r w:rsidR="00DD01BF" w:rsidRPr="00E51BFC">
        <w:rPr>
          <w:rFonts w:ascii="Cambria" w:eastAsia="Times New Roman" w:hAnsi="Cambria" w:cs="Times New Roman"/>
        </w:rPr>
        <w:t>. The best practice is to</w:t>
      </w:r>
      <w:r w:rsidR="00863245" w:rsidRPr="00E51BFC">
        <w:rPr>
          <w:rFonts w:ascii="Cambria" w:eastAsia="Times New Roman" w:hAnsi="Cambria" w:cs="Times New Roman"/>
        </w:rPr>
        <w:t xml:space="preserve"> apply </w:t>
      </w:r>
      <w:r w:rsidR="00DD01BF" w:rsidRPr="00E51BFC">
        <w:rPr>
          <w:rFonts w:ascii="Cambria" w:eastAsia="Times New Roman" w:hAnsi="Cambria" w:cs="Times New Roman"/>
        </w:rPr>
        <w:t xml:space="preserve">an </w:t>
      </w:r>
      <w:r w:rsidR="00863245" w:rsidRPr="00E51BFC">
        <w:rPr>
          <w:rFonts w:ascii="Cambria" w:eastAsia="Times New Roman" w:hAnsi="Cambria" w:cs="Times New Roman"/>
        </w:rPr>
        <w:t xml:space="preserve">SLO (student learning outcome) </w:t>
      </w:r>
      <w:r w:rsidR="00193606" w:rsidRPr="00E51BFC">
        <w:rPr>
          <w:rFonts w:ascii="Cambria" w:eastAsia="Times New Roman" w:hAnsi="Cambria" w:cs="Times New Roman"/>
        </w:rPr>
        <w:t xml:space="preserve">already </w:t>
      </w:r>
      <w:r w:rsidR="00863245" w:rsidRPr="00E51BFC">
        <w:rPr>
          <w:rFonts w:ascii="Cambria" w:eastAsia="Times New Roman" w:hAnsi="Cambria" w:cs="Times New Roman"/>
        </w:rPr>
        <w:t xml:space="preserve">identified by the major to </w:t>
      </w:r>
      <w:r w:rsidR="002235C1" w:rsidRPr="00E51BFC">
        <w:rPr>
          <w:rFonts w:ascii="Cambria" w:eastAsia="Times New Roman" w:hAnsi="Cambria" w:cs="Times New Roman"/>
        </w:rPr>
        <w:t>a</w:t>
      </w:r>
      <w:r w:rsidR="00863245" w:rsidRPr="00E51BFC">
        <w:rPr>
          <w:rFonts w:ascii="Cambria" w:eastAsia="Times New Roman" w:hAnsi="Cambria" w:cs="Times New Roman"/>
        </w:rPr>
        <w:t xml:space="preserve"> course</w:t>
      </w:r>
      <w:r w:rsidR="008E0014" w:rsidRPr="00E51BFC">
        <w:rPr>
          <w:rFonts w:ascii="Cambria" w:eastAsia="Times New Roman" w:hAnsi="Cambria" w:cs="Times New Roman"/>
        </w:rPr>
        <w:t xml:space="preserve"> being assessed</w:t>
      </w:r>
      <w:r w:rsidR="00863245" w:rsidRPr="00E51BFC">
        <w:rPr>
          <w:rFonts w:ascii="Cambria" w:eastAsia="Times New Roman" w:hAnsi="Cambria" w:cs="Times New Roman"/>
        </w:rPr>
        <w:t>.</w:t>
      </w:r>
      <w:r w:rsidR="008E0014" w:rsidRPr="00E51BFC">
        <w:rPr>
          <w:rFonts w:ascii="Cambria" w:eastAsia="Times New Roman" w:hAnsi="Cambria" w:cs="Times New Roman"/>
        </w:rPr>
        <w:t xml:space="preserve"> </w:t>
      </w:r>
      <w:r w:rsidR="00E51BFC" w:rsidRPr="00E51BFC">
        <w:rPr>
          <w:rFonts w:ascii="Cambria" w:eastAsia="Times New Roman" w:hAnsi="Cambria" w:cs="Times New Roman"/>
        </w:rPr>
        <w:t>P</w:t>
      </w:r>
      <w:r w:rsidR="00E51BFC" w:rsidRPr="00E51BFC">
        <w:rPr>
          <w:rFonts w:ascii="Cambria" w:eastAsia="Times New Roman" w:hAnsi="Cambria" w:cs="Times New Roman"/>
        </w:rPr>
        <w:t>rograms with writing outcomes would assess those outcomes</w:t>
      </w:r>
      <w:r w:rsidR="00E51BFC" w:rsidRPr="00E51BFC">
        <w:rPr>
          <w:rFonts w:ascii="Cambria" w:eastAsia="Times New Roman" w:hAnsi="Cambria" w:cs="Times New Roman"/>
          <w:b/>
          <w:bCs/>
          <w:i/>
          <w:iCs/>
        </w:rPr>
        <w:t xml:space="preserve"> approximately once every three years</w:t>
      </w:r>
      <w:r w:rsidR="00E51BFC" w:rsidRPr="00E51BFC">
        <w:rPr>
          <w:rFonts w:ascii="Cambria" w:eastAsia="Times New Roman" w:hAnsi="Cambria" w:cs="Times New Roman"/>
        </w:rPr>
        <w:t xml:space="preserve"> and that </w:t>
      </w:r>
      <w:r w:rsidR="00E51BFC" w:rsidRPr="00E51BFC">
        <w:rPr>
          <w:rFonts w:ascii="Cambria" w:eastAsia="Times New Roman" w:hAnsi="Cambria" w:cs="Times New Roman"/>
          <w:b/>
          <w:bCs/>
          <w:i/>
          <w:iCs/>
        </w:rPr>
        <w:t>WI courses be drawn into the sample</w:t>
      </w:r>
      <w:r w:rsidR="00981316">
        <w:rPr>
          <w:rFonts w:ascii="Cambria" w:eastAsia="Times New Roman" w:hAnsi="Cambria" w:cs="Times New Roman"/>
        </w:rPr>
        <w:t xml:space="preserve">. </w:t>
      </w:r>
      <w:r w:rsidR="00E51BFC" w:rsidRPr="00E51BFC">
        <w:rPr>
          <w:rFonts w:ascii="Cambria" w:eastAsia="Times New Roman" w:hAnsi="Cambria" w:cs="Times New Roman"/>
        </w:rPr>
        <w:t xml:space="preserve">Also, </w:t>
      </w:r>
      <w:r w:rsidR="00E51BFC" w:rsidRPr="00E51BFC">
        <w:rPr>
          <w:rFonts w:ascii="Cambria" w:eastAsia="Times New Roman" w:hAnsi="Cambria" w:cs="Times New Roman"/>
          <w:b/>
          <w:bCs/>
          <w:i/>
          <w:iCs/>
        </w:rPr>
        <w:t>majors without existing writing outcomes should contact Mike Unger</w:t>
      </w:r>
      <w:r w:rsidR="00E51BFC" w:rsidRPr="00E51BFC">
        <w:rPr>
          <w:rFonts w:ascii="Cambria" w:eastAsia="Times New Roman" w:hAnsi="Cambria" w:cs="Times New Roman"/>
        </w:rPr>
        <w:t xml:space="preserve"> (unger@ramapo.edu) about </w:t>
      </w:r>
      <w:r w:rsidR="00DD222E">
        <w:rPr>
          <w:rFonts w:ascii="Cambria" w:eastAsia="Times New Roman" w:hAnsi="Cambria" w:cs="Times New Roman"/>
        </w:rPr>
        <w:t>assessing WI in their programs.</w:t>
      </w:r>
    </w:p>
    <w:p w14:paraId="74A9EF5B" w14:textId="4C34F09E" w:rsidR="00863245" w:rsidRPr="00DD222E" w:rsidRDefault="00863245" w:rsidP="00DD222E">
      <w:pPr>
        <w:pStyle w:val="ListParagraph"/>
        <w:ind w:firstLine="360"/>
        <w:rPr>
          <w:rFonts w:ascii="Cambria" w:eastAsia="Times New Roman" w:hAnsi="Cambria" w:cs="Times New Roman"/>
        </w:rPr>
      </w:pPr>
      <w:r w:rsidRPr="00DD222E">
        <w:rPr>
          <w:rFonts w:ascii="Cambria" w:eastAsia="Times New Roman" w:hAnsi="Cambria" w:cs="Times New Roman"/>
        </w:rPr>
        <w:t xml:space="preserve">This </w:t>
      </w:r>
      <w:r w:rsidR="00BC0782" w:rsidRPr="00DD222E">
        <w:rPr>
          <w:rFonts w:ascii="Cambria" w:eastAsia="Times New Roman" w:hAnsi="Cambria" w:cs="Times New Roman"/>
        </w:rPr>
        <w:t>method</w:t>
      </w:r>
      <w:r w:rsidRPr="00DD222E">
        <w:rPr>
          <w:rFonts w:ascii="Cambria" w:eastAsia="Times New Roman" w:hAnsi="Cambria" w:cs="Times New Roman"/>
        </w:rPr>
        <w:t xml:space="preserve"> </w:t>
      </w:r>
      <w:r w:rsidR="00BC0782" w:rsidRPr="00DD222E">
        <w:rPr>
          <w:rFonts w:ascii="Cambria" w:eastAsia="Times New Roman" w:hAnsi="Cambria" w:cs="Times New Roman"/>
        </w:rPr>
        <w:t>rightly</w:t>
      </w:r>
      <w:r w:rsidRPr="00DD222E">
        <w:rPr>
          <w:rFonts w:ascii="Cambria" w:eastAsia="Times New Roman" w:hAnsi="Cambria" w:cs="Times New Roman"/>
        </w:rPr>
        <w:t xml:space="preserve"> folds the task</w:t>
      </w:r>
      <w:r w:rsidR="00BC0782" w:rsidRPr="00DD222E">
        <w:rPr>
          <w:rFonts w:ascii="Cambria" w:eastAsia="Times New Roman" w:hAnsi="Cambria" w:cs="Times New Roman"/>
        </w:rPr>
        <w:t xml:space="preserve"> of assessment</w:t>
      </w:r>
      <w:r w:rsidRPr="00DD222E">
        <w:rPr>
          <w:rFonts w:ascii="Cambria" w:eastAsia="Times New Roman" w:hAnsi="Cambria" w:cs="Times New Roman"/>
        </w:rPr>
        <w:t xml:space="preserve"> into current assessment plans</w:t>
      </w:r>
      <w:r w:rsidR="001D5306" w:rsidRPr="00DD222E">
        <w:rPr>
          <w:rFonts w:ascii="Cambria" w:eastAsia="Times New Roman" w:hAnsi="Cambria" w:cs="Times New Roman"/>
        </w:rPr>
        <w:t xml:space="preserve"> and does not create new labor or duplicate existing efforts</w:t>
      </w:r>
      <w:r w:rsidRPr="00DD222E">
        <w:rPr>
          <w:rFonts w:ascii="Cambria" w:eastAsia="Times New Roman" w:hAnsi="Cambria" w:cs="Times New Roman"/>
        </w:rPr>
        <w:t>.</w:t>
      </w:r>
    </w:p>
    <w:p w14:paraId="36507E21" w14:textId="0C640645" w:rsidR="00E51BFC" w:rsidRPr="00E51BFC" w:rsidRDefault="00186882" w:rsidP="00863245">
      <w:pPr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</w:t>
      </w:r>
    </w:p>
    <w:p w14:paraId="49038C6F" w14:textId="77777777" w:rsidR="00893D8F" w:rsidRPr="00E51BFC" w:rsidRDefault="00884EAC" w:rsidP="00884EAC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Other issues covered.</w:t>
      </w:r>
    </w:p>
    <w:p w14:paraId="282F4D00" w14:textId="77777777" w:rsidR="00C2052F" w:rsidRPr="00E51BFC" w:rsidRDefault="00C2052F" w:rsidP="00C2052F">
      <w:pPr>
        <w:ind w:left="360"/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 xml:space="preserve">The group agreed </w:t>
      </w:r>
      <w:r w:rsidR="00264E22" w:rsidRPr="00E51BFC">
        <w:rPr>
          <w:rFonts w:ascii="Cambria" w:eastAsia="Times New Roman" w:hAnsi="Cambria" w:cs="Times New Roman"/>
        </w:rPr>
        <w:t xml:space="preserve">to hold </w:t>
      </w:r>
      <w:r w:rsidRPr="00E51BFC">
        <w:rPr>
          <w:rFonts w:ascii="Cambria" w:eastAsia="Times New Roman" w:hAnsi="Cambria" w:cs="Times New Roman"/>
        </w:rPr>
        <w:t>one more meeting later in the semester to:</w:t>
      </w:r>
    </w:p>
    <w:p w14:paraId="39A9C833" w14:textId="77777777" w:rsidR="00C2052F" w:rsidRPr="00E51BFC" w:rsidRDefault="00C2052F" w:rsidP="00C2052F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Follow up on the progress of WI Assessment (as stated above).</w:t>
      </w:r>
    </w:p>
    <w:p w14:paraId="41722624" w14:textId="77777777" w:rsidR="002336AF" w:rsidRPr="00E51BFC" w:rsidRDefault="002336AF" w:rsidP="00C2052F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To continue the task of clarifying and revising our internal documents (unit checklists, etc.)</w:t>
      </w:r>
    </w:p>
    <w:p w14:paraId="532E1635" w14:textId="77777777" w:rsidR="002336AF" w:rsidRPr="00E51BFC" w:rsidRDefault="00B61CBC" w:rsidP="00C2052F">
      <w:pPr>
        <w:pStyle w:val="ListParagraph"/>
        <w:numPr>
          <w:ilvl w:val="0"/>
          <w:numId w:val="3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 xml:space="preserve">To plan more outreach across campus to </w:t>
      </w:r>
      <w:r w:rsidR="00BF5D1F" w:rsidRPr="00E51BFC">
        <w:rPr>
          <w:rFonts w:ascii="Cambria" w:eastAsia="Times New Roman" w:hAnsi="Cambria" w:cs="Times New Roman"/>
        </w:rPr>
        <w:t>emphasize writing on the campus. Two ideas were suggested:</w:t>
      </w:r>
    </w:p>
    <w:p w14:paraId="2A16D502" w14:textId="77777777" w:rsidR="00BF5D1F" w:rsidRPr="00E51BFC" w:rsidRDefault="00BF5D1F" w:rsidP="00BF5D1F">
      <w:pPr>
        <w:pStyle w:val="ListParagraph"/>
        <w:numPr>
          <w:ilvl w:val="1"/>
          <w:numId w:val="3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WAC might sponsor (through Faculty Resource Center) workshops on best practices, tips, and support for WI faculty.</w:t>
      </w:r>
    </w:p>
    <w:p w14:paraId="48F67AD4" w14:textId="77777777" w:rsidR="00BF5D1F" w:rsidRPr="00E51BFC" w:rsidRDefault="00BF5D1F" w:rsidP="00BF5D1F">
      <w:pPr>
        <w:pStyle w:val="ListParagraph"/>
        <w:numPr>
          <w:ilvl w:val="1"/>
          <w:numId w:val="3"/>
        </w:numPr>
        <w:rPr>
          <w:rFonts w:ascii="Cambria" w:eastAsia="Times New Roman" w:hAnsi="Cambria" w:cs="Times New Roman"/>
        </w:rPr>
      </w:pPr>
      <w:r w:rsidRPr="00E51BFC">
        <w:rPr>
          <w:rFonts w:ascii="Cambria" w:eastAsia="Times New Roman" w:hAnsi="Cambria" w:cs="Times New Roman"/>
        </w:rPr>
        <w:t>Creation of student writing competitions, perhaps through Scholars Day.</w:t>
      </w:r>
    </w:p>
    <w:p w14:paraId="32D2ED56" w14:textId="77777777" w:rsidR="000F0D04" w:rsidRPr="00E51BFC" w:rsidRDefault="000F0D04">
      <w:pPr>
        <w:rPr>
          <w:rFonts w:ascii="Cambria" w:hAnsi="Cambria"/>
        </w:rPr>
      </w:pPr>
    </w:p>
    <w:sectPr w:rsidR="000F0D04" w:rsidRPr="00E51BFC" w:rsidSect="00DE5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019"/>
    <w:multiLevelType w:val="hybridMultilevel"/>
    <w:tmpl w:val="F9BEA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16B2"/>
    <w:multiLevelType w:val="hybridMultilevel"/>
    <w:tmpl w:val="C180036C"/>
    <w:lvl w:ilvl="0" w:tplc="F2DEA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7348"/>
    <w:multiLevelType w:val="hybridMultilevel"/>
    <w:tmpl w:val="0D1C7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45"/>
    <w:rsid w:val="000224D7"/>
    <w:rsid w:val="000F0D04"/>
    <w:rsid w:val="001120DF"/>
    <w:rsid w:val="00143E29"/>
    <w:rsid w:val="00186882"/>
    <w:rsid w:val="00193606"/>
    <w:rsid w:val="001B29C4"/>
    <w:rsid w:val="001D5306"/>
    <w:rsid w:val="002235C1"/>
    <w:rsid w:val="002336AF"/>
    <w:rsid w:val="00264E22"/>
    <w:rsid w:val="00271587"/>
    <w:rsid w:val="0031600C"/>
    <w:rsid w:val="00395E5E"/>
    <w:rsid w:val="003D1CEC"/>
    <w:rsid w:val="003D269F"/>
    <w:rsid w:val="00817922"/>
    <w:rsid w:val="00863245"/>
    <w:rsid w:val="008760F0"/>
    <w:rsid w:val="00884EAC"/>
    <w:rsid w:val="00893D8F"/>
    <w:rsid w:val="008A143D"/>
    <w:rsid w:val="008E0014"/>
    <w:rsid w:val="00936D0E"/>
    <w:rsid w:val="00981316"/>
    <w:rsid w:val="00B572C0"/>
    <w:rsid w:val="00B61CBC"/>
    <w:rsid w:val="00BC0782"/>
    <w:rsid w:val="00BF5D1F"/>
    <w:rsid w:val="00C172EA"/>
    <w:rsid w:val="00C2052F"/>
    <w:rsid w:val="00DD01BF"/>
    <w:rsid w:val="00DD222E"/>
    <w:rsid w:val="00DE5BB0"/>
    <w:rsid w:val="00E35AF7"/>
    <w:rsid w:val="00E51BFC"/>
    <w:rsid w:val="00EA5E28"/>
    <w:rsid w:val="00ED14F5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C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8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4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67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74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8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91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39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9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99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49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613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666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8283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554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278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79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597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5498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6560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262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590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46860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37031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271206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281619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3294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59727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13996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657780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92136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15755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036292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20603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7562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0278058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870609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Edward A. Shannon</cp:lastModifiedBy>
  <cp:revision>36</cp:revision>
  <dcterms:created xsi:type="dcterms:W3CDTF">2019-02-27T20:50:00Z</dcterms:created>
  <dcterms:modified xsi:type="dcterms:W3CDTF">2019-02-28T15:01:00Z</dcterms:modified>
</cp:coreProperties>
</file>