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3D60A" w14:textId="1C4EBEB4" w:rsidR="006C58E5" w:rsidRDefault="005858EB">
      <w:pPr>
        <w:rPr>
          <w:sz w:val="28"/>
          <w:szCs w:val="28"/>
        </w:rPr>
      </w:pPr>
      <w:r w:rsidRPr="00BA384B">
        <w:rPr>
          <w:sz w:val="28"/>
          <w:szCs w:val="28"/>
        </w:rPr>
        <w:t xml:space="preserve">Proposal </w:t>
      </w:r>
      <w:r w:rsidR="00CE3B5B" w:rsidRPr="00BA384B">
        <w:rPr>
          <w:sz w:val="28"/>
          <w:szCs w:val="28"/>
        </w:rPr>
        <w:t xml:space="preserve">for a </w:t>
      </w:r>
      <w:r w:rsidR="006C58E5">
        <w:rPr>
          <w:sz w:val="28"/>
          <w:szCs w:val="28"/>
        </w:rPr>
        <w:t>M</w:t>
      </w:r>
      <w:r w:rsidR="00CE3B5B" w:rsidRPr="00BA384B">
        <w:rPr>
          <w:sz w:val="28"/>
          <w:szCs w:val="28"/>
        </w:rPr>
        <w:t xml:space="preserve">inor </w:t>
      </w:r>
      <w:r w:rsidR="006C58E5">
        <w:rPr>
          <w:sz w:val="28"/>
          <w:szCs w:val="28"/>
        </w:rPr>
        <w:t xml:space="preserve">Program </w:t>
      </w:r>
      <w:r w:rsidR="00CE3B5B" w:rsidRPr="00BA384B">
        <w:rPr>
          <w:sz w:val="28"/>
          <w:szCs w:val="28"/>
        </w:rPr>
        <w:t>in Museum and Exhibition Studies</w:t>
      </w:r>
    </w:p>
    <w:p w14:paraId="27A8676F" w14:textId="0294D1BD" w:rsidR="006C051D" w:rsidRDefault="006C051D">
      <w:pPr>
        <w:rPr>
          <w:sz w:val="28"/>
          <w:szCs w:val="28"/>
        </w:rPr>
      </w:pPr>
      <w:r>
        <w:rPr>
          <w:sz w:val="28"/>
          <w:szCs w:val="28"/>
        </w:rPr>
        <w:t>Ramapo College of New Jersey</w:t>
      </w:r>
    </w:p>
    <w:p w14:paraId="75CC8CF6" w14:textId="43489FB8" w:rsidR="00C03B8E" w:rsidRPr="00BA384B" w:rsidRDefault="00C03B8E">
      <w:pPr>
        <w:rPr>
          <w:sz w:val="28"/>
          <w:szCs w:val="28"/>
        </w:rPr>
      </w:pPr>
      <w:r>
        <w:rPr>
          <w:sz w:val="28"/>
          <w:szCs w:val="28"/>
        </w:rPr>
        <w:t>December 2017</w:t>
      </w:r>
    </w:p>
    <w:p w14:paraId="34496E30" w14:textId="77777777" w:rsidR="00BA384B" w:rsidRDefault="00BA384B"/>
    <w:p w14:paraId="5424347A" w14:textId="0BFE15F9" w:rsidR="00C03B8E" w:rsidRDefault="00C03B8E" w:rsidP="00BA384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Program Summary</w:t>
      </w:r>
    </w:p>
    <w:p w14:paraId="6CF90FFB" w14:textId="2E571906" w:rsidR="00BA384B" w:rsidRPr="00F445D0" w:rsidRDefault="00BA384B" w:rsidP="00BA384B">
      <w:r>
        <w:rPr>
          <w:color w:val="000000" w:themeColor="text1"/>
        </w:rPr>
        <w:t xml:space="preserve">The Museum </w:t>
      </w:r>
      <w:r w:rsidR="00C03B8E">
        <w:rPr>
          <w:color w:val="000000" w:themeColor="text1"/>
        </w:rPr>
        <w:t>and Exhibition Studies Minor would be a five</w:t>
      </w:r>
      <w:r>
        <w:rPr>
          <w:color w:val="000000" w:themeColor="text1"/>
        </w:rPr>
        <w:t>-course program, drawing largely on pre-existing strengths and courses</w:t>
      </w:r>
      <w:r w:rsidR="00C03B8E">
        <w:rPr>
          <w:color w:val="000000" w:themeColor="text1"/>
        </w:rPr>
        <w:t xml:space="preserve"> at the college</w:t>
      </w:r>
      <w:r>
        <w:rPr>
          <w:color w:val="000000" w:themeColor="text1"/>
        </w:rPr>
        <w:t xml:space="preserve">. It would serve students interested in museum and exhibition careers. </w:t>
      </w:r>
      <w:r>
        <w:t xml:space="preserve">The </w:t>
      </w:r>
      <w:r w:rsidR="00C03B8E">
        <w:t>minor program would</w:t>
      </w:r>
      <w:r>
        <w:t xml:space="preserve"> combine historical and theoretical study with an internship or the opportunity to engage in the analysis of emerging </w:t>
      </w:r>
      <w:r w:rsidR="00C03B8E">
        <w:t xml:space="preserve">museum and exhibition </w:t>
      </w:r>
      <w:r>
        <w:t xml:space="preserve">practices. </w:t>
      </w:r>
    </w:p>
    <w:p w14:paraId="3277221C" w14:textId="77777777" w:rsidR="00BA384B" w:rsidRDefault="00BA384B" w:rsidP="00BA384B"/>
    <w:p w14:paraId="699DE441" w14:textId="77777777" w:rsidR="00F96E48" w:rsidRDefault="00F96E48" w:rsidP="00BA384B"/>
    <w:p w14:paraId="6657790A" w14:textId="3A705AC5" w:rsidR="00BA384B" w:rsidRPr="006C051D" w:rsidRDefault="00C03B8E" w:rsidP="00BA384B">
      <w:pPr>
        <w:rPr>
          <w:u w:val="single"/>
        </w:rPr>
      </w:pPr>
      <w:r>
        <w:rPr>
          <w:u w:val="single"/>
        </w:rPr>
        <w:t>Lead F</w:t>
      </w:r>
      <w:r w:rsidR="00BA384B" w:rsidRPr="006C051D">
        <w:rPr>
          <w:u w:val="single"/>
        </w:rPr>
        <w:t>aculty</w:t>
      </w:r>
    </w:p>
    <w:p w14:paraId="44CB6C98" w14:textId="437515D7" w:rsidR="00BA384B" w:rsidRDefault="00BA384B" w:rsidP="00BA384B">
      <w:r>
        <w:t xml:space="preserve">Meredith Davis, </w:t>
      </w:r>
      <w:r w:rsidR="006C051D">
        <w:t>Ass</w:t>
      </w:r>
      <w:r w:rsidR="00114598">
        <w:t>ociate Professor of Art History</w:t>
      </w:r>
      <w:r w:rsidR="009D18F9">
        <w:t>, School of Contemporary Arts</w:t>
      </w:r>
    </w:p>
    <w:p w14:paraId="4B11D5A4" w14:textId="7DD3ACCC" w:rsidR="00BA384B" w:rsidRDefault="00BA384B" w:rsidP="00BA384B">
      <w:r>
        <w:t xml:space="preserve">Stephen Rice, </w:t>
      </w:r>
      <w:r w:rsidR="006C051D">
        <w:t xml:space="preserve">Professor of </w:t>
      </w:r>
      <w:r>
        <w:t>American Studies</w:t>
      </w:r>
      <w:r w:rsidR="009D18F9" w:rsidRPr="3D1136EE">
        <w:t xml:space="preserve">, </w:t>
      </w:r>
      <w:proofErr w:type="spellStart"/>
      <w:r w:rsidR="009D18F9">
        <w:t>Salameno</w:t>
      </w:r>
      <w:proofErr w:type="spellEnd"/>
      <w:r w:rsidR="009D18F9">
        <w:t xml:space="preserve"> School of Humanities and Global Studies</w:t>
      </w:r>
    </w:p>
    <w:p w14:paraId="62C68F54" w14:textId="77777777" w:rsidR="00114598" w:rsidRDefault="00114598" w:rsidP="00BA384B"/>
    <w:p w14:paraId="7675843F" w14:textId="4A7EC512" w:rsidR="00114598" w:rsidRDefault="00072845" w:rsidP="00BA384B">
      <w:proofErr w:type="gramStart"/>
      <w:r>
        <w:t xml:space="preserve">Faculty </w:t>
      </w:r>
      <w:r w:rsidR="00114598">
        <w:t>in Anthropology and History have</w:t>
      </w:r>
      <w:proofErr w:type="gramEnd"/>
      <w:r w:rsidR="00114598">
        <w:t xml:space="preserve"> also contributed to the development of this program, and would teach courses that would be included in the minor.</w:t>
      </w:r>
    </w:p>
    <w:p w14:paraId="694A8BBF" w14:textId="77777777" w:rsidR="00F96E48" w:rsidRDefault="00F96E48"/>
    <w:p w14:paraId="42A87EAA" w14:textId="77777777" w:rsidR="00C065E5" w:rsidRDefault="00C065E5"/>
    <w:p w14:paraId="144A1EC1" w14:textId="26447537" w:rsidR="00BA384B" w:rsidRPr="00F445D0" w:rsidRDefault="00C03B8E" w:rsidP="00BA384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Objectives</w:t>
      </w:r>
    </w:p>
    <w:p w14:paraId="7A8A80CA" w14:textId="64479E03" w:rsidR="00BA384B" w:rsidRDefault="00BA384B" w:rsidP="00BA384B">
      <w:pPr>
        <w:rPr>
          <w:color w:val="000000" w:themeColor="text1"/>
        </w:rPr>
      </w:pPr>
      <w:r>
        <w:rPr>
          <w:color w:val="000000" w:themeColor="text1"/>
        </w:rPr>
        <w:t xml:space="preserve">To offer a combination of </w:t>
      </w:r>
      <w:r w:rsidR="00072845">
        <w:rPr>
          <w:color w:val="000000" w:themeColor="text1"/>
        </w:rPr>
        <w:t>courses</w:t>
      </w:r>
      <w:r>
        <w:rPr>
          <w:color w:val="000000" w:themeColor="text1"/>
        </w:rPr>
        <w:t>, advisement</w:t>
      </w:r>
      <w:r w:rsidR="00072845">
        <w:rPr>
          <w:color w:val="000000" w:themeColor="text1"/>
        </w:rPr>
        <w:t>,</w:t>
      </w:r>
      <w:r>
        <w:rPr>
          <w:color w:val="000000" w:themeColor="text1"/>
        </w:rPr>
        <w:t xml:space="preserve"> and mentoring</w:t>
      </w:r>
      <w:r w:rsidR="00072845">
        <w:rPr>
          <w:color w:val="000000" w:themeColor="text1"/>
        </w:rPr>
        <w:t xml:space="preserve"> to students interested in</w:t>
      </w:r>
      <w:r>
        <w:rPr>
          <w:color w:val="000000" w:themeColor="text1"/>
        </w:rPr>
        <w:t xml:space="preserve"> careers</w:t>
      </w:r>
      <w:r w:rsidR="00072845">
        <w:rPr>
          <w:color w:val="000000" w:themeColor="text1"/>
        </w:rPr>
        <w:t xml:space="preserve"> involving museum and exhibition work</w:t>
      </w:r>
      <w:r>
        <w:rPr>
          <w:color w:val="000000" w:themeColor="text1"/>
        </w:rPr>
        <w:t xml:space="preserve">, or in the </w:t>
      </w:r>
      <w:r w:rsidR="00072845">
        <w:rPr>
          <w:color w:val="000000" w:themeColor="text1"/>
        </w:rPr>
        <w:t>role of museums in American c</w:t>
      </w:r>
      <w:r>
        <w:rPr>
          <w:color w:val="000000" w:themeColor="text1"/>
        </w:rPr>
        <w:t xml:space="preserve">ulture. </w:t>
      </w:r>
    </w:p>
    <w:p w14:paraId="1390C554" w14:textId="77777777" w:rsidR="00FD639A" w:rsidRDefault="00FD639A" w:rsidP="00114598"/>
    <w:p w14:paraId="6BDFFB12" w14:textId="77777777" w:rsidR="00F96E48" w:rsidRDefault="00F96E48" w:rsidP="00114598"/>
    <w:p w14:paraId="33EEF37E" w14:textId="77777777" w:rsidR="00FD639A" w:rsidRDefault="00FD639A" w:rsidP="00FD639A">
      <w:pPr>
        <w:rPr>
          <w:u w:val="single"/>
        </w:rPr>
      </w:pPr>
      <w:r>
        <w:rPr>
          <w:u w:val="single"/>
        </w:rPr>
        <w:t>Structure</w:t>
      </w:r>
    </w:p>
    <w:p w14:paraId="710009A7" w14:textId="7C0579E7" w:rsidR="00FD639A" w:rsidRDefault="00FD639A" w:rsidP="00FD639A">
      <w:r>
        <w:t xml:space="preserve">The minor will </w:t>
      </w:r>
      <w:r w:rsidR="00114598">
        <w:t xml:space="preserve">require </w:t>
      </w:r>
      <w:bookmarkStart w:id="0" w:name="_GoBack"/>
      <w:r w:rsidR="0DAA0EB1">
        <w:t>fi</w:t>
      </w:r>
      <w:r w:rsidR="01D48582">
        <w:t>v</w:t>
      </w:r>
      <w:r w:rsidR="0DAA0EB1">
        <w:t xml:space="preserve">e courses </w:t>
      </w:r>
      <w:r w:rsidR="01D48582">
        <w:t>(</w:t>
      </w:r>
      <w:r w:rsidR="0DAA0EB1">
        <w:t>twenty credits</w:t>
      </w:r>
      <w:r w:rsidR="01D48582">
        <w:t>)</w:t>
      </w:r>
      <w:r w:rsidR="0DAA0EB1">
        <w:t xml:space="preserve"> earned from the following</w:t>
      </w:r>
      <w:bookmarkEnd w:id="0"/>
      <w:r w:rsidRPr="01D48582">
        <w:t>:</w:t>
      </w:r>
    </w:p>
    <w:p w14:paraId="55966982" w14:textId="7E9A8321" w:rsidR="008C1C17" w:rsidRDefault="000B3291" w:rsidP="00FD639A">
      <w:pPr>
        <w:ind w:left="720"/>
      </w:pPr>
      <w:r>
        <w:t>1. AMER 3</w:t>
      </w:r>
      <w:r w:rsidR="00C065E5">
        <w:t>XX</w:t>
      </w:r>
      <w:r w:rsidR="00FD639A">
        <w:t xml:space="preserve"> </w:t>
      </w:r>
      <w:r w:rsidR="00FD639A" w:rsidRPr="00C065E5">
        <w:t>The History of Museums in America</w:t>
      </w:r>
      <w:r w:rsidR="00FD639A">
        <w:t>. This new course will cover a three-century history from Jefferson’s “Indian Hall” to Barnum’s American Museum to the mo</w:t>
      </w:r>
      <w:r w:rsidR="00856B8E">
        <w:t>st recent developments in the United States</w:t>
      </w:r>
      <w:r w:rsidR="00FD639A">
        <w:t xml:space="preserve">. </w:t>
      </w:r>
      <w:r w:rsidR="00856B8E">
        <w:t>The course would be offered each</w:t>
      </w:r>
      <w:r w:rsidR="00FD639A">
        <w:t xml:space="preserve"> spring and </w:t>
      </w:r>
      <w:r w:rsidR="00856B8E">
        <w:t>would include a</w:t>
      </w:r>
      <w:r w:rsidR="00FD639A">
        <w:t xml:space="preserve"> trip to the Smithsonian</w:t>
      </w:r>
      <w:r w:rsidR="00856B8E">
        <w:t xml:space="preserve"> Institution in Washington, DC</w:t>
      </w:r>
    </w:p>
    <w:p w14:paraId="297F468D" w14:textId="6C2C3DC5" w:rsidR="00FD639A" w:rsidRDefault="00C065E5" w:rsidP="008C1C17">
      <w:pPr>
        <w:ind w:firstLine="720"/>
      </w:pPr>
      <w:r>
        <w:t>2.</w:t>
      </w:r>
      <w:r w:rsidR="008C1C17">
        <w:t xml:space="preserve"> HIST 302 Public History (taught annually)</w:t>
      </w:r>
    </w:p>
    <w:p w14:paraId="3AC4E200" w14:textId="26B06110" w:rsidR="00C065E5" w:rsidRDefault="00C065E5" w:rsidP="008C1C17">
      <w:pPr>
        <w:ind w:firstLine="720"/>
      </w:pPr>
      <w:r>
        <w:t xml:space="preserve">3. One course from </w:t>
      </w:r>
      <w:r w:rsidR="01D48582">
        <w:t xml:space="preserve">the </w:t>
      </w:r>
      <w:r w:rsidR="7D5F7BAB" w:rsidRPr="67F3B395">
        <w:t>"</w:t>
      </w:r>
      <w:r w:rsidR="01D48582">
        <w:t>F</w:t>
      </w:r>
      <w:r w:rsidR="67F3B395">
        <w:t>oundations"</w:t>
      </w:r>
      <w:r w:rsidR="01D48582">
        <w:t>" list</w:t>
      </w:r>
      <w:r w:rsidRPr="67F3B395">
        <w:t xml:space="preserve"> </w:t>
      </w:r>
      <w:r>
        <w:t>below.</w:t>
      </w:r>
    </w:p>
    <w:p w14:paraId="7121D771" w14:textId="5ECF84C9" w:rsidR="00C065E5" w:rsidRDefault="00C065E5" w:rsidP="00C065E5">
      <w:pPr>
        <w:ind w:left="720"/>
      </w:pPr>
      <w:r>
        <w:t>4. One</w:t>
      </w:r>
      <w:r w:rsidR="01D48582" w:rsidRPr="7C717B2F">
        <w:t xml:space="preserve"> </w:t>
      </w:r>
      <w:r w:rsidR="01D48582">
        <w:t>course</w:t>
      </w:r>
      <w:r w:rsidR="7D5F7BAB">
        <w:t xml:space="preserve"> from </w:t>
      </w:r>
      <w:r w:rsidR="7D5F7BAB" w:rsidRPr="00FC2BCC">
        <w:rPr>
          <w:u w:val="single"/>
        </w:rPr>
        <w:t>either</w:t>
      </w:r>
      <w:r w:rsidR="67F3B395" w:rsidRPr="67F3B395">
        <w:t xml:space="preserve"> </w:t>
      </w:r>
      <w:r w:rsidR="5BDDFF4F">
        <w:t>the "F</w:t>
      </w:r>
      <w:r w:rsidR="67F3B395">
        <w:t>oundations</w:t>
      </w:r>
      <w:r w:rsidR="5BDDFF4F">
        <w:t>" list</w:t>
      </w:r>
      <w:r w:rsidRPr="7C717B2F">
        <w:t>,</w:t>
      </w:r>
      <w:r>
        <w:t xml:space="preserve"> or</w:t>
      </w:r>
      <w:r w:rsidR="000F6430">
        <w:t xml:space="preserve"> a course from </w:t>
      </w:r>
      <w:r w:rsidR="5BDDFF4F">
        <w:t>the "</w:t>
      </w:r>
      <w:r w:rsidR="1000F952">
        <w:t>E</w:t>
      </w:r>
      <w:r w:rsidR="5BDDFF4F">
        <w:t>lectives</w:t>
      </w:r>
      <w:r w:rsidR="5BDDFF4F" w:rsidRPr="7C717B2F">
        <w:t>"</w:t>
      </w:r>
      <w:r w:rsidR="67F3B395" w:rsidRPr="7C717B2F">
        <w:t xml:space="preserve"> </w:t>
      </w:r>
      <w:proofErr w:type="gramStart"/>
      <w:r w:rsidR="1000F952">
        <w:t>list</w:t>
      </w:r>
      <w:r w:rsidR="1000F952" w:rsidRPr="7C717B2F">
        <w:t xml:space="preserve"> </w:t>
      </w:r>
      <w:r w:rsidR="000F6430">
        <w:t xml:space="preserve"> below</w:t>
      </w:r>
      <w:proofErr w:type="gramEnd"/>
      <w:r w:rsidR="000F6430">
        <w:t>. Fo</w:t>
      </w:r>
      <w:r>
        <w:t xml:space="preserve">r this fourth course a student could </w:t>
      </w:r>
      <w:r w:rsidR="000F6430">
        <w:t>elect</w:t>
      </w:r>
      <w:r>
        <w:t xml:space="preserve"> to do a convener-appro</w:t>
      </w:r>
      <w:r w:rsidR="000F6430">
        <w:t xml:space="preserve">ved independent study. The convener could also approve an alternative course not included on </w:t>
      </w:r>
      <w:r w:rsidR="1000F952">
        <w:t>either list</w:t>
      </w:r>
      <w:r w:rsidR="67F3B395" w:rsidRPr="7C717B2F">
        <w:t xml:space="preserve">. </w:t>
      </w:r>
    </w:p>
    <w:p w14:paraId="786A01BE" w14:textId="07A1A8B5" w:rsidR="00345D95" w:rsidRDefault="00C065E5" w:rsidP="00C065E5">
      <w:pPr>
        <w:ind w:left="720"/>
      </w:pPr>
      <w:r>
        <w:t>5.</w:t>
      </w:r>
      <w:r w:rsidR="00FD639A">
        <w:t xml:space="preserve"> A co-op or internship at a relevant site.</w:t>
      </w:r>
    </w:p>
    <w:p w14:paraId="5E73A4AD" w14:textId="77777777" w:rsidR="000F6430" w:rsidRDefault="000F6430" w:rsidP="00C065E5">
      <w:pPr>
        <w:ind w:left="720"/>
      </w:pPr>
    </w:p>
    <w:p w14:paraId="15816EC5" w14:textId="77777777" w:rsidR="000F6430" w:rsidRDefault="000F6430" w:rsidP="00C065E5">
      <w:pPr>
        <w:ind w:left="720"/>
      </w:pPr>
    </w:p>
    <w:p w14:paraId="218340F4" w14:textId="77777777" w:rsidR="000F6430" w:rsidRDefault="000F6430" w:rsidP="00C065E5">
      <w:pPr>
        <w:ind w:left="720"/>
      </w:pPr>
    </w:p>
    <w:p w14:paraId="435F8BC2" w14:textId="77777777" w:rsidR="000F6430" w:rsidRDefault="000F6430" w:rsidP="00C065E5">
      <w:pPr>
        <w:ind w:left="720"/>
      </w:pPr>
    </w:p>
    <w:p w14:paraId="43817761" w14:textId="77777777" w:rsidR="000F6430" w:rsidRDefault="000F6430" w:rsidP="00C065E5">
      <w:pPr>
        <w:ind w:left="720"/>
      </w:pPr>
    </w:p>
    <w:p w14:paraId="58CD9F46" w14:textId="77777777" w:rsidR="000F6430" w:rsidRDefault="000F6430" w:rsidP="00C065E5">
      <w:pPr>
        <w:ind w:left="720"/>
      </w:pPr>
    </w:p>
    <w:p w14:paraId="636434DE" w14:textId="77777777" w:rsidR="000F6430" w:rsidRDefault="000F6430" w:rsidP="00C065E5">
      <w:pPr>
        <w:ind w:left="720"/>
      </w:pPr>
    </w:p>
    <w:p w14:paraId="73DA3BCA" w14:textId="5E4D30A5" w:rsidR="00C065E5" w:rsidRPr="00FC2BCC" w:rsidRDefault="7BBF673A" w:rsidP="00FC2BCC">
      <w:pPr>
        <w:rPr>
          <w:u w:val="single"/>
        </w:rPr>
      </w:pPr>
      <w:r w:rsidRPr="00FC2BCC">
        <w:rPr>
          <w:u w:val="single"/>
        </w:rPr>
        <w:lastRenderedPageBreak/>
        <w:t>F</w:t>
      </w:r>
      <w:r w:rsidR="27068360" w:rsidRPr="00FC2BCC">
        <w:rPr>
          <w:u w:val="single"/>
        </w:rPr>
        <w:t>oundations</w:t>
      </w:r>
      <w:r w:rsidRPr="00FC2BCC">
        <w:rPr>
          <w:u w:val="single"/>
        </w:rPr>
        <w:t>:</w:t>
      </w:r>
    </w:p>
    <w:p w14:paraId="5372BD6F" w14:textId="7CF2A7D4" w:rsidR="00C065E5" w:rsidRDefault="00C065E5" w:rsidP="00345D95">
      <w:r w:rsidRPr="00C065E5">
        <w:t>AMER 225 Introduction to American Studies</w:t>
      </w:r>
    </w:p>
    <w:p w14:paraId="16D1262E" w14:textId="77777777" w:rsidR="00C065E5" w:rsidRDefault="00C065E5" w:rsidP="00C065E5">
      <w:r>
        <w:t>AMER 311/ARHT 311 American Photography and Visual Culture</w:t>
      </w:r>
    </w:p>
    <w:p w14:paraId="70B282BB" w14:textId="77777777" w:rsidR="00C065E5" w:rsidRDefault="00C065E5" w:rsidP="00C065E5">
      <w:r>
        <w:t>AMER 322/ARHT 322 American Art I: Contact to 1865</w:t>
      </w:r>
    </w:p>
    <w:p w14:paraId="30A075BA" w14:textId="53F3D0FA" w:rsidR="00C065E5" w:rsidRPr="00C065E5" w:rsidRDefault="00C065E5" w:rsidP="00345D95">
      <w:r>
        <w:t>AMER 327/ARHT 325 American Art 1865-1945</w:t>
      </w:r>
    </w:p>
    <w:p w14:paraId="7150760C" w14:textId="75B0F303" w:rsidR="00C065E5" w:rsidRDefault="00C065E5" w:rsidP="00C065E5">
      <w:r>
        <w:t>ANTH 223 World Cultures</w:t>
      </w:r>
    </w:p>
    <w:p w14:paraId="55B9A489" w14:textId="77777777" w:rsidR="00C065E5" w:rsidRPr="00C065E5" w:rsidRDefault="00C065E5" w:rsidP="00C065E5">
      <w:r w:rsidRPr="00C065E5">
        <w:t>EDUC 221 Social Context of Education</w:t>
      </w:r>
    </w:p>
    <w:p w14:paraId="591A0188" w14:textId="2482E7B5" w:rsidR="00C065E5" w:rsidRPr="00C065E5" w:rsidRDefault="00C065E5" w:rsidP="00C065E5">
      <w:proofErr w:type="gramStart"/>
      <w:r w:rsidRPr="00C065E5">
        <w:t>HIST 201 Historiography</w:t>
      </w:r>
      <w:proofErr w:type="gramEnd"/>
    </w:p>
    <w:p w14:paraId="52CE5BCF" w14:textId="5FD1E99D" w:rsidR="00C065E5" w:rsidRDefault="00C065E5" w:rsidP="00345D95">
      <w:r w:rsidRPr="00C065E5">
        <w:t xml:space="preserve">HIST 305 Discovering Digital </w:t>
      </w:r>
      <w:proofErr w:type="gramStart"/>
      <w:r w:rsidRPr="00C065E5">
        <w:t>History</w:t>
      </w:r>
      <w:proofErr w:type="gramEnd"/>
      <w:r w:rsidRPr="00C065E5">
        <w:t xml:space="preserve"> </w:t>
      </w:r>
    </w:p>
    <w:p w14:paraId="40891D76" w14:textId="11CB256A" w:rsidR="000F6430" w:rsidRDefault="000F6430"/>
    <w:p w14:paraId="59F27D6F" w14:textId="56AE01AF" w:rsidR="7BBF673A" w:rsidRPr="00FC2BCC" w:rsidRDefault="56433CD6">
      <w:pPr>
        <w:rPr>
          <w:u w:val="single"/>
        </w:rPr>
      </w:pPr>
      <w:r w:rsidRPr="00FC2BCC">
        <w:rPr>
          <w:u w:val="single"/>
        </w:rPr>
        <w:t>Electives</w:t>
      </w:r>
    </w:p>
    <w:p w14:paraId="748F1160" w14:textId="77777777" w:rsidR="00C065E5" w:rsidRDefault="00C065E5" w:rsidP="00C065E5">
      <w:r>
        <w:t>ARHT 204 Introduction to Non-Western Art Traditions</w:t>
      </w:r>
    </w:p>
    <w:p w14:paraId="2F9A81B1" w14:textId="77777777" w:rsidR="00C065E5" w:rsidRDefault="00C065E5" w:rsidP="00C065E5">
      <w:r>
        <w:t>ARHT 205 Introduction to African Art</w:t>
      </w:r>
    </w:p>
    <w:p w14:paraId="556E39D8" w14:textId="77777777" w:rsidR="00C065E5" w:rsidRDefault="00C065E5" w:rsidP="00C065E5">
      <w:r>
        <w:t>ARHT 214 Photography: Concepts and History</w:t>
      </w:r>
    </w:p>
    <w:p w14:paraId="2A47EEF4" w14:textId="77777777" w:rsidR="00C065E5" w:rsidRDefault="00C065E5" w:rsidP="00C065E5">
      <w:r>
        <w:t>ARHT 225 History and Concepts of 20</w:t>
      </w:r>
      <w:r w:rsidRPr="00B973BD">
        <w:rPr>
          <w:vertAlign w:val="superscript"/>
        </w:rPr>
        <w:t>th</w:t>
      </w:r>
      <w:r>
        <w:t xml:space="preserve"> Century Art</w:t>
      </w:r>
    </w:p>
    <w:p w14:paraId="24A6C462" w14:textId="3FF2B139" w:rsidR="00C065E5" w:rsidRDefault="00A378A6" w:rsidP="00C065E5">
      <w:proofErr w:type="gramStart"/>
      <w:r>
        <w:t>ARHT 245 Masterpieces of Western Civilization.</w:t>
      </w:r>
      <w:proofErr w:type="gramEnd"/>
    </w:p>
    <w:p w14:paraId="2CC8BC5B" w14:textId="77777777" w:rsidR="00C065E5" w:rsidRDefault="00C065E5" w:rsidP="00C065E5">
      <w:r>
        <w:t>ARHT 301 Art Since 1945</w:t>
      </w:r>
    </w:p>
    <w:p w14:paraId="2BEEBB99" w14:textId="77777777" w:rsidR="00C065E5" w:rsidRDefault="00C065E5" w:rsidP="00C065E5">
      <w:r>
        <w:t>ARHT 335 19</w:t>
      </w:r>
      <w:r w:rsidRPr="00EB4C26">
        <w:rPr>
          <w:vertAlign w:val="superscript"/>
        </w:rPr>
        <w:t>th</w:t>
      </w:r>
      <w:r>
        <w:t xml:space="preserve"> Century European Art and Design</w:t>
      </w:r>
    </w:p>
    <w:p w14:paraId="009FB830" w14:textId="77777777" w:rsidR="00C065E5" w:rsidRDefault="00C065E5" w:rsidP="00C065E5">
      <w:r>
        <w:t>ARHT 337 Photography and Africa</w:t>
      </w:r>
    </w:p>
    <w:p w14:paraId="0A69ABDF" w14:textId="77777777" w:rsidR="00C065E5" w:rsidRDefault="00C065E5" w:rsidP="00C065E5">
      <w:r>
        <w:t>ARHT 338 European Avant-Garde Art and Design</w:t>
      </w:r>
    </w:p>
    <w:p w14:paraId="5C69538C" w14:textId="77777777" w:rsidR="00C065E5" w:rsidRDefault="00C065E5" w:rsidP="00C065E5">
      <w:r>
        <w:t>COMM 213 Design Theory and Criticism</w:t>
      </w:r>
    </w:p>
    <w:p w14:paraId="4FB6FB19" w14:textId="77777777" w:rsidR="00C065E5" w:rsidRDefault="00C065E5" w:rsidP="00C065E5">
      <w:r>
        <w:t>COMM 359 Digital Culture</w:t>
      </w:r>
    </w:p>
    <w:p w14:paraId="39CBD4BC" w14:textId="77777777" w:rsidR="00C065E5" w:rsidRDefault="00C065E5" w:rsidP="00C065E5">
      <w:r>
        <w:t>HIST 289 Islamic Art and Architecture</w:t>
      </w:r>
    </w:p>
    <w:p w14:paraId="178A7C7A" w14:textId="77777777" w:rsidR="00C065E5" w:rsidRDefault="00C065E5" w:rsidP="00C065E5">
      <w:proofErr w:type="gramStart"/>
      <w:r>
        <w:t>HIST 340 Biblical Archaeology</w:t>
      </w:r>
      <w:proofErr w:type="gramEnd"/>
      <w:r>
        <w:t xml:space="preserve"> and History</w:t>
      </w:r>
    </w:p>
    <w:p w14:paraId="4CFFCA84" w14:textId="4F5E8DB6" w:rsidR="00C065E5" w:rsidRDefault="00C065E5" w:rsidP="00345D95">
      <w:r>
        <w:t>SOSC 303 Sociology and Culture</w:t>
      </w:r>
    </w:p>
    <w:p w14:paraId="389C4C70" w14:textId="77777777" w:rsidR="00F96E48" w:rsidRDefault="00F96E48" w:rsidP="00345D95"/>
    <w:p w14:paraId="15D1C585" w14:textId="4AAE54CB" w:rsidR="00345D95" w:rsidRPr="00345D95" w:rsidRDefault="00345D95" w:rsidP="00345D95">
      <w:pPr>
        <w:rPr>
          <w:u w:val="single"/>
        </w:rPr>
      </w:pPr>
      <w:r w:rsidRPr="00345D95">
        <w:rPr>
          <w:u w:val="single"/>
        </w:rPr>
        <w:t>Assessment Plan</w:t>
      </w:r>
    </w:p>
    <w:p w14:paraId="0C27E372" w14:textId="77777777" w:rsidR="008C1C17" w:rsidRDefault="008C1C17" w:rsidP="008C1C17"/>
    <w:p w14:paraId="42339F52" w14:textId="77777777" w:rsidR="008C1C17" w:rsidRPr="00274FDE" w:rsidRDefault="008C1C17" w:rsidP="008C1C17">
      <w:r w:rsidRPr="00274FDE">
        <w:t>The minor program in Museum and Exhibition Studies will have three core learning objectives:</w:t>
      </w:r>
    </w:p>
    <w:p w14:paraId="5173E2A8" w14:textId="77777777" w:rsidR="008C1C17" w:rsidRPr="00274FDE" w:rsidRDefault="008C1C17" w:rsidP="008C1C17"/>
    <w:p w14:paraId="65CB2703" w14:textId="77777777" w:rsidR="008C1C17" w:rsidRPr="00274FDE" w:rsidRDefault="008C1C17" w:rsidP="008C1C17">
      <w:r w:rsidRPr="00274FDE">
        <w:t xml:space="preserve">1. </w:t>
      </w:r>
      <w:proofErr w:type="gramStart"/>
      <w:r w:rsidRPr="00274FDE">
        <w:t>students</w:t>
      </w:r>
      <w:proofErr w:type="gramEnd"/>
      <w:r w:rsidRPr="00274FDE">
        <w:t xml:space="preserve"> will demonstrate knowledge of the history, organization, practices, and purposes of museums and related institutions </w:t>
      </w:r>
    </w:p>
    <w:p w14:paraId="3DA49214" w14:textId="77777777" w:rsidR="008C1C17" w:rsidRPr="00274FDE" w:rsidRDefault="008C1C17" w:rsidP="008C1C17"/>
    <w:p w14:paraId="6D84E9FF" w14:textId="77777777" w:rsidR="008C1C17" w:rsidRPr="00274FDE" w:rsidRDefault="008C1C17" w:rsidP="008C1C17">
      <w:r w:rsidRPr="00274FDE">
        <w:t xml:space="preserve">2. </w:t>
      </w:r>
      <w:proofErr w:type="gramStart"/>
      <w:r w:rsidRPr="00274FDE">
        <w:t>students</w:t>
      </w:r>
      <w:proofErr w:type="gramEnd"/>
      <w:r w:rsidRPr="00274FDE">
        <w:t xml:space="preserve"> will demonstrate understanding of a variety of approaches to identifying, interpreting, and exhibiting images, objects, and archival documents </w:t>
      </w:r>
    </w:p>
    <w:p w14:paraId="1F11C896" w14:textId="77777777" w:rsidR="008C1C17" w:rsidRPr="00274FDE" w:rsidRDefault="008C1C17" w:rsidP="008C1C17"/>
    <w:p w14:paraId="0848DA2B" w14:textId="77777777" w:rsidR="008C1C17" w:rsidRDefault="008C1C17" w:rsidP="008C1C17">
      <w:r w:rsidRPr="00274FDE">
        <w:t xml:space="preserve">3. </w:t>
      </w:r>
      <w:proofErr w:type="gramStart"/>
      <w:r w:rsidRPr="00274FDE">
        <w:t>students</w:t>
      </w:r>
      <w:proofErr w:type="gramEnd"/>
      <w:r w:rsidRPr="00274FDE">
        <w:t xml:space="preserve"> will demonstrate awareness of different cultural patterns and contexts and how these have shaped museum and exhibition practices</w:t>
      </w:r>
    </w:p>
    <w:p w14:paraId="24F1F53D" w14:textId="77777777" w:rsidR="000F6430" w:rsidRDefault="000F6430" w:rsidP="008C1C17"/>
    <w:p w14:paraId="7159DEED" w14:textId="77777777" w:rsidR="000F6430" w:rsidRPr="00274FDE" w:rsidRDefault="000F6430" w:rsidP="008C1C17"/>
    <w:p w14:paraId="1FCA2C07" w14:textId="77777777" w:rsidR="000F6430" w:rsidRDefault="000F6430" w:rsidP="008C1C17"/>
    <w:p w14:paraId="386BCE78" w14:textId="77777777" w:rsidR="008C1C17" w:rsidRPr="00274FDE" w:rsidRDefault="008C1C17" w:rsidP="008C1C17">
      <w:r w:rsidRPr="00274FDE">
        <w:t>The minor program is structured so that these objectives will be pursued as follows:</w:t>
      </w:r>
    </w:p>
    <w:p w14:paraId="1ADCB4E0" w14:textId="77777777" w:rsidR="008C1C17" w:rsidRPr="00274FDE" w:rsidRDefault="008C1C17" w:rsidP="008C1C17"/>
    <w:p w14:paraId="2013C2B4" w14:textId="77777777" w:rsidR="008C1C17" w:rsidRPr="00274FDE" w:rsidRDefault="008C1C17" w:rsidP="008C1C17">
      <w:r w:rsidRPr="00274FDE">
        <w:t>Objective 1</w:t>
      </w:r>
    </w:p>
    <w:p w14:paraId="31213840" w14:textId="77777777" w:rsidR="008C1C17" w:rsidRPr="00274FDE" w:rsidRDefault="008C1C17" w:rsidP="008C1C17">
      <w:r w:rsidRPr="00274FDE">
        <w:tab/>
        <w:t>The History of Museums in America</w:t>
      </w:r>
    </w:p>
    <w:p w14:paraId="6277C651" w14:textId="77777777" w:rsidR="008C1C17" w:rsidRPr="00274FDE" w:rsidRDefault="008C1C17" w:rsidP="008C1C17">
      <w:r w:rsidRPr="00274FDE">
        <w:tab/>
        <w:t>Public History</w:t>
      </w:r>
    </w:p>
    <w:p w14:paraId="27FFEDD0" w14:textId="6BE2FF64" w:rsidR="008C1C17" w:rsidRPr="00274FDE" w:rsidRDefault="008C1C17" w:rsidP="008C1C17">
      <w:r w:rsidRPr="00274FDE">
        <w:lastRenderedPageBreak/>
        <w:tab/>
      </w:r>
      <w:r w:rsidR="000B3291">
        <w:t xml:space="preserve">List </w:t>
      </w:r>
      <w:proofErr w:type="gramStart"/>
      <w:r w:rsidR="000B3291">
        <w:t>A</w:t>
      </w:r>
      <w:proofErr w:type="gramEnd"/>
      <w:r w:rsidR="000B3291">
        <w:t xml:space="preserve"> elective</w:t>
      </w:r>
    </w:p>
    <w:p w14:paraId="20531CFB" w14:textId="01D45356" w:rsidR="008C1C17" w:rsidRPr="00274FDE" w:rsidRDefault="008C1C17" w:rsidP="008C1C17">
      <w:r w:rsidRPr="00274FDE">
        <w:tab/>
      </w:r>
      <w:r w:rsidR="000B3291">
        <w:t>Co-op or internship</w:t>
      </w:r>
    </w:p>
    <w:p w14:paraId="2F8B898C" w14:textId="77777777" w:rsidR="008C1C17" w:rsidRPr="00274FDE" w:rsidRDefault="008C1C17" w:rsidP="008C1C17"/>
    <w:p w14:paraId="17289AD3" w14:textId="77777777" w:rsidR="008C1C17" w:rsidRPr="00274FDE" w:rsidRDefault="008C1C17" w:rsidP="008C1C17">
      <w:r w:rsidRPr="00274FDE">
        <w:t>Objective 2</w:t>
      </w:r>
    </w:p>
    <w:p w14:paraId="0BC857C3" w14:textId="77777777" w:rsidR="008C1C17" w:rsidRPr="00274FDE" w:rsidRDefault="008C1C17" w:rsidP="008C1C17">
      <w:r w:rsidRPr="00274FDE">
        <w:tab/>
        <w:t>The History of Museums in America</w:t>
      </w:r>
    </w:p>
    <w:p w14:paraId="1FDB95C7" w14:textId="25D55150" w:rsidR="008C1C17" w:rsidRPr="00274FDE" w:rsidRDefault="008C1C17" w:rsidP="008C1C17">
      <w:r w:rsidRPr="00274FDE">
        <w:tab/>
      </w:r>
      <w:r w:rsidR="000B3291">
        <w:t xml:space="preserve">List </w:t>
      </w:r>
      <w:proofErr w:type="gramStart"/>
      <w:r w:rsidR="000B3291">
        <w:t>A</w:t>
      </w:r>
      <w:proofErr w:type="gramEnd"/>
      <w:r w:rsidR="000B3291">
        <w:t xml:space="preserve"> elective</w:t>
      </w:r>
    </w:p>
    <w:p w14:paraId="460DC723" w14:textId="5FB6965E" w:rsidR="008C1C17" w:rsidRPr="00274FDE" w:rsidRDefault="000B3291" w:rsidP="008C1C17">
      <w:pPr>
        <w:ind w:firstLine="720"/>
      </w:pPr>
      <w:r>
        <w:t>Co-op or internship</w:t>
      </w:r>
    </w:p>
    <w:p w14:paraId="199D6D5F" w14:textId="77777777" w:rsidR="008C1C17" w:rsidRPr="00274FDE" w:rsidRDefault="008C1C17" w:rsidP="008C1C17"/>
    <w:p w14:paraId="47799F51" w14:textId="77777777" w:rsidR="008C1C17" w:rsidRPr="00274FDE" w:rsidRDefault="008C1C17" w:rsidP="008C1C17">
      <w:r w:rsidRPr="00274FDE">
        <w:t>Objective 3</w:t>
      </w:r>
    </w:p>
    <w:p w14:paraId="1FE1BD0C" w14:textId="77777777" w:rsidR="008C1C17" w:rsidRPr="00274FDE" w:rsidRDefault="008C1C17" w:rsidP="008C1C17">
      <w:r w:rsidRPr="00274FDE">
        <w:tab/>
        <w:t>The History of Museums in America</w:t>
      </w:r>
    </w:p>
    <w:p w14:paraId="3852A4DF" w14:textId="1A9AA50F" w:rsidR="00822821" w:rsidRPr="00274FDE" w:rsidRDefault="008C1C17" w:rsidP="008C1C17">
      <w:r w:rsidRPr="00274FDE">
        <w:tab/>
        <w:t>Public History</w:t>
      </w:r>
    </w:p>
    <w:p w14:paraId="6E05A435" w14:textId="6848CD8C" w:rsidR="008C1C17" w:rsidRDefault="008C1C17" w:rsidP="008C1C17">
      <w:r w:rsidRPr="00274FDE">
        <w:tab/>
      </w:r>
      <w:r w:rsidR="000B3291">
        <w:t>List A and List B elective</w:t>
      </w:r>
    </w:p>
    <w:p w14:paraId="494D4B6B" w14:textId="512A15D3" w:rsidR="000B3291" w:rsidRPr="00274FDE" w:rsidRDefault="000B3291" w:rsidP="000B3291">
      <w:pPr>
        <w:ind w:firstLine="720"/>
      </w:pPr>
      <w:r>
        <w:t>Co-op or internship</w:t>
      </w:r>
    </w:p>
    <w:p w14:paraId="69797558" w14:textId="4C026E97" w:rsidR="008C1C17" w:rsidRPr="00274FDE" w:rsidRDefault="008C1C17" w:rsidP="008C1C17">
      <w:r w:rsidRPr="00274FDE">
        <w:tab/>
      </w:r>
    </w:p>
    <w:p w14:paraId="7397A6FA" w14:textId="77777777" w:rsidR="008C1C17" w:rsidRPr="00274FDE" w:rsidRDefault="008C1C17" w:rsidP="008C1C17"/>
    <w:p w14:paraId="1BEDC83F" w14:textId="77777777" w:rsidR="008C1C17" w:rsidRPr="00274FDE" w:rsidRDefault="008C1C17" w:rsidP="008C1C17">
      <w:r w:rsidRPr="00274FDE">
        <w:t>Assessment will be conducted annually using both direct measures, including rubric-based evaluation of student papers, and indirect measures, including an annual spring event that will combine student presentations on internship and independent study projects with a focus group discussion.</w:t>
      </w:r>
    </w:p>
    <w:p w14:paraId="45C4FF62" w14:textId="77777777" w:rsidR="00DB7069" w:rsidRDefault="00DB7069"/>
    <w:p w14:paraId="76ECCDBF" w14:textId="77777777" w:rsidR="008C1C17" w:rsidRDefault="008C1C17">
      <w:pPr>
        <w:rPr>
          <w:color w:val="000000" w:themeColor="text1"/>
        </w:rPr>
      </w:pPr>
    </w:p>
    <w:p w14:paraId="222F9875" w14:textId="725A1AEE" w:rsidR="00F445D0" w:rsidRPr="00F445D0" w:rsidRDefault="0092247F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Resource </w:t>
      </w:r>
      <w:r w:rsidR="0010555C">
        <w:rPr>
          <w:color w:val="000000" w:themeColor="text1"/>
          <w:u w:val="single"/>
        </w:rPr>
        <w:t>Impact on O</w:t>
      </w:r>
      <w:r w:rsidR="00F445D0" w:rsidRPr="00F445D0">
        <w:rPr>
          <w:color w:val="000000" w:themeColor="text1"/>
          <w:u w:val="single"/>
        </w:rPr>
        <w:t>t</w:t>
      </w:r>
      <w:r w:rsidR="00C03B8E">
        <w:rPr>
          <w:color w:val="000000" w:themeColor="text1"/>
          <w:u w:val="single"/>
        </w:rPr>
        <w:t>her Programs</w:t>
      </w:r>
    </w:p>
    <w:p w14:paraId="411074EF" w14:textId="186EB18B" w:rsidR="00F445D0" w:rsidRDefault="00F445D0">
      <w:pPr>
        <w:rPr>
          <w:color w:val="000000" w:themeColor="text1"/>
        </w:rPr>
      </w:pPr>
      <w:proofErr w:type="gramStart"/>
      <w:r>
        <w:rPr>
          <w:color w:val="000000" w:themeColor="text1"/>
        </w:rPr>
        <w:t>None foreseen, except perhaps a more diverse population of students in some of the classes</w:t>
      </w:r>
      <w:r w:rsidR="003C3CAB">
        <w:rPr>
          <w:color w:val="000000" w:themeColor="text1"/>
        </w:rPr>
        <w:t xml:space="preserve"> included in the minor</w:t>
      </w:r>
      <w:r>
        <w:rPr>
          <w:color w:val="000000" w:themeColor="text1"/>
        </w:rPr>
        <w:t>, such as World Cultures</w:t>
      </w:r>
      <w:r w:rsidR="0010555C">
        <w:rPr>
          <w:color w:val="000000" w:themeColor="text1"/>
        </w:rPr>
        <w:t xml:space="preserve"> or</w:t>
      </w:r>
      <w:r>
        <w:rPr>
          <w:color w:val="000000" w:themeColor="text1"/>
        </w:rPr>
        <w:t xml:space="preserve"> Public History.</w:t>
      </w:r>
      <w:proofErr w:type="gramEnd"/>
      <w:r>
        <w:rPr>
          <w:color w:val="000000" w:themeColor="text1"/>
        </w:rPr>
        <w:t xml:space="preserve"> We anticipate some intere</w:t>
      </w:r>
      <w:r w:rsidR="00BA384B">
        <w:rPr>
          <w:color w:val="000000" w:themeColor="text1"/>
        </w:rPr>
        <w:t xml:space="preserve">st from students </w:t>
      </w:r>
      <w:r w:rsidR="0010555C">
        <w:rPr>
          <w:color w:val="000000" w:themeColor="text1"/>
        </w:rPr>
        <w:t>studying</w:t>
      </w:r>
      <w:r w:rsidR="00BA384B">
        <w:rPr>
          <w:color w:val="000000" w:themeColor="text1"/>
        </w:rPr>
        <w:t xml:space="preserve"> e</w:t>
      </w:r>
      <w:r>
        <w:rPr>
          <w:color w:val="000000" w:themeColor="text1"/>
        </w:rPr>
        <w:t xml:space="preserve">ducation as well. </w:t>
      </w:r>
    </w:p>
    <w:p w14:paraId="6928B5B1" w14:textId="77777777" w:rsidR="0092247F" w:rsidRDefault="0092247F">
      <w:pPr>
        <w:rPr>
          <w:color w:val="000000" w:themeColor="text1"/>
        </w:rPr>
      </w:pPr>
    </w:p>
    <w:p w14:paraId="714D359F" w14:textId="77777777" w:rsidR="008C1C17" w:rsidRDefault="008C1C17">
      <w:pPr>
        <w:rPr>
          <w:color w:val="000000" w:themeColor="text1"/>
        </w:rPr>
      </w:pPr>
    </w:p>
    <w:p w14:paraId="39BB0066" w14:textId="77777777" w:rsidR="00F04071" w:rsidRDefault="00F04071">
      <w:pPr>
        <w:rPr>
          <w:color w:val="000000" w:themeColor="text1"/>
        </w:rPr>
      </w:pPr>
    </w:p>
    <w:p w14:paraId="2F62DB41" w14:textId="762119B2" w:rsidR="00F445D0" w:rsidRPr="0010555C" w:rsidRDefault="009D18F9">
      <w:pPr>
        <w:rPr>
          <w:u w:val="single"/>
        </w:rPr>
      </w:pPr>
      <w:r>
        <w:rPr>
          <w:color w:val="000000" w:themeColor="text1"/>
          <w:u w:val="single"/>
        </w:rPr>
        <w:t>Student Demand and</w:t>
      </w:r>
      <w:r w:rsidR="00F445D0">
        <w:rPr>
          <w:color w:val="000000" w:themeColor="text1"/>
          <w:u w:val="single"/>
        </w:rPr>
        <w:t xml:space="preserve"> Program Need</w:t>
      </w:r>
    </w:p>
    <w:p w14:paraId="192D87BB" w14:textId="1ECA6F54" w:rsidR="00CE3B5B" w:rsidRDefault="00742954">
      <w:r>
        <w:t xml:space="preserve">Student </w:t>
      </w:r>
      <w:r w:rsidR="000F0675">
        <w:t xml:space="preserve">interest in careers </w:t>
      </w:r>
      <w:r w:rsidR="00CF2BA9">
        <w:t xml:space="preserve">working </w:t>
      </w:r>
      <w:r w:rsidR="000F0675">
        <w:t>in museums an</w:t>
      </w:r>
      <w:r w:rsidR="00CF2BA9">
        <w:t>d public institutions has grown as these institutions</w:t>
      </w:r>
      <w:r w:rsidR="009D18F9">
        <w:t xml:space="preserve"> expand their public profiles. </w:t>
      </w:r>
      <w:r w:rsidR="00CF2BA9">
        <w:t>In</w:t>
      </w:r>
      <w:r w:rsidR="000F0675">
        <w:t xml:space="preserve"> </w:t>
      </w:r>
      <w:r w:rsidR="00F06EEA">
        <w:t xml:space="preserve">programs </w:t>
      </w:r>
      <w:r w:rsidR="000F0675">
        <w:t xml:space="preserve">such as </w:t>
      </w:r>
      <w:r w:rsidR="009D18F9">
        <w:t xml:space="preserve">Visual </w:t>
      </w:r>
      <w:r w:rsidR="000F0675">
        <w:t>Art</w:t>
      </w:r>
      <w:r w:rsidR="009D18F9">
        <w:t>s</w:t>
      </w:r>
      <w:r w:rsidR="000F0675">
        <w:t>, History, American Studies, and Anthropology, faculty have regularly encountered students interested in this field.</w:t>
      </w:r>
      <w:r w:rsidR="00CF2BA9">
        <w:t xml:space="preserve"> </w:t>
      </w:r>
    </w:p>
    <w:p w14:paraId="02BCCA68" w14:textId="77777777" w:rsidR="000F0675" w:rsidRDefault="000F0675"/>
    <w:p w14:paraId="1FADB779" w14:textId="524D148C" w:rsidR="00972A91" w:rsidRDefault="00CF2BA9">
      <w:r>
        <w:t>Museums, science centers</w:t>
      </w:r>
      <w:r w:rsidR="001F2B1B">
        <w:t>, historical societ</w:t>
      </w:r>
      <w:r>
        <w:t xml:space="preserve">ies and cultural centers play an increasingly important role in our civic culture. </w:t>
      </w:r>
      <w:r w:rsidR="00972A91">
        <w:t xml:space="preserve">Alongside these traditional venues, other types of public institutions, from the </w:t>
      </w:r>
      <w:r w:rsidR="005858EB">
        <w:t xml:space="preserve">Southern Poverty Law Center </w:t>
      </w:r>
      <w:r w:rsidR="00972A91">
        <w:t>to the Red Cross, use on</w:t>
      </w:r>
      <w:r w:rsidR="005858EB">
        <w:t>-</w:t>
      </w:r>
      <w:r w:rsidR="00972A91">
        <w:t xml:space="preserve">site and online exhibits to interface with the public, share their message, and conduct outreach. </w:t>
      </w:r>
      <w:r w:rsidR="00855ACC">
        <w:t xml:space="preserve">Museums and cultural institutions increasingly put their educational role at the forefront of their mission. </w:t>
      </w:r>
    </w:p>
    <w:p w14:paraId="66645F92" w14:textId="77777777" w:rsidR="00972A91" w:rsidRDefault="00972A91"/>
    <w:p w14:paraId="33B340E0" w14:textId="571D9D4A" w:rsidR="000F0675" w:rsidRDefault="00972A91">
      <w:r>
        <w:t xml:space="preserve"> </w:t>
      </w:r>
      <w:r w:rsidR="00855ACC">
        <w:t xml:space="preserve">In addition to education, </w:t>
      </w:r>
      <w:proofErr w:type="gramStart"/>
      <w:r w:rsidR="00855ACC">
        <w:t>many career opportunities in areas such a</w:t>
      </w:r>
      <w:r w:rsidR="009D18F9">
        <w:t>s</w:t>
      </w:r>
      <w:r w:rsidR="00855ACC">
        <w:t xml:space="preserve"> development, marketing, and virtual exhibition design have been pursued by Ramapo College students</w:t>
      </w:r>
      <w:proofErr w:type="gramEnd"/>
      <w:r w:rsidR="00855ACC">
        <w:t xml:space="preserve"> in recent years</w:t>
      </w:r>
      <w:r w:rsidR="00F06EEA">
        <w:t>.</w:t>
      </w:r>
      <w:r w:rsidR="005858EB">
        <w:t xml:space="preserve"> A</w:t>
      </w:r>
      <w:r w:rsidR="00855ACC">
        <w:t xml:space="preserve"> museum studies minor adds the intellectual and academic perspectives within the field, and will allow us to further build relationships with institutions</w:t>
      </w:r>
      <w:r w:rsidR="00F06EEA">
        <w:t xml:space="preserve"> off campus</w:t>
      </w:r>
      <w:r w:rsidR="00855ACC">
        <w:t xml:space="preserve">. </w:t>
      </w:r>
      <w:r w:rsidR="00CF2BA9">
        <w:t>Internsh</w:t>
      </w:r>
      <w:r w:rsidR="000F0675">
        <w:t>i</w:t>
      </w:r>
      <w:r w:rsidR="00CF2BA9">
        <w:t>p and c</w:t>
      </w:r>
      <w:r w:rsidR="000F0675">
        <w:t>areer opportunities abound in institution</w:t>
      </w:r>
      <w:r w:rsidR="00CF2BA9">
        <w:t>s from local historical societi</w:t>
      </w:r>
      <w:r w:rsidR="000F0675">
        <w:t>es to scienc</w:t>
      </w:r>
      <w:r w:rsidR="00CF2BA9">
        <w:t>e centers and history museums.</w:t>
      </w:r>
      <w:r w:rsidR="00D12F2C">
        <w:t xml:space="preserve"> </w:t>
      </w:r>
    </w:p>
    <w:p w14:paraId="66994925" w14:textId="77777777" w:rsidR="00F96E48" w:rsidRDefault="00F96E48"/>
    <w:p w14:paraId="3BDD2CE0" w14:textId="77777777" w:rsidR="0092553C" w:rsidRDefault="0092553C">
      <w:pPr>
        <w:rPr>
          <w:u w:val="single"/>
        </w:rPr>
      </w:pPr>
    </w:p>
    <w:p w14:paraId="50D8B3D4" w14:textId="131F42E5" w:rsidR="0015632A" w:rsidRPr="00F445D0" w:rsidRDefault="00F445D0">
      <w:pPr>
        <w:rPr>
          <w:u w:val="single"/>
        </w:rPr>
      </w:pPr>
      <w:r w:rsidRPr="00F445D0">
        <w:rPr>
          <w:u w:val="single"/>
        </w:rPr>
        <w:t>Al</w:t>
      </w:r>
      <w:r w:rsidR="0010555C">
        <w:rPr>
          <w:u w:val="single"/>
        </w:rPr>
        <w:t>ignment with the Strategic Plan</w:t>
      </w:r>
    </w:p>
    <w:p w14:paraId="2255385E" w14:textId="3F623884" w:rsidR="00F445D0" w:rsidRDefault="00F445D0">
      <w:r>
        <w:t>The Strategic Plan has the goal of encouraging students to have meaningful off-campus experiences. This minor would</w:t>
      </w:r>
      <w:r w:rsidR="009D18F9">
        <w:t xml:space="preserve"> support that. It</w:t>
      </w:r>
      <w:r w:rsidR="0010555C">
        <w:t xml:space="preserve"> draws </w:t>
      </w:r>
      <w:r w:rsidR="009D18F9">
        <w:t>on our proximity to New York Ci</w:t>
      </w:r>
      <w:r w:rsidR="0010555C">
        <w:t>ty</w:t>
      </w:r>
      <w:r>
        <w:t xml:space="preserve">, but we hope that students will </w:t>
      </w:r>
      <w:r w:rsidR="009D18F9">
        <w:t xml:space="preserve">also </w:t>
      </w:r>
      <w:r>
        <w:t xml:space="preserve">engage with the </w:t>
      </w:r>
      <w:r w:rsidR="009D18F9">
        <w:t xml:space="preserve">local </w:t>
      </w:r>
      <w:r>
        <w:t xml:space="preserve">community – through work with </w:t>
      </w:r>
      <w:r w:rsidR="009D18F9">
        <w:t>area historical societies, a</w:t>
      </w:r>
      <w:r>
        <w:t>rt</w:t>
      </w:r>
      <w:r w:rsidR="009D18F9">
        <w:t xml:space="preserve"> centers, and m</w:t>
      </w:r>
      <w:r>
        <w:t xml:space="preserve">useums. </w:t>
      </w:r>
    </w:p>
    <w:p w14:paraId="461E282F" w14:textId="77777777" w:rsidR="00F445D0" w:rsidRDefault="00F445D0" w:rsidP="0015632A">
      <w:pPr>
        <w:rPr>
          <w:u w:val="single"/>
        </w:rPr>
      </w:pPr>
    </w:p>
    <w:p w14:paraId="2197EBC8" w14:textId="77777777" w:rsidR="00F96E48" w:rsidRDefault="00F96E48" w:rsidP="0015632A">
      <w:pPr>
        <w:rPr>
          <w:u w:val="single"/>
        </w:rPr>
      </w:pPr>
    </w:p>
    <w:p w14:paraId="1D19F49F" w14:textId="7A948C07" w:rsidR="0015632A" w:rsidRDefault="0015632A" w:rsidP="0015632A">
      <w:pPr>
        <w:rPr>
          <w:u w:val="single"/>
        </w:rPr>
      </w:pPr>
      <w:r>
        <w:rPr>
          <w:u w:val="single"/>
        </w:rPr>
        <w:t>Feasibility</w:t>
      </w:r>
    </w:p>
    <w:p w14:paraId="07CA3728" w14:textId="02E6C033" w:rsidR="0015632A" w:rsidRDefault="0015632A" w:rsidP="0015632A">
      <w:r>
        <w:t>This program will require no new faculty</w:t>
      </w:r>
      <w:r w:rsidR="00F06EEA">
        <w:t>.</w:t>
      </w:r>
    </w:p>
    <w:p w14:paraId="73B2A044" w14:textId="5052F51F" w:rsidR="0015632A" w:rsidRDefault="0015632A" w:rsidP="0015632A">
      <w:r>
        <w:t xml:space="preserve">This program will require the addition of one new class, </w:t>
      </w:r>
      <w:r w:rsidR="00F06EEA">
        <w:t>to</w:t>
      </w:r>
      <w:r>
        <w:t xml:space="preserve"> be cross-listed </w:t>
      </w:r>
      <w:r w:rsidR="00F06EEA">
        <w:t>between</w:t>
      </w:r>
      <w:r>
        <w:t xml:space="preserve"> Art History and American Studies. </w:t>
      </w:r>
      <w:r w:rsidR="00F445D0">
        <w:t xml:space="preserve">We </w:t>
      </w:r>
      <w:r w:rsidR="0044556A">
        <w:t>believe</w:t>
      </w:r>
      <w:r w:rsidR="00F445D0">
        <w:t xml:space="preserve"> tha</w:t>
      </w:r>
      <w:r w:rsidR="0044556A">
        <w:t>t this course, to be offered alternately by p</w:t>
      </w:r>
      <w:r w:rsidR="00F445D0">
        <w:t xml:space="preserve">rofessors Rice </w:t>
      </w:r>
      <w:r w:rsidR="0044556A">
        <w:t xml:space="preserve">and Davis, </w:t>
      </w:r>
      <w:r w:rsidR="00F445D0">
        <w:t xml:space="preserve">will successfully enroll. </w:t>
      </w:r>
    </w:p>
    <w:p w14:paraId="2477A5A2" w14:textId="77777777" w:rsidR="0015632A" w:rsidRDefault="0015632A"/>
    <w:p w14:paraId="40FC1E71" w14:textId="1B42EDCC" w:rsidR="0015632A" w:rsidRDefault="00386901" w:rsidP="0015632A">
      <w:r>
        <w:t>T</w:t>
      </w:r>
      <w:r w:rsidR="0015632A">
        <w:t>he minor may be small</w:t>
      </w:r>
      <w:r>
        <w:t xml:space="preserve"> at first</w:t>
      </w:r>
      <w:r w:rsidR="0015632A">
        <w:t xml:space="preserve">, but </w:t>
      </w:r>
      <w:r w:rsidR="0092247F">
        <w:t xml:space="preserve">it </w:t>
      </w:r>
      <w:r w:rsidR="0015632A">
        <w:t xml:space="preserve">will serve a select group of students right away. We also believe that it has the potential to grow into a popular interdisciplinary minor, drawing on emerging areas of study at the college, </w:t>
      </w:r>
      <w:r w:rsidR="0092247F">
        <w:t>including</w:t>
      </w:r>
      <w:r w:rsidR="0015632A">
        <w:t xml:space="preserve"> </w:t>
      </w:r>
      <w:r w:rsidR="00F06EEA">
        <w:t>p</w:t>
      </w:r>
      <w:r w:rsidR="0015632A">
        <w:t xml:space="preserve">ublic </w:t>
      </w:r>
      <w:r w:rsidR="00F06EEA">
        <w:t>r</w:t>
      </w:r>
      <w:r w:rsidR="0015632A">
        <w:t>elation</w:t>
      </w:r>
      <w:r w:rsidR="0092247F">
        <w:t>s</w:t>
      </w:r>
      <w:r w:rsidR="0015632A">
        <w:t xml:space="preserve"> and </w:t>
      </w:r>
      <w:r w:rsidR="00F06EEA">
        <w:t>m</w:t>
      </w:r>
      <w:r w:rsidR="0015632A">
        <w:t>ulti-</w:t>
      </w:r>
      <w:r w:rsidR="00F06EEA">
        <w:t>m</w:t>
      </w:r>
      <w:r w:rsidR="0015632A">
        <w:t xml:space="preserve">edia </w:t>
      </w:r>
      <w:r w:rsidR="00F06EEA">
        <w:t>j</w:t>
      </w:r>
      <w:r w:rsidR="0015632A">
        <w:t xml:space="preserve">ournalism. </w:t>
      </w:r>
    </w:p>
    <w:p w14:paraId="00686BCC" w14:textId="77777777" w:rsidR="0015632A" w:rsidRDefault="0015632A"/>
    <w:p w14:paraId="43BD308F" w14:textId="77777777" w:rsidR="000B3291" w:rsidRDefault="000B3291"/>
    <w:p w14:paraId="3FBE2621" w14:textId="05EC1FC7" w:rsidR="00386901" w:rsidRDefault="00386901">
      <w:pPr>
        <w:rPr>
          <w:u w:val="single"/>
        </w:rPr>
      </w:pPr>
      <w:r>
        <w:rPr>
          <w:u w:val="single"/>
        </w:rPr>
        <w:t>Comparison with Similar Programs in State</w:t>
      </w:r>
      <w:r w:rsidR="0092247F">
        <w:rPr>
          <w:u w:val="single"/>
        </w:rPr>
        <w:t xml:space="preserve"> and COPLAC S</w:t>
      </w:r>
      <w:r w:rsidR="003C3CAB">
        <w:rPr>
          <w:u w:val="single"/>
        </w:rPr>
        <w:t>chools</w:t>
      </w:r>
    </w:p>
    <w:p w14:paraId="6F145FF1" w14:textId="77777777" w:rsidR="008C1C17" w:rsidRDefault="0092553C">
      <w:r>
        <w:t xml:space="preserve">This program is in line with programs offered at similar institutions. For example, </w:t>
      </w:r>
      <w:r w:rsidR="001B2C60">
        <w:t>Cal</w:t>
      </w:r>
      <w:r w:rsidR="00162A55">
        <w:t xml:space="preserve">dwell College offers a minor in Museum Studies. It is an 18-credit program, and similar to the one proposed here in many ways – it includes an internship, </w:t>
      </w:r>
      <w:r w:rsidR="0092247F">
        <w:t xml:space="preserve">a </w:t>
      </w:r>
      <w:r>
        <w:t xml:space="preserve">Public History course, </w:t>
      </w:r>
      <w:r w:rsidR="0092247F">
        <w:t>an I</w:t>
      </w:r>
      <w:r w:rsidR="00162A55">
        <w:t>ntroduction to Museology</w:t>
      </w:r>
      <w:r w:rsidR="0092247F">
        <w:t xml:space="preserve"> course (whereas our i</w:t>
      </w:r>
      <w:r w:rsidR="00162A55">
        <w:t>ntroductory course is historical)</w:t>
      </w:r>
      <w:r w:rsidR="0092247F">
        <w:t>,</w:t>
      </w:r>
      <w:r w:rsidR="00162A55">
        <w:t xml:space="preserve"> and an anthro</w:t>
      </w:r>
      <w:r>
        <w:t>pology course.  DeP</w:t>
      </w:r>
      <w:r w:rsidR="001B2C60">
        <w:t>aul University</w:t>
      </w:r>
      <w:r>
        <w:t xml:space="preserve"> </w:t>
      </w:r>
      <w:r w:rsidR="0092247F">
        <w:t xml:space="preserve">also </w:t>
      </w:r>
      <w:r w:rsidR="001B2C60">
        <w:t xml:space="preserve">offers </w:t>
      </w:r>
      <w:r w:rsidR="0092247F">
        <w:t>a minor in Museum Studies. Again, t</w:t>
      </w:r>
      <w:r w:rsidR="001B2C60">
        <w:t>his program is similar to what we propose, with a survey</w:t>
      </w:r>
      <w:r w:rsidR="0092247F">
        <w:t xml:space="preserve"> course</w:t>
      </w:r>
      <w:r w:rsidR="001B2C60">
        <w:t xml:space="preserve">, a Public </w:t>
      </w:r>
      <w:r>
        <w:t xml:space="preserve">History course, </w:t>
      </w:r>
      <w:r w:rsidR="001B2C60">
        <w:t>an anthropology course</w:t>
      </w:r>
      <w:r>
        <w:t xml:space="preserve"> and an internship</w:t>
      </w:r>
      <w:r w:rsidR="001B2C60">
        <w:t xml:space="preserve"> as core elements. </w:t>
      </w:r>
      <w:r w:rsidR="003C3CAB">
        <w:t xml:space="preserve">Saint Mary’s College of Maryland, another COPLAC school, has similar requirements. </w:t>
      </w:r>
      <w:r>
        <w:t>Lists of</w:t>
      </w:r>
      <w:r w:rsidR="00BA384B">
        <w:t xml:space="preserve"> req</w:t>
      </w:r>
      <w:r>
        <w:t>uired courses and l</w:t>
      </w:r>
      <w:r w:rsidR="003C3CAB">
        <w:t xml:space="preserve">inks to </w:t>
      </w:r>
      <w:r>
        <w:t xml:space="preserve">the minor’s webpage for </w:t>
      </w:r>
      <w:r w:rsidR="003C3CAB">
        <w:t xml:space="preserve">all three are provided in the Appendix. </w:t>
      </w:r>
    </w:p>
    <w:p w14:paraId="2A018DDA" w14:textId="7BB18F24" w:rsidR="00D621D9" w:rsidRPr="008C1C17" w:rsidRDefault="00D621D9">
      <w:r>
        <w:rPr>
          <w:u w:val="single"/>
        </w:rPr>
        <w:t>Anticip</w:t>
      </w:r>
      <w:r w:rsidR="0092247F">
        <w:rPr>
          <w:u w:val="single"/>
        </w:rPr>
        <w:t>ated Enrollment from Launch to Optimal L</w:t>
      </w:r>
      <w:r>
        <w:rPr>
          <w:u w:val="single"/>
        </w:rPr>
        <w:t>evel</w:t>
      </w:r>
    </w:p>
    <w:p w14:paraId="76E93107" w14:textId="3244F797" w:rsidR="00D621D9" w:rsidRDefault="00D621D9">
      <w:r>
        <w:t xml:space="preserve">The new course, </w:t>
      </w:r>
      <w:r w:rsidRPr="00FC2BCC">
        <w:rPr>
          <w:i/>
          <w:iCs/>
        </w:rPr>
        <w:t>The History of Museums in America</w:t>
      </w:r>
      <w:r>
        <w:t xml:space="preserve"> would i</w:t>
      </w:r>
      <w:r w:rsidR="00823D8B">
        <w:t>deally be offered in spring 2019</w:t>
      </w:r>
      <w:r>
        <w:t xml:space="preserve">, and would attract a first group of </w:t>
      </w:r>
      <w:r w:rsidR="0092247F">
        <w:t xml:space="preserve">at least </w:t>
      </w:r>
      <w:r>
        <w:t>10 students</w:t>
      </w:r>
      <w:r w:rsidR="0092247F">
        <w:t>, with some</w:t>
      </w:r>
      <w:r>
        <w:t xml:space="preserve"> declaring the minor </w:t>
      </w:r>
      <w:r w:rsidR="0092247F">
        <w:t xml:space="preserve">right away. </w:t>
      </w:r>
      <w:r>
        <w:t>We hope to gain students each year by publicizing the minor on campus and within relevant majors, co-sponsoring a free museum visit by teaming up with a club or student group, and conducting outreach with the help of the offices of Enrollment Management and Student Success. Optimal s</w:t>
      </w:r>
      <w:r w:rsidR="0092247F">
        <w:t xml:space="preserve">ize for the program would be 15 to </w:t>
      </w:r>
      <w:r>
        <w:t xml:space="preserve">20 students per class year. </w:t>
      </w:r>
    </w:p>
    <w:p w14:paraId="17F85400" w14:textId="186D5BDD" w:rsidR="003C3CAB" w:rsidRDefault="00D621D9">
      <w:r>
        <w:t xml:space="preserve">  </w:t>
      </w:r>
    </w:p>
    <w:p w14:paraId="5C3D1B3D" w14:textId="77777777" w:rsidR="00F96E48" w:rsidRDefault="00F96E48">
      <w:pPr>
        <w:rPr>
          <w:u w:val="single"/>
        </w:rPr>
      </w:pPr>
    </w:p>
    <w:p w14:paraId="1F018080" w14:textId="148B2720" w:rsidR="00D621D9" w:rsidRDefault="0010555C">
      <w:pPr>
        <w:rPr>
          <w:u w:val="single"/>
        </w:rPr>
      </w:pPr>
      <w:r>
        <w:rPr>
          <w:u w:val="single"/>
        </w:rPr>
        <w:t>Resources</w:t>
      </w:r>
    </w:p>
    <w:p w14:paraId="52910605" w14:textId="685AD8B3" w:rsidR="003C3CAB" w:rsidRDefault="00BA384B">
      <w:r>
        <w:t>While n</w:t>
      </w:r>
      <w:r w:rsidR="003C3CAB">
        <w:t xml:space="preserve">ot necessary, this program would benefit from financial support for students who could not otherwise afford to take unpaid internships. Faculty noted the presence of such funding at other COPLAC schools, </w:t>
      </w:r>
      <w:r>
        <w:t>such as Saint Mary’s College of</w:t>
      </w:r>
      <w:r w:rsidR="003C3CAB">
        <w:t xml:space="preserve"> Maryland, where a dono</w:t>
      </w:r>
      <w:r w:rsidR="0092247F">
        <w:t>r has developed the Martin E. Su</w:t>
      </w:r>
      <w:r w:rsidR="003C3CAB">
        <w:t xml:space="preserve">llivan Museum Scholar’s Fund. See here: </w:t>
      </w:r>
      <w:hyperlink r:id="rId8" w:history="1">
        <w:r w:rsidR="003C3CAB" w:rsidRPr="003C3CAB">
          <w:rPr>
            <w:rStyle w:val="Hyperlink"/>
          </w:rPr>
          <w:t>http://www.smcm.edu/museumstudies/academic-offerings/what-you-learn/requirements/</w:t>
        </w:r>
      </w:hyperlink>
      <w:r w:rsidR="003C3CAB">
        <w:t>.</w:t>
      </w:r>
    </w:p>
    <w:p w14:paraId="2767702C" w14:textId="77777777" w:rsidR="003C3CAB" w:rsidRDefault="003C3CAB"/>
    <w:p w14:paraId="071DB1C0" w14:textId="3C9BE56C" w:rsidR="00E47C5C" w:rsidRDefault="003C3CAB">
      <w:r>
        <w:lastRenderedPageBreak/>
        <w:t xml:space="preserve">In addition, the program would like to </w:t>
      </w:r>
      <w:r w:rsidR="0092247F">
        <w:t>include a</w:t>
      </w:r>
      <w:r>
        <w:t xml:space="preserve"> stud</w:t>
      </w:r>
      <w:r w:rsidR="0092247F">
        <w:t>y trip to Washington, DC</w:t>
      </w:r>
      <w:r>
        <w:t xml:space="preserve"> as a part of the</w:t>
      </w:r>
      <w:r w:rsidR="0092247F">
        <w:t xml:space="preserve"> required course</w:t>
      </w:r>
      <w:r>
        <w:t xml:space="preserve">, </w:t>
      </w:r>
      <w:r w:rsidR="000B3291">
        <w:t xml:space="preserve">AMER 3XX </w:t>
      </w:r>
      <w:r w:rsidR="00D621D9" w:rsidRPr="000B3291">
        <w:t>The History of</w:t>
      </w:r>
      <w:r w:rsidR="0092247F" w:rsidRPr="000B3291">
        <w:t xml:space="preserve"> Museums in America</w:t>
      </w:r>
      <w:r w:rsidR="00D621D9" w:rsidRPr="000B3291">
        <w:t>.</w:t>
      </w:r>
      <w:r w:rsidR="00D621D9">
        <w:t xml:space="preserve"> </w:t>
      </w:r>
      <w:r>
        <w:t xml:space="preserve"> While a foundation grant would be sought in early years to support this initiative, with the argument that it would build interest in the minor, a more guaranteed source of funding for the trip would eventually have to be found, if it were to run annually. Grant-seeking or fundraising efforts are certainly feasible. </w:t>
      </w:r>
    </w:p>
    <w:p w14:paraId="09C1E335" w14:textId="77777777" w:rsidR="005668A8" w:rsidRDefault="005668A8" w:rsidP="00BA384B"/>
    <w:p w14:paraId="2F4AED38" w14:textId="77777777" w:rsidR="00F96E48" w:rsidRPr="00D74197" w:rsidRDefault="00F96E48" w:rsidP="00BA384B"/>
    <w:p w14:paraId="141BC7A4" w14:textId="7F82D1AB" w:rsidR="00E831FA" w:rsidRPr="000B3291" w:rsidRDefault="003B64B5" w:rsidP="000B3291">
      <w:pPr>
        <w:rPr>
          <w:u w:val="single"/>
        </w:rPr>
      </w:pPr>
      <w:r w:rsidRPr="003B64B5">
        <w:rPr>
          <w:u w:val="single"/>
        </w:rPr>
        <w:t xml:space="preserve">Other </w:t>
      </w:r>
      <w:r w:rsidR="005858EB">
        <w:rPr>
          <w:u w:val="single"/>
        </w:rPr>
        <w:t>D</w:t>
      </w:r>
      <w:r w:rsidRPr="003B64B5">
        <w:rPr>
          <w:u w:val="single"/>
        </w:rPr>
        <w:t xml:space="preserve">etails </w:t>
      </w:r>
    </w:p>
    <w:p w14:paraId="4CDA0413" w14:textId="491D8731" w:rsidR="008167CC" w:rsidRDefault="0092247F" w:rsidP="00D74197">
      <w:pPr>
        <w:pStyle w:val="ListParagraph"/>
        <w:numPr>
          <w:ilvl w:val="0"/>
          <w:numId w:val="1"/>
        </w:numPr>
      </w:pPr>
      <w:r>
        <w:t>No more than two</w:t>
      </w:r>
      <w:r w:rsidR="008167CC">
        <w:t xml:space="preserve"> courses may overlap with the student’s major.</w:t>
      </w:r>
    </w:p>
    <w:p w14:paraId="40070128" w14:textId="1EE7C5CC" w:rsidR="001B2C60" w:rsidRDefault="00E831FA" w:rsidP="00D74197">
      <w:pPr>
        <w:pStyle w:val="ListParagraph"/>
        <w:numPr>
          <w:ilvl w:val="0"/>
          <w:numId w:val="1"/>
        </w:numPr>
      </w:pPr>
      <w:r>
        <w:t>The</w:t>
      </w:r>
      <w:r w:rsidR="008167CC">
        <w:t xml:space="preserve"> co-op/internship</w:t>
      </w:r>
      <w:r>
        <w:t xml:space="preserve"> could be either 2 or 4 credits and</w:t>
      </w:r>
      <w:r w:rsidR="008167CC">
        <w:t xml:space="preserve"> must be relevant to the student’s interest with</w:t>
      </w:r>
      <w:r w:rsidR="000B3291">
        <w:t>in</w:t>
      </w:r>
      <w:r w:rsidR="008167CC">
        <w:t xml:space="preserve"> the fields of </w:t>
      </w:r>
      <w:r w:rsidR="00922228">
        <w:t>m</w:t>
      </w:r>
      <w:r w:rsidR="008167CC">
        <w:t>useum</w:t>
      </w:r>
      <w:r w:rsidR="005858EB">
        <w:t xml:space="preserve"> and </w:t>
      </w:r>
      <w:r w:rsidR="00922228">
        <w:t>e</w:t>
      </w:r>
      <w:r w:rsidR="008167CC">
        <w:t xml:space="preserve">xhibition studies. A co-op done for the student’s major, in an unrelated area, would not count here. </w:t>
      </w:r>
    </w:p>
    <w:p w14:paraId="18A44C01" w14:textId="77777777" w:rsidR="00DB7069" w:rsidRDefault="00DB7069" w:rsidP="003C3CAB"/>
    <w:p w14:paraId="7204705E" w14:textId="77777777" w:rsidR="00DB7069" w:rsidRDefault="00DB7069" w:rsidP="003C3CAB"/>
    <w:p w14:paraId="65CD5C2D" w14:textId="77777777" w:rsidR="008C1C17" w:rsidRDefault="008C1C17" w:rsidP="003C3CAB"/>
    <w:p w14:paraId="12560D2E" w14:textId="77777777" w:rsidR="008C1C17" w:rsidRDefault="008C1C17" w:rsidP="003C3CAB"/>
    <w:p w14:paraId="0A446798" w14:textId="77777777" w:rsidR="008C1C17" w:rsidRDefault="008C1C17" w:rsidP="003C3CAB"/>
    <w:p w14:paraId="7D46E970" w14:textId="77777777" w:rsidR="008C1C17" w:rsidRDefault="008C1C17" w:rsidP="003C3CAB"/>
    <w:p w14:paraId="247668DF" w14:textId="77777777" w:rsidR="008C1C17" w:rsidRDefault="008C1C17" w:rsidP="003C3CAB"/>
    <w:p w14:paraId="6DA1FE2A" w14:textId="77777777" w:rsidR="008C1C17" w:rsidRDefault="008C1C17" w:rsidP="003C3CAB"/>
    <w:p w14:paraId="7AA07236" w14:textId="77777777" w:rsidR="008C1C17" w:rsidRDefault="008C1C17" w:rsidP="003C3CAB"/>
    <w:p w14:paraId="784A839D" w14:textId="77777777" w:rsidR="008C1C17" w:rsidRDefault="008C1C17" w:rsidP="003C3CAB"/>
    <w:p w14:paraId="5DA823EE" w14:textId="77777777" w:rsidR="008C1C17" w:rsidRDefault="008C1C17" w:rsidP="003C3CAB"/>
    <w:p w14:paraId="16775215" w14:textId="77777777" w:rsidR="008C1C17" w:rsidRDefault="008C1C17" w:rsidP="003C3CAB"/>
    <w:p w14:paraId="7A94A354" w14:textId="77777777" w:rsidR="008C1C17" w:rsidRDefault="008C1C17" w:rsidP="003C3CAB"/>
    <w:p w14:paraId="4BFCAD00" w14:textId="77777777" w:rsidR="000B3291" w:rsidRDefault="000B3291" w:rsidP="003C3CAB"/>
    <w:p w14:paraId="3785A4AE" w14:textId="77777777" w:rsidR="000B3291" w:rsidRDefault="000B3291" w:rsidP="003C3CAB"/>
    <w:p w14:paraId="1D0B6C39" w14:textId="77777777" w:rsidR="000B3291" w:rsidRDefault="000B3291" w:rsidP="003C3CAB"/>
    <w:p w14:paraId="5A438559" w14:textId="77777777" w:rsidR="000B3291" w:rsidRDefault="000B3291" w:rsidP="003C3CAB"/>
    <w:p w14:paraId="6B5F7B79" w14:textId="77777777" w:rsidR="000B3291" w:rsidRDefault="000B3291" w:rsidP="003C3CAB"/>
    <w:p w14:paraId="4910D07C" w14:textId="77777777" w:rsidR="000B3291" w:rsidRDefault="000B3291" w:rsidP="003C3CAB"/>
    <w:p w14:paraId="251B04E2" w14:textId="77777777" w:rsidR="000B3291" w:rsidRDefault="000B3291" w:rsidP="003C3CAB"/>
    <w:p w14:paraId="189711CB" w14:textId="77777777" w:rsidR="000B3291" w:rsidRDefault="000B3291" w:rsidP="003C3CAB"/>
    <w:p w14:paraId="76925B5B" w14:textId="77777777" w:rsidR="000B3291" w:rsidRDefault="000B3291" w:rsidP="003C3CAB"/>
    <w:p w14:paraId="67C79E41" w14:textId="77777777" w:rsidR="000B3291" w:rsidRDefault="000B3291" w:rsidP="003C3CAB"/>
    <w:p w14:paraId="700F088A" w14:textId="77777777" w:rsidR="000B3291" w:rsidRDefault="000B3291" w:rsidP="003C3CAB"/>
    <w:p w14:paraId="0BC789AD" w14:textId="77777777" w:rsidR="000B3291" w:rsidRDefault="000B3291" w:rsidP="003C3CAB"/>
    <w:p w14:paraId="00F968ED" w14:textId="77777777" w:rsidR="000B3291" w:rsidRDefault="000B3291" w:rsidP="003C3CAB"/>
    <w:p w14:paraId="7B3AEC9D" w14:textId="77777777" w:rsidR="000B3291" w:rsidRDefault="000B3291" w:rsidP="003C3CAB"/>
    <w:p w14:paraId="1E943CCC" w14:textId="77777777" w:rsidR="000B3291" w:rsidRDefault="000B3291" w:rsidP="003C3CAB"/>
    <w:p w14:paraId="37ED2392" w14:textId="77777777" w:rsidR="000B3291" w:rsidRDefault="000B3291" w:rsidP="003C3CAB"/>
    <w:p w14:paraId="334AB418" w14:textId="77777777" w:rsidR="008C1C17" w:rsidRDefault="008C1C17" w:rsidP="003C3CAB"/>
    <w:p w14:paraId="2F57CB39" w14:textId="77777777" w:rsidR="00DB7069" w:rsidRDefault="00DB7069" w:rsidP="003C3CAB"/>
    <w:p w14:paraId="621CA5E9" w14:textId="026C87D9" w:rsidR="008167CC" w:rsidRPr="00FC2BCC" w:rsidRDefault="001B2C60">
      <w:pPr>
        <w:rPr>
          <w:rFonts w:asciiTheme="minorHAnsi" w:hAnsiTheme="minorHAnsi"/>
          <w:u w:val="single"/>
        </w:rPr>
      </w:pPr>
      <w:r w:rsidRPr="0DAA0EB1">
        <w:rPr>
          <w:rFonts w:asciiTheme="minorHAnsi" w:hAnsiTheme="minorHAnsi"/>
          <w:u w:val="single"/>
        </w:rPr>
        <w:t xml:space="preserve">DePaul </w:t>
      </w:r>
      <w:r w:rsidR="00D85EF3" w:rsidRPr="0DAA0EB1">
        <w:rPr>
          <w:rFonts w:asciiTheme="minorHAnsi" w:hAnsiTheme="minorHAnsi"/>
          <w:u w:val="single"/>
        </w:rPr>
        <w:t xml:space="preserve">University: </w:t>
      </w:r>
      <w:r w:rsidRPr="0DAA0EB1">
        <w:rPr>
          <w:rFonts w:asciiTheme="minorHAnsi" w:hAnsiTheme="minorHAnsi"/>
          <w:u w:val="single"/>
        </w:rPr>
        <w:t>Minor</w:t>
      </w:r>
      <w:r w:rsidR="00D85EF3" w:rsidRPr="0DAA0EB1">
        <w:rPr>
          <w:rFonts w:asciiTheme="minorHAnsi" w:hAnsiTheme="minorHAnsi"/>
          <w:u w:val="single"/>
        </w:rPr>
        <w:t xml:space="preserve"> in Museum Studies</w:t>
      </w:r>
    </w:p>
    <w:p w14:paraId="17304118" w14:textId="77777777" w:rsidR="00D85EF3" w:rsidRPr="00D85EF3" w:rsidRDefault="00D85EF3" w:rsidP="003C3CAB">
      <w:pPr>
        <w:rPr>
          <w:rFonts w:asciiTheme="minorHAnsi" w:hAnsiTheme="minorHAnsi"/>
        </w:rPr>
      </w:pPr>
    </w:p>
    <w:p w14:paraId="7A3AE78D" w14:textId="77777777" w:rsidR="001B2C60" w:rsidRPr="00FC2BCC" w:rsidRDefault="001B2C60">
      <w:pPr>
        <w:pBdr>
          <w:bottom w:val="single" w:sz="6" w:space="1" w:color="auto"/>
        </w:pBdr>
        <w:jc w:val="center"/>
        <w:rPr>
          <w:rFonts w:asciiTheme="minorHAnsi" w:hAnsiTheme="minorHAnsi" w:cs="Arial"/>
          <w:vanish/>
        </w:rPr>
      </w:pPr>
      <w:r w:rsidRPr="0DAA0EB1">
        <w:rPr>
          <w:rFonts w:asciiTheme="minorHAnsi" w:hAnsiTheme="minorHAnsi" w:cs="Arial"/>
          <w:vanish/>
        </w:rPr>
        <w:lastRenderedPageBreak/>
        <w:t>Top of Form</w:t>
      </w:r>
    </w:p>
    <w:p w14:paraId="78E797A2" w14:textId="63EB3947" w:rsidR="007E1FD5" w:rsidRPr="00FC2BCC" w:rsidRDefault="001B2C60" w:rsidP="00FC2BCC">
      <w:pPr>
        <w:spacing w:after="300"/>
        <w:textAlignment w:val="baseline"/>
        <w:rPr>
          <w:rFonts w:asciiTheme="minorHAnsi" w:hAnsiTheme="minorHAnsi" w:cs="Times New Roman"/>
        </w:rPr>
      </w:pPr>
      <w:r w:rsidRPr="0DAA0EB1">
        <w:rPr>
          <w:rFonts w:asciiTheme="minorHAnsi" w:hAnsiTheme="minorHAnsi" w:cs="Times New Roman"/>
        </w:rPr>
        <w:t>​</w:t>
      </w:r>
      <w:r w:rsidR="007E1FD5" w:rsidRPr="0DAA0EB1">
        <w:rPr>
          <w:rFonts w:asciiTheme="minorHAnsi" w:hAnsiTheme="minorHAnsi" w:cs="Times New Roman"/>
        </w:rPr>
        <w:t xml:space="preserve">Link to the minor webpage: </w:t>
      </w:r>
      <w:hyperlink r:id="rId9" w:history="1">
        <w:r w:rsidR="007E1FD5" w:rsidRPr="0DAA0EB1">
          <w:rPr>
            <w:rStyle w:val="Hyperlink"/>
            <w:rFonts w:asciiTheme="minorHAnsi" w:hAnsiTheme="minorHAnsi" w:cs="Times New Roman"/>
          </w:rPr>
          <w:t>https://www.depaul.edu/university-catalog/degree-requirements/undergraduate/class/museum-studies-minor)/Pages/default.aspx</w:t>
        </w:r>
      </w:hyperlink>
    </w:p>
    <w:p w14:paraId="40E7A0A2" w14:textId="77777777" w:rsidR="001B2C60" w:rsidRPr="00FC2BCC" w:rsidRDefault="001B2C60" w:rsidP="00FC2BCC">
      <w:pPr>
        <w:spacing w:after="75"/>
        <w:textAlignment w:val="baseline"/>
        <w:outlineLvl w:val="1"/>
        <w:rPr>
          <w:rFonts w:asciiTheme="minorHAnsi" w:eastAsia="Times New Roman" w:hAnsiTheme="minorHAnsi" w:cs="Times New Roman"/>
          <w:color w:val="345B6B"/>
          <w:spacing w:val="-15"/>
        </w:rPr>
      </w:pPr>
      <w:r w:rsidRPr="0DAA0EB1">
        <w:rPr>
          <w:rFonts w:asciiTheme="minorHAnsi" w:eastAsia="Times New Roman" w:hAnsiTheme="minorHAnsi" w:cs="Times New Roman"/>
          <w:color w:val="345B6B"/>
          <w:spacing w:val="-15"/>
        </w:rPr>
        <w:t>Course Requirements</w:t>
      </w:r>
    </w:p>
    <w:p w14:paraId="5D3570AF" w14:textId="77777777" w:rsidR="0092553C" w:rsidRPr="00FC2BCC" w:rsidRDefault="001B2C60" w:rsidP="00FC2BCC">
      <w:pPr>
        <w:spacing w:after="300"/>
        <w:textAlignment w:val="baseline"/>
        <w:rPr>
          <w:rFonts w:asciiTheme="minorHAnsi" w:hAnsiTheme="minorHAnsi" w:cs="Times New Roman"/>
        </w:rPr>
      </w:pPr>
      <w:r w:rsidRPr="0DAA0EB1">
        <w:rPr>
          <w:rFonts w:asciiTheme="minorHAnsi" w:hAnsiTheme="minorHAnsi" w:cs="Times New Roman"/>
        </w:rPr>
        <w:t>Six courses are required -- at least two of which must be from the Core and three-four from Electives (i.e., two Core + four Electives OR three Core + three Electives), with no more than two Electives from any one department:</w:t>
      </w:r>
    </w:p>
    <w:p w14:paraId="5646F10D" w14:textId="799CF5F8" w:rsidR="001B2C60" w:rsidRPr="00FC2BCC" w:rsidRDefault="001B2C60" w:rsidP="00FC2BCC">
      <w:pPr>
        <w:spacing w:after="300"/>
        <w:textAlignment w:val="baseline"/>
        <w:rPr>
          <w:rFonts w:asciiTheme="minorHAnsi" w:hAnsiTheme="minorHAnsi" w:cs="Times New Roman"/>
        </w:rPr>
      </w:pPr>
      <w:r w:rsidRPr="0DAA0EB1">
        <w:rPr>
          <w:rFonts w:asciiTheme="minorHAnsi" w:eastAsia="Times New Roman" w:hAnsiTheme="minorHAnsi" w:cs="Times New Roman"/>
          <w:spacing w:val="-15"/>
        </w:rPr>
        <w:t>Core </w:t>
      </w:r>
      <w:r w:rsidRPr="0DAA0EB1">
        <w:rPr>
          <w:rFonts w:asciiTheme="minorHAnsi" w:eastAsia="Times New Roman" w:hAnsiTheme="minorHAnsi" w:cs="Times New Roman"/>
          <w:spacing w:val="-15"/>
          <w:bdr w:val="none" w:sz="0" w:space="0" w:color="auto" w:frame="1"/>
        </w:rPr>
        <w:t>(At least two of the following):</w:t>
      </w:r>
    </w:p>
    <w:p w14:paraId="7A9A61CD" w14:textId="77777777" w:rsidR="001B2C60" w:rsidRPr="00FC2BCC" w:rsidRDefault="001B2C60">
      <w:pPr>
        <w:numPr>
          <w:ilvl w:val="0"/>
          <w:numId w:val="7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ANT 374 ANTHROPOLOGY AND MUSEUMS</w:t>
      </w:r>
    </w:p>
    <w:p w14:paraId="0FA6ECC3" w14:textId="77777777" w:rsidR="001B2C60" w:rsidRPr="00FC2BCC" w:rsidRDefault="001B2C60">
      <w:pPr>
        <w:numPr>
          <w:ilvl w:val="0"/>
          <w:numId w:val="7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HAA 391 MUSEUM STUDIES</w:t>
      </w:r>
    </w:p>
    <w:p w14:paraId="11D5AEEA" w14:textId="77777777" w:rsidR="001B2C60" w:rsidRPr="00FC2BCC" w:rsidRDefault="001B2C60">
      <w:pPr>
        <w:numPr>
          <w:ilvl w:val="0"/>
          <w:numId w:val="7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HST 269 MUSEUMS, MATERIAL CULTURE AND MEMORY: INTRODUCTION TO PUBLIC HISTORY</w:t>
      </w:r>
    </w:p>
    <w:p w14:paraId="4DA3F1B7" w14:textId="77777777" w:rsidR="001B2C60" w:rsidRPr="00FC2BCC" w:rsidRDefault="001B2C60" w:rsidP="00FC2BCC">
      <w:pPr>
        <w:spacing w:after="75"/>
        <w:textAlignment w:val="baseline"/>
        <w:outlineLvl w:val="2"/>
        <w:rPr>
          <w:rFonts w:asciiTheme="minorHAnsi" w:eastAsia="Times New Roman" w:hAnsiTheme="minorHAnsi" w:cs="Times New Roman"/>
          <w:spacing w:val="-15"/>
        </w:rPr>
      </w:pPr>
      <w:r w:rsidRPr="0DAA0EB1">
        <w:rPr>
          <w:rFonts w:asciiTheme="minorHAnsi" w:eastAsia="Times New Roman" w:hAnsiTheme="minorHAnsi" w:cs="Times New Roman"/>
          <w:spacing w:val="-15"/>
        </w:rPr>
        <w:t>Electives </w:t>
      </w:r>
    </w:p>
    <w:p w14:paraId="257CE7DA" w14:textId="77777777" w:rsidR="001B2C60" w:rsidRPr="00FC2BCC" w:rsidRDefault="001B2C60" w:rsidP="00FC2BCC">
      <w:pPr>
        <w:spacing w:after="75"/>
        <w:textAlignment w:val="baseline"/>
        <w:outlineLvl w:val="2"/>
        <w:rPr>
          <w:rFonts w:asciiTheme="minorHAnsi" w:eastAsia="Times New Roman" w:hAnsiTheme="minorHAnsi" w:cs="Times New Roman"/>
          <w:spacing w:val="-15"/>
        </w:rPr>
      </w:pPr>
      <w:r w:rsidRPr="0DAA0EB1">
        <w:rPr>
          <w:rFonts w:asciiTheme="minorHAnsi" w:eastAsia="Times New Roman" w:hAnsiTheme="minorHAnsi" w:cs="Times New Roman"/>
          <w:spacing w:val="-15"/>
        </w:rPr>
        <w:t>(Choose three - four of the following, with no more than two from any department): </w:t>
      </w:r>
    </w:p>
    <w:p w14:paraId="43D75F07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ANT 250 MATERIAL CULTURE OF MODERN AMERICA</w:t>
      </w:r>
    </w:p>
    <w:p w14:paraId="3865584D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ANT 252 MATERIAL CULTURE AND DOMESTIC LIFE</w:t>
      </w:r>
    </w:p>
    <w:p w14:paraId="22F943C3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ANT 256 MATERIAL CULTURE OF THE OLD WORLD</w:t>
      </w:r>
    </w:p>
    <w:p w14:paraId="4FA955BF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ANT 378 MUSEUM EDUCATION</w:t>
      </w:r>
    </w:p>
    <w:p w14:paraId="2E4B6C49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ANT 380 INTERNSHIP IN ANTHROPOLOGY</w:t>
      </w:r>
    </w:p>
    <w:p w14:paraId="1E85F594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ANT 382 HERITAGE DISPLAYS AND MUSEUMS </w:t>
      </w:r>
    </w:p>
    <w:p w14:paraId="142AE611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HAA 291 EXPLORING MUSEUM PROFESSION AND PRACTICE: CHICAGO MUSEUMS AS CASE STUDY</w:t>
      </w:r>
    </w:p>
    <w:p w14:paraId="4CC8CF99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HAA 397 SPECIAL TOPICS/HISTORY OF ART &amp; ARCHITECTURE: ​MUSEUM STUDIES </w:t>
      </w:r>
    </w:p>
    <w:p w14:paraId="4ED10DFA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HAA 398 INDEPENDENT STUDY</w:t>
      </w:r>
    </w:p>
    <w:p w14:paraId="45121127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 HST 360 DOING DIGITAL HISTORY</w:t>
      </w:r>
    </w:p>
    <w:p w14:paraId="6128DD22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HST 382 CHICAGO HISTORY MUSEUM EXPERIENCE</w:t>
      </w:r>
    </w:p>
    <w:p w14:paraId="77B844A1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HST 389 TOPICS IN PUBLIC HISTORY</w:t>
      </w:r>
    </w:p>
    <w:p w14:paraId="732DC82D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HST 391 DOING LOCAL AND COMMUNITY HISTORY</w:t>
      </w:r>
    </w:p>
    <w:p w14:paraId="3E655192" w14:textId="77777777" w:rsidR="001B2C60" w:rsidRPr="00FC2BCC" w:rsidRDefault="001B2C60">
      <w:pPr>
        <w:numPr>
          <w:ilvl w:val="0"/>
          <w:numId w:val="8"/>
        </w:numPr>
        <w:ind w:left="525"/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HST 392 PUBLIC HISTORY INTERNSHIP</w:t>
      </w:r>
    </w:p>
    <w:p w14:paraId="4FF7252E" w14:textId="77777777" w:rsidR="001B2C60" w:rsidRPr="00FC2BCC" w:rsidRDefault="001B2C60">
      <w:pPr>
        <w:textAlignment w:val="baseline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</w:rPr>
        <w:t>​​</w:t>
      </w:r>
    </w:p>
    <w:p w14:paraId="602C2F93" w14:textId="1F15F045" w:rsidR="001B2C60" w:rsidRPr="00FC2BCC" w:rsidRDefault="001B2C60">
      <w:pPr>
        <w:textAlignment w:val="baseline"/>
        <w:rPr>
          <w:rFonts w:asciiTheme="minorHAnsi" w:hAnsiTheme="minorHAnsi"/>
        </w:rPr>
      </w:pPr>
      <w:r w:rsidRPr="0DAA0EB1">
        <w:rPr>
          <w:rFonts w:asciiTheme="minorHAnsi" w:eastAsia="Times New Roman" w:hAnsiTheme="minorHAnsi" w:cs="Times New Roman"/>
          <w:bdr w:val="none" w:sz="0" w:space="0" w:color="auto" w:frame="1"/>
        </w:rPr>
        <w:t>​​​​​​​​​​​​​​​​​​​</w:t>
      </w:r>
    </w:p>
    <w:p w14:paraId="568BD965" w14:textId="77777777" w:rsidR="008167CC" w:rsidRPr="00D85EF3" w:rsidRDefault="008167CC" w:rsidP="00D74197">
      <w:pPr>
        <w:ind w:left="720"/>
        <w:rPr>
          <w:rFonts w:asciiTheme="minorHAnsi" w:hAnsiTheme="minorHAnsi"/>
          <w:u w:val="single"/>
        </w:rPr>
      </w:pPr>
    </w:p>
    <w:p w14:paraId="7A67529F" w14:textId="77777777" w:rsidR="00E831FA" w:rsidRPr="00D85EF3" w:rsidRDefault="00E831FA" w:rsidP="00D74197">
      <w:pPr>
        <w:ind w:left="720"/>
        <w:rPr>
          <w:rFonts w:asciiTheme="minorHAnsi" w:hAnsiTheme="minorHAnsi"/>
          <w:u w:val="single"/>
        </w:rPr>
      </w:pPr>
    </w:p>
    <w:p w14:paraId="219D4AC6" w14:textId="77777777" w:rsidR="003857C9" w:rsidRPr="00D85EF3" w:rsidRDefault="003857C9" w:rsidP="0015632A">
      <w:pPr>
        <w:rPr>
          <w:rFonts w:asciiTheme="minorHAnsi" w:hAnsiTheme="minorHAnsi"/>
        </w:rPr>
      </w:pPr>
    </w:p>
    <w:p w14:paraId="3F565117" w14:textId="77777777" w:rsidR="005668A8" w:rsidRPr="00D85EF3" w:rsidRDefault="005668A8" w:rsidP="00D74197">
      <w:pPr>
        <w:pStyle w:val="ListParagraph"/>
        <w:ind w:left="1440"/>
        <w:rPr>
          <w:rFonts w:asciiTheme="minorHAnsi" w:hAnsiTheme="minorHAnsi"/>
        </w:rPr>
      </w:pPr>
    </w:p>
    <w:p w14:paraId="17169374" w14:textId="77777777" w:rsidR="007E1FD5" w:rsidRPr="00D85EF3" w:rsidRDefault="007E1FD5">
      <w:pPr>
        <w:rPr>
          <w:rFonts w:asciiTheme="minorHAnsi" w:hAnsiTheme="minorHAnsi" w:cs="Helvetica"/>
          <w:b/>
          <w:bCs/>
          <w:color w:val="000000" w:themeColor="text1"/>
        </w:rPr>
      </w:pPr>
      <w:r w:rsidRPr="00D85EF3">
        <w:rPr>
          <w:rFonts w:asciiTheme="minorHAnsi" w:hAnsiTheme="minorHAnsi" w:cs="Helvetica"/>
          <w:b/>
          <w:bCs/>
          <w:color w:val="000000" w:themeColor="text1"/>
        </w:rPr>
        <w:br w:type="page"/>
      </w:r>
    </w:p>
    <w:p w14:paraId="1AB8A18D" w14:textId="5F7B9D4A" w:rsidR="00162A55" w:rsidRPr="00FC2BCC" w:rsidRDefault="0048145E">
      <w:pPr>
        <w:rPr>
          <w:rStyle w:val="Strong"/>
          <w:rFonts w:asciiTheme="minorHAnsi" w:hAnsiTheme="minorHAnsi"/>
          <w:b w:val="0"/>
          <w:bCs w:val="0"/>
          <w:color w:val="4C5357"/>
        </w:rPr>
      </w:pPr>
      <w:r w:rsidRPr="00FC2BCC">
        <w:rPr>
          <w:rFonts w:asciiTheme="minorHAnsi" w:hAnsiTheme="minorHAnsi" w:cs="Helvetica"/>
          <w:color w:val="000000" w:themeColor="text1"/>
        </w:rPr>
        <w:lastRenderedPageBreak/>
        <w:t xml:space="preserve">Caldwell </w:t>
      </w:r>
      <w:r w:rsidR="0092553C" w:rsidRPr="00FC2BCC">
        <w:rPr>
          <w:rFonts w:asciiTheme="minorHAnsi" w:hAnsiTheme="minorHAnsi" w:cs="Helvetica"/>
          <w:color w:val="000000" w:themeColor="text1"/>
        </w:rPr>
        <w:t>College</w:t>
      </w:r>
      <w:r w:rsidR="0092553C" w:rsidRPr="0DAA0EB1">
        <w:rPr>
          <w:rFonts w:asciiTheme="minorHAnsi" w:hAnsiTheme="minorHAnsi" w:cs="Helvetica"/>
          <w:b/>
          <w:bCs/>
          <w:color w:val="000000" w:themeColor="text1"/>
        </w:rPr>
        <w:t>:</w:t>
      </w:r>
      <w:r w:rsidR="0092553C" w:rsidRPr="00FC2BCC">
        <w:rPr>
          <w:rStyle w:val="Strong"/>
          <w:rFonts w:asciiTheme="minorHAnsi" w:hAnsiTheme="minorHAnsi"/>
          <w:b w:val="0"/>
          <w:bCs w:val="0"/>
          <w:color w:val="4C5357"/>
        </w:rPr>
        <w:t xml:space="preserve"> </w:t>
      </w:r>
      <w:r w:rsidR="00D85EF3" w:rsidRPr="00FC2BCC">
        <w:rPr>
          <w:rStyle w:val="Strong"/>
          <w:rFonts w:asciiTheme="minorHAnsi" w:hAnsiTheme="minorHAnsi"/>
          <w:b w:val="0"/>
          <w:bCs w:val="0"/>
          <w:color w:val="4C5357"/>
        </w:rPr>
        <w:t>Minor in Museum Studies</w:t>
      </w:r>
    </w:p>
    <w:p w14:paraId="313DE107" w14:textId="77777777" w:rsidR="00D85EF3" w:rsidRPr="00D85EF3" w:rsidRDefault="00D85EF3" w:rsidP="0048145E">
      <w:pPr>
        <w:rPr>
          <w:rStyle w:val="Strong"/>
          <w:rFonts w:asciiTheme="minorHAnsi" w:hAnsiTheme="minorHAnsi"/>
          <w:b w:val="0"/>
          <w:color w:val="4C5357"/>
        </w:rPr>
      </w:pPr>
    </w:p>
    <w:p w14:paraId="3120EC49" w14:textId="033CCC78" w:rsidR="0048145E" w:rsidRPr="00FC2BCC" w:rsidRDefault="0048145E">
      <w:pPr>
        <w:rPr>
          <w:rStyle w:val="Strong"/>
          <w:rFonts w:asciiTheme="minorHAnsi" w:hAnsiTheme="minorHAnsi"/>
          <w:color w:val="4C5357"/>
        </w:rPr>
      </w:pPr>
      <w:r w:rsidRPr="00FC2BCC">
        <w:rPr>
          <w:rStyle w:val="Strong"/>
          <w:rFonts w:asciiTheme="minorHAnsi" w:hAnsiTheme="minorHAnsi"/>
          <w:b w:val="0"/>
          <w:bCs w:val="0"/>
          <w:color w:val="4C5357"/>
        </w:rPr>
        <w:t>Link to the college webpage on the minor</w:t>
      </w:r>
      <w:r w:rsidR="0092553C" w:rsidRPr="00FC2BCC">
        <w:rPr>
          <w:rStyle w:val="Strong"/>
          <w:rFonts w:asciiTheme="minorHAnsi" w:hAnsiTheme="minorHAnsi"/>
          <w:b w:val="0"/>
          <w:bCs w:val="0"/>
          <w:color w:val="4C5357"/>
        </w:rPr>
        <w:t xml:space="preserve">: </w:t>
      </w:r>
      <w:hyperlink r:id="rId10" w:history="1">
        <w:r w:rsidR="0092553C" w:rsidRPr="0DAA0EB1">
          <w:rPr>
            <w:rStyle w:val="Hyperlink"/>
            <w:rFonts w:asciiTheme="minorHAnsi" w:hAnsiTheme="minorHAnsi"/>
          </w:rPr>
          <w:t>https://www.caldwell.edu/academics/majors-minors/art-degrees/art-minors-2</w:t>
        </w:r>
      </w:hyperlink>
    </w:p>
    <w:p w14:paraId="381A4F14" w14:textId="77777777" w:rsidR="00162A55" w:rsidRPr="00FC2BCC" w:rsidRDefault="00162A55">
      <w:pPr>
        <w:pStyle w:val="NormalWeb"/>
        <w:rPr>
          <w:rFonts w:asciiTheme="minorHAnsi" w:hAnsiTheme="minorHAnsi"/>
          <w:color w:val="4C5357"/>
        </w:rPr>
      </w:pPr>
      <w:r w:rsidRPr="0DAA0EB1">
        <w:rPr>
          <w:rFonts w:asciiTheme="minorHAnsi" w:hAnsiTheme="minorHAnsi"/>
          <w:color w:val="4C5357"/>
        </w:rPr>
        <w:t xml:space="preserve">Students who wish to pursue a minor in museum studies must complete 18 </w:t>
      </w:r>
      <w:proofErr w:type="gramStart"/>
      <w:r w:rsidRPr="0DAA0EB1">
        <w:rPr>
          <w:rFonts w:asciiTheme="minorHAnsi" w:hAnsiTheme="minorHAnsi"/>
          <w:color w:val="4C5357"/>
        </w:rPr>
        <w:t>credits which</w:t>
      </w:r>
      <w:proofErr w:type="gramEnd"/>
      <w:r w:rsidRPr="0DAA0EB1">
        <w:rPr>
          <w:rFonts w:asciiTheme="minorHAnsi" w:hAnsiTheme="minorHAnsi"/>
          <w:color w:val="4C5357"/>
        </w:rPr>
        <w:t xml:space="preserve"> includes one 3-credit internship.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These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DAA0EB1">
        <w:rPr>
          <w:rStyle w:val="Emphasis"/>
          <w:rFonts w:asciiTheme="minorHAnsi" w:hAnsiTheme="minorHAnsi"/>
          <w:color w:val="4C5357"/>
        </w:rPr>
        <w:t>must</w:t>
      </w:r>
      <w:r w:rsidRPr="0DAA0EB1">
        <w:rPr>
          <w:rStyle w:val="apple-converted-space"/>
          <w:rFonts w:asciiTheme="minorHAnsi" w:hAnsiTheme="minorHAnsi"/>
          <w:i/>
          <w:iCs/>
          <w:color w:val="4C5357"/>
        </w:rPr>
        <w:t> </w:t>
      </w:r>
      <w:r w:rsidRPr="0DAA0EB1">
        <w:rPr>
          <w:rFonts w:asciiTheme="minorHAnsi" w:hAnsiTheme="minorHAnsi"/>
          <w:color w:val="4C5357"/>
        </w:rPr>
        <w:t>include: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AH 211 Introduction to Museology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AH 360 Critical Issues in Museology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HI 378 Public History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One of the following: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AH 122 Language of World Art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AH 212 World Art I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AH 214 Modern Art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AH 215 World Art II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One of the following: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AN 225 Cultural Anthropology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AR 357 Web Design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BU 221 Marketing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BU 330 Principles of Management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CO 230 Public Speaking</w:t>
      </w:r>
      <w:r w:rsidRPr="0DAA0EB1">
        <w:rPr>
          <w:rStyle w:val="apple-converted-space"/>
          <w:rFonts w:asciiTheme="minorHAnsi" w:hAnsiTheme="minorHAnsi"/>
          <w:color w:val="4C5357"/>
        </w:rPr>
        <w:t> </w:t>
      </w:r>
      <w:r w:rsidRPr="00D85EF3">
        <w:rPr>
          <w:rFonts w:asciiTheme="minorHAnsi" w:hAnsiTheme="minorHAnsi"/>
          <w:color w:val="4C5357"/>
        </w:rPr>
        <w:br/>
      </w:r>
      <w:r w:rsidRPr="0DAA0EB1">
        <w:rPr>
          <w:rFonts w:asciiTheme="minorHAnsi" w:hAnsiTheme="minorHAnsi"/>
          <w:color w:val="4C5357"/>
        </w:rPr>
        <w:t>CS 230 Emerging Technologies</w:t>
      </w:r>
    </w:p>
    <w:p w14:paraId="64587639" w14:textId="4A738A24" w:rsidR="003C3CAB" w:rsidRPr="00FC2BCC" w:rsidRDefault="00162A55">
      <w:pPr>
        <w:pStyle w:val="NormalWeb"/>
        <w:rPr>
          <w:rFonts w:asciiTheme="minorHAnsi" w:hAnsiTheme="minorHAnsi"/>
          <w:color w:val="4C5357"/>
        </w:rPr>
      </w:pPr>
      <w:r w:rsidRPr="0DAA0EB1">
        <w:rPr>
          <w:rFonts w:asciiTheme="minorHAnsi" w:hAnsiTheme="minorHAnsi"/>
          <w:color w:val="4C5357"/>
        </w:rPr>
        <w:t> </w:t>
      </w:r>
    </w:p>
    <w:p w14:paraId="4D877286" w14:textId="77777777" w:rsidR="003C3CAB" w:rsidRPr="00D85EF3" w:rsidRDefault="003C3CAB">
      <w:pPr>
        <w:rPr>
          <w:rFonts w:asciiTheme="minorHAnsi" w:hAnsiTheme="minorHAnsi" w:cs="Times New Roman"/>
          <w:color w:val="4C5357"/>
        </w:rPr>
      </w:pPr>
      <w:r w:rsidRPr="00D85EF3">
        <w:rPr>
          <w:rFonts w:asciiTheme="minorHAnsi" w:hAnsiTheme="minorHAnsi"/>
          <w:color w:val="4C5357"/>
        </w:rPr>
        <w:br w:type="page"/>
      </w:r>
    </w:p>
    <w:p w14:paraId="7D2FA957" w14:textId="244E1BE4" w:rsidR="0048145E" w:rsidRPr="00FC2BCC" w:rsidRDefault="0048145E">
      <w:pPr>
        <w:pStyle w:val="NormalWeb"/>
        <w:rPr>
          <w:rFonts w:asciiTheme="minorHAnsi" w:hAnsiTheme="minorHAnsi"/>
          <w:color w:val="4C5357"/>
          <w:u w:val="single"/>
        </w:rPr>
      </w:pPr>
      <w:r w:rsidRPr="0DAA0EB1">
        <w:rPr>
          <w:rFonts w:asciiTheme="minorHAnsi" w:hAnsiTheme="minorHAnsi"/>
          <w:color w:val="4C5357"/>
          <w:u w:val="single"/>
        </w:rPr>
        <w:lastRenderedPageBreak/>
        <w:t>Saint Mary’s College of Maryland</w:t>
      </w:r>
      <w:r w:rsidR="00D85EF3" w:rsidRPr="0DAA0EB1">
        <w:rPr>
          <w:rFonts w:asciiTheme="minorHAnsi" w:hAnsiTheme="minorHAnsi"/>
          <w:color w:val="4C5357"/>
          <w:u w:val="single"/>
        </w:rPr>
        <w:t>: Minor in Museum Studies</w:t>
      </w:r>
    </w:p>
    <w:p w14:paraId="2E81F3D2" w14:textId="7A75B106" w:rsidR="00162A55" w:rsidRPr="00FC2BCC" w:rsidRDefault="0048145E">
      <w:pPr>
        <w:pStyle w:val="NormalWeb"/>
        <w:rPr>
          <w:rFonts w:asciiTheme="minorHAnsi" w:hAnsiTheme="minorHAnsi"/>
          <w:color w:val="4C5357"/>
          <w:u w:val="single"/>
        </w:rPr>
      </w:pPr>
      <w:r w:rsidRPr="0DAA0EB1">
        <w:rPr>
          <w:rFonts w:asciiTheme="minorHAnsi" w:hAnsiTheme="minorHAnsi"/>
          <w:color w:val="4C5357"/>
          <w:u w:val="single"/>
        </w:rPr>
        <w:t xml:space="preserve">Link to the webpage for the Minor: </w:t>
      </w:r>
      <w:hyperlink r:id="rId11" w:history="1">
        <w:r w:rsidRPr="0DAA0EB1">
          <w:rPr>
            <w:rStyle w:val="Hyperlink"/>
            <w:rFonts w:asciiTheme="minorHAnsi" w:hAnsiTheme="minorHAnsi"/>
          </w:rPr>
          <w:t>http://www.smcm.edu/museumstudies/academic-offerings/what-you-learn/requirements/</w:t>
        </w:r>
      </w:hyperlink>
    </w:p>
    <w:p w14:paraId="3549466E" w14:textId="77777777" w:rsidR="0048145E" w:rsidRPr="00FC2BCC" w:rsidRDefault="0048145E">
      <w:pPr>
        <w:pStyle w:val="Heading1"/>
        <w:rPr>
          <w:rFonts w:asciiTheme="minorHAnsi" w:eastAsia="Times New Roman" w:hAnsiTheme="minorHAnsi" w:cs="Times New Roman"/>
          <w:b w:val="0"/>
          <w:bCs w:val="0"/>
          <w:color w:val="333333"/>
          <w:sz w:val="24"/>
          <w:szCs w:val="24"/>
        </w:rPr>
      </w:pPr>
      <w:r w:rsidRPr="0DAA0EB1">
        <w:rPr>
          <w:rFonts w:asciiTheme="minorHAnsi" w:eastAsia="Times New Roman" w:hAnsiTheme="minorHAnsi" w:cs="Times New Roman"/>
          <w:b w:val="0"/>
          <w:bCs w:val="0"/>
          <w:color w:val="333333"/>
          <w:sz w:val="24"/>
          <w:szCs w:val="24"/>
        </w:rPr>
        <w:t>Requirements</w:t>
      </w:r>
    </w:p>
    <w:p w14:paraId="571FB0EB" w14:textId="77777777" w:rsidR="0048145E" w:rsidRPr="00FC2BCC" w:rsidRDefault="0048145E" w:rsidP="00FC2BCC">
      <w:pPr>
        <w:pStyle w:val="Heading1"/>
        <w:shd w:val="clear" w:color="auto" w:fill="FFFFFF" w:themeFill="background1"/>
        <w:rPr>
          <w:rFonts w:asciiTheme="minorHAnsi" w:eastAsia="Times New Roman" w:hAnsiTheme="minorHAnsi" w:cs="Times New Roman"/>
          <w:b w:val="0"/>
          <w:bCs w:val="0"/>
          <w:color w:val="248F8B"/>
          <w:sz w:val="24"/>
          <w:szCs w:val="24"/>
        </w:rPr>
      </w:pPr>
      <w:r w:rsidRPr="0DAA0EB1">
        <w:rPr>
          <w:rFonts w:asciiTheme="minorHAnsi" w:eastAsia="Times New Roman" w:hAnsiTheme="minorHAnsi" w:cs="Times New Roman"/>
          <w:b w:val="0"/>
          <w:bCs w:val="0"/>
          <w:color w:val="248F8B"/>
          <w:sz w:val="24"/>
          <w:szCs w:val="24"/>
        </w:rPr>
        <w:t>Degree Requirements for the Museum Studies Minor</w:t>
      </w:r>
    </w:p>
    <w:p w14:paraId="75D301BB" w14:textId="77777777" w:rsidR="0048145E" w:rsidRPr="00FC2BCC" w:rsidRDefault="0048145E" w:rsidP="00FC2BCC">
      <w:pPr>
        <w:pStyle w:val="Heading2"/>
        <w:shd w:val="clear" w:color="auto" w:fill="FFFFFF" w:themeFill="background1"/>
        <w:rPr>
          <w:rFonts w:asciiTheme="minorHAnsi" w:eastAsia="Times New Roman" w:hAnsiTheme="minorHAnsi" w:cs="Times New Roman"/>
          <w:b w:val="0"/>
          <w:bCs w:val="0"/>
          <w:color w:val="333333"/>
          <w:sz w:val="24"/>
          <w:szCs w:val="24"/>
        </w:rPr>
      </w:pPr>
      <w:r w:rsidRPr="0DAA0EB1">
        <w:rPr>
          <w:rFonts w:asciiTheme="minorHAnsi" w:eastAsia="Times New Roman" w:hAnsiTheme="minorHAnsi" w:cs="Times New Roman"/>
          <w:b w:val="0"/>
          <w:bCs w:val="0"/>
          <w:color w:val="333333"/>
          <w:sz w:val="24"/>
          <w:szCs w:val="24"/>
        </w:rPr>
        <w:t>General College Requirements</w:t>
      </w:r>
    </w:p>
    <w:p w14:paraId="3AF66562" w14:textId="77777777" w:rsidR="0048145E" w:rsidRPr="00FC2BCC" w:rsidRDefault="0048145E" w:rsidP="00FC2BC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</w:rPr>
        <w:t>General College Requirements.</w:t>
      </w:r>
    </w:p>
    <w:p w14:paraId="199C4396" w14:textId="77777777" w:rsidR="0048145E" w:rsidRPr="00FC2BCC" w:rsidRDefault="0048145E" w:rsidP="00FC2BC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</w:rPr>
        <w:t>All requirements of the chosen major field.</w:t>
      </w:r>
    </w:p>
    <w:p w14:paraId="1AD982F3" w14:textId="77777777" w:rsidR="0048145E" w:rsidRPr="00FC2BCC" w:rsidRDefault="0048145E" w:rsidP="00FC2BCC">
      <w:pPr>
        <w:pStyle w:val="Heading2"/>
        <w:shd w:val="clear" w:color="auto" w:fill="FFFFFF" w:themeFill="background1"/>
        <w:rPr>
          <w:rFonts w:asciiTheme="minorHAnsi" w:eastAsia="Times New Roman" w:hAnsiTheme="minorHAnsi" w:cs="Times New Roman"/>
          <w:b w:val="0"/>
          <w:bCs w:val="0"/>
          <w:color w:val="333333"/>
          <w:sz w:val="24"/>
          <w:szCs w:val="24"/>
        </w:rPr>
      </w:pPr>
      <w:r w:rsidRPr="0DAA0EB1">
        <w:rPr>
          <w:rFonts w:asciiTheme="minorHAnsi" w:eastAsia="Times New Roman" w:hAnsiTheme="minorHAnsi" w:cs="Times New Roman"/>
          <w:b w:val="0"/>
          <w:bCs w:val="0"/>
          <w:color w:val="333333"/>
          <w:sz w:val="24"/>
          <w:szCs w:val="24"/>
        </w:rPr>
        <w:t>Required Course</w:t>
      </w:r>
    </w:p>
    <w:p w14:paraId="25815342" w14:textId="77777777" w:rsidR="0048145E" w:rsidRPr="00FC2BCC" w:rsidRDefault="0048145E" w:rsidP="00FC2BCC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/>
        <w:rPr>
          <w:rFonts w:asciiTheme="minorHAnsi" w:eastAsia="Times New Roman" w:hAnsiTheme="minorHAnsi" w:cs="Times New Roman"/>
        </w:rPr>
      </w:pPr>
      <w:r w:rsidRPr="0DAA0EB1">
        <w:rPr>
          <w:rFonts w:asciiTheme="minorHAnsi" w:eastAsia="Times New Roman" w:hAnsiTheme="minorHAnsi" w:cs="Times New Roman"/>
        </w:rPr>
        <w:t>One required four-credit, 200-level course, “Introduction to Museum Studies” (MUST 200).</w:t>
      </w:r>
    </w:p>
    <w:p w14:paraId="6D63E08B" w14:textId="77777777" w:rsidR="0048145E" w:rsidRPr="00FC2BCC" w:rsidRDefault="0048145E" w:rsidP="00FC2BCC">
      <w:pPr>
        <w:pStyle w:val="Heading2"/>
        <w:shd w:val="clear" w:color="auto" w:fill="FFFFFF" w:themeFill="background1"/>
        <w:rPr>
          <w:rFonts w:asciiTheme="minorHAnsi" w:eastAsia="Times New Roman" w:hAnsiTheme="minorHAnsi" w:cs="Times New Roman"/>
          <w:b w:val="0"/>
          <w:bCs w:val="0"/>
          <w:color w:val="333333"/>
          <w:sz w:val="24"/>
          <w:szCs w:val="24"/>
        </w:rPr>
      </w:pPr>
      <w:r w:rsidRPr="0DAA0EB1">
        <w:rPr>
          <w:rFonts w:asciiTheme="minorHAnsi" w:eastAsia="Times New Roman" w:hAnsiTheme="minorHAnsi" w:cs="Times New Roman"/>
          <w:b w:val="0"/>
          <w:bCs w:val="0"/>
          <w:color w:val="333333"/>
          <w:sz w:val="24"/>
          <w:szCs w:val="24"/>
        </w:rPr>
        <w:t>Elective Courses</w:t>
      </w:r>
    </w:p>
    <w:p w14:paraId="2BAA1EF9" w14:textId="77777777" w:rsidR="0048145E" w:rsidRPr="00FC2BCC" w:rsidRDefault="0048145E" w:rsidP="00FC2BCC">
      <w:pPr>
        <w:pStyle w:val="NormalWeb"/>
        <w:shd w:val="clear" w:color="auto" w:fill="FFFFFF" w:themeFill="background1"/>
        <w:rPr>
          <w:rFonts w:asciiTheme="minorHAnsi" w:hAnsiTheme="minorHAnsi"/>
          <w:color w:val="666666"/>
        </w:rPr>
      </w:pPr>
      <w:r w:rsidRPr="0DAA0EB1">
        <w:rPr>
          <w:rFonts w:asciiTheme="minorHAnsi" w:hAnsiTheme="minorHAnsi"/>
          <w:color w:val="666666"/>
        </w:rPr>
        <w:t>At least 12 hours of appropriate electives with museum studies focus, eight of which need to be upper-level, selected from at least two disciplines.</w:t>
      </w:r>
    </w:p>
    <w:p w14:paraId="3872EE48" w14:textId="77777777" w:rsidR="0048145E" w:rsidRPr="00FC2BCC" w:rsidRDefault="0048145E" w:rsidP="00FC2BCC">
      <w:pPr>
        <w:pStyle w:val="NormalWeb"/>
        <w:shd w:val="clear" w:color="auto" w:fill="FFFFFF" w:themeFill="background1"/>
        <w:rPr>
          <w:rFonts w:asciiTheme="minorHAnsi" w:hAnsiTheme="minorHAnsi"/>
          <w:color w:val="666666"/>
        </w:rPr>
      </w:pPr>
      <w:r w:rsidRPr="0DAA0EB1">
        <w:rPr>
          <w:rFonts w:asciiTheme="minorHAnsi" w:hAnsiTheme="minorHAnsi"/>
          <w:color w:val="666666"/>
        </w:rPr>
        <w:t>Completion of a single eight-credit internship in a museum-related area of study</w:t>
      </w:r>
      <w:proofErr w:type="gramStart"/>
      <w:r w:rsidRPr="0DAA0EB1">
        <w:rPr>
          <w:rFonts w:asciiTheme="minorHAnsi" w:hAnsiTheme="minorHAnsi"/>
          <w:color w:val="666666"/>
        </w:rPr>
        <w:t>;</w:t>
      </w:r>
      <w:proofErr w:type="gramEnd"/>
      <w:r w:rsidRPr="0DAA0EB1">
        <w:rPr>
          <w:rFonts w:asciiTheme="minorHAnsi" w:hAnsiTheme="minorHAnsi"/>
          <w:color w:val="666666"/>
        </w:rPr>
        <w:t xml:space="preserve"> upon approval of the program coordinator, two four-credit internships may be substituted.</w:t>
      </w:r>
    </w:p>
    <w:p w14:paraId="2C2BFFFF" w14:textId="77777777" w:rsidR="0048145E" w:rsidRPr="00D85EF3" w:rsidRDefault="0048145E" w:rsidP="0048145E">
      <w:pPr>
        <w:shd w:val="clear" w:color="auto" w:fill="FFFFFF"/>
        <w:rPr>
          <w:rFonts w:asciiTheme="minorHAnsi" w:eastAsia="Times New Roman" w:hAnsiTheme="minorHAnsi" w:cs="Times New Roman"/>
        </w:rPr>
      </w:pPr>
    </w:p>
    <w:p w14:paraId="7CD7629C" w14:textId="77777777" w:rsidR="0048145E" w:rsidRPr="00D85EF3" w:rsidRDefault="0048145E" w:rsidP="00162A55">
      <w:pPr>
        <w:pStyle w:val="NormalWeb"/>
        <w:rPr>
          <w:rFonts w:asciiTheme="minorHAnsi" w:hAnsiTheme="minorHAnsi"/>
          <w:color w:val="4C5357"/>
        </w:rPr>
      </w:pPr>
    </w:p>
    <w:p w14:paraId="63FBBCD8" w14:textId="77777777" w:rsidR="00D74197" w:rsidRPr="00D85EF3" w:rsidRDefault="00D74197" w:rsidP="00D74197">
      <w:pPr>
        <w:rPr>
          <w:rFonts w:asciiTheme="minorHAnsi" w:hAnsiTheme="minorHAnsi"/>
          <w:u w:val="single"/>
        </w:rPr>
      </w:pPr>
    </w:p>
    <w:sectPr w:rsidR="00D74197" w:rsidRPr="00D85EF3" w:rsidSect="00FC2BCC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43FAB" w14:textId="77777777" w:rsidR="000E7CE6" w:rsidRDefault="000E7CE6" w:rsidP="00C336AB">
      <w:r>
        <w:separator/>
      </w:r>
    </w:p>
  </w:endnote>
  <w:endnote w:type="continuationSeparator" w:id="0">
    <w:p w14:paraId="1DFE404A" w14:textId="77777777" w:rsidR="000E7CE6" w:rsidRDefault="000E7CE6" w:rsidP="00C3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82582" w14:textId="77777777" w:rsidR="000B3291" w:rsidRDefault="000B3291" w:rsidP="006C58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55714B" w14:textId="77777777" w:rsidR="000B3291" w:rsidRDefault="000B329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313E2" w14:textId="1FE51CFF" w:rsidR="000B3291" w:rsidRDefault="000B3291" w:rsidP="006C58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2B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60FC12" w14:textId="77777777" w:rsidR="000B3291" w:rsidRDefault="000B32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F6CA2" w14:textId="77777777" w:rsidR="000E7CE6" w:rsidRDefault="000E7CE6" w:rsidP="00C336AB">
      <w:r>
        <w:separator/>
      </w:r>
    </w:p>
  </w:footnote>
  <w:footnote w:type="continuationSeparator" w:id="0">
    <w:p w14:paraId="0B842786" w14:textId="77777777" w:rsidR="000E7CE6" w:rsidRDefault="000E7CE6" w:rsidP="00C3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E0A2F"/>
    <w:multiLevelType w:val="multilevel"/>
    <w:tmpl w:val="F33A96E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946670E"/>
    <w:multiLevelType w:val="multilevel"/>
    <w:tmpl w:val="AED2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F1E59"/>
    <w:multiLevelType w:val="hybridMultilevel"/>
    <w:tmpl w:val="5A3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1D5A"/>
    <w:multiLevelType w:val="multilevel"/>
    <w:tmpl w:val="9F54D5B2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5066234B"/>
    <w:multiLevelType w:val="multilevel"/>
    <w:tmpl w:val="5C5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35048"/>
    <w:multiLevelType w:val="hybridMultilevel"/>
    <w:tmpl w:val="488A3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670A93"/>
    <w:multiLevelType w:val="hybridMultilevel"/>
    <w:tmpl w:val="763A0F94"/>
    <w:lvl w:ilvl="0" w:tplc="D38ADC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42463BB"/>
    <w:multiLevelType w:val="multilevel"/>
    <w:tmpl w:val="A806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02F53"/>
    <w:multiLevelType w:val="multilevel"/>
    <w:tmpl w:val="597A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crosoft Office User">
    <w15:presenceInfo w15:providerId="None" w15:userId="Microsoft Office User"/>
  </w15:person>
  <w15:person w15:author="Meredith Davis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5B"/>
    <w:rsid w:val="00051118"/>
    <w:rsid w:val="00072845"/>
    <w:rsid w:val="000B3291"/>
    <w:rsid w:val="000C4F16"/>
    <w:rsid w:val="000E7CE6"/>
    <w:rsid w:val="000F0675"/>
    <w:rsid w:val="000F6430"/>
    <w:rsid w:val="0010555C"/>
    <w:rsid w:val="00114598"/>
    <w:rsid w:val="00123801"/>
    <w:rsid w:val="00140A67"/>
    <w:rsid w:val="0015632A"/>
    <w:rsid w:val="00162A55"/>
    <w:rsid w:val="001B2C60"/>
    <w:rsid w:val="001F2B1B"/>
    <w:rsid w:val="002147B7"/>
    <w:rsid w:val="002B2773"/>
    <w:rsid w:val="002E3B7D"/>
    <w:rsid w:val="00345D95"/>
    <w:rsid w:val="00357BB1"/>
    <w:rsid w:val="00363D89"/>
    <w:rsid w:val="003857C9"/>
    <w:rsid w:val="00386901"/>
    <w:rsid w:val="003B64B5"/>
    <w:rsid w:val="003C3CAB"/>
    <w:rsid w:val="0044556A"/>
    <w:rsid w:val="0048145E"/>
    <w:rsid w:val="00551497"/>
    <w:rsid w:val="005668A8"/>
    <w:rsid w:val="005858EB"/>
    <w:rsid w:val="00613BC4"/>
    <w:rsid w:val="00651733"/>
    <w:rsid w:val="006C051D"/>
    <w:rsid w:val="006C58E5"/>
    <w:rsid w:val="00742954"/>
    <w:rsid w:val="00754A2A"/>
    <w:rsid w:val="00771093"/>
    <w:rsid w:val="007D4070"/>
    <w:rsid w:val="007E1FD5"/>
    <w:rsid w:val="008044AB"/>
    <w:rsid w:val="008167CC"/>
    <w:rsid w:val="00822821"/>
    <w:rsid w:val="00823D8B"/>
    <w:rsid w:val="00855ACC"/>
    <w:rsid w:val="00856B8E"/>
    <w:rsid w:val="008B32B8"/>
    <w:rsid w:val="008B5783"/>
    <w:rsid w:val="008B64A9"/>
    <w:rsid w:val="008C1C17"/>
    <w:rsid w:val="00922228"/>
    <w:rsid w:val="0092247F"/>
    <w:rsid w:val="0092553C"/>
    <w:rsid w:val="009309C2"/>
    <w:rsid w:val="00972A91"/>
    <w:rsid w:val="00993181"/>
    <w:rsid w:val="009D18F9"/>
    <w:rsid w:val="009E655F"/>
    <w:rsid w:val="00A26D1D"/>
    <w:rsid w:val="00A378A6"/>
    <w:rsid w:val="00A545E1"/>
    <w:rsid w:val="00A74B02"/>
    <w:rsid w:val="00A8263C"/>
    <w:rsid w:val="00B50427"/>
    <w:rsid w:val="00BA384B"/>
    <w:rsid w:val="00BA7FE0"/>
    <w:rsid w:val="00C03B8E"/>
    <w:rsid w:val="00C065E5"/>
    <w:rsid w:val="00C336AB"/>
    <w:rsid w:val="00CE3B5B"/>
    <w:rsid w:val="00CF2BA9"/>
    <w:rsid w:val="00D12F2C"/>
    <w:rsid w:val="00D34BA7"/>
    <w:rsid w:val="00D621D9"/>
    <w:rsid w:val="00D74197"/>
    <w:rsid w:val="00D85EF3"/>
    <w:rsid w:val="00DB7069"/>
    <w:rsid w:val="00DF2C2D"/>
    <w:rsid w:val="00E47C5C"/>
    <w:rsid w:val="00E831FA"/>
    <w:rsid w:val="00EE0FD6"/>
    <w:rsid w:val="00EE11C2"/>
    <w:rsid w:val="00F04071"/>
    <w:rsid w:val="00F06EEA"/>
    <w:rsid w:val="00F445D0"/>
    <w:rsid w:val="00F510FE"/>
    <w:rsid w:val="00F9170A"/>
    <w:rsid w:val="00F96E48"/>
    <w:rsid w:val="00FC2BCC"/>
    <w:rsid w:val="00FD17C7"/>
    <w:rsid w:val="00FD639A"/>
    <w:rsid w:val="00FE5454"/>
    <w:rsid w:val="01D48582"/>
    <w:rsid w:val="0DAA0EB1"/>
    <w:rsid w:val="1000F952"/>
    <w:rsid w:val="27068360"/>
    <w:rsid w:val="3D1136EE"/>
    <w:rsid w:val="56433CD6"/>
    <w:rsid w:val="5BDDFF4F"/>
    <w:rsid w:val="67F3B395"/>
    <w:rsid w:val="79D94FAF"/>
    <w:rsid w:val="7BBF673A"/>
    <w:rsid w:val="7C717B2F"/>
    <w:rsid w:val="7D5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C3BB1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60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1B2C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2C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B2C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B2C6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8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E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8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8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8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2A55"/>
    <w:pPr>
      <w:spacing w:before="100" w:beforeAutospacing="1" w:after="100" w:afterAutospacing="1"/>
    </w:pPr>
    <w:rPr>
      <w:rFonts w:cs="Times New Roman"/>
    </w:rPr>
  </w:style>
  <w:style w:type="character" w:styleId="Strong">
    <w:name w:val="Strong"/>
    <w:basedOn w:val="DefaultParagraphFont"/>
    <w:uiPriority w:val="22"/>
    <w:qFormat/>
    <w:rsid w:val="00162A55"/>
    <w:rPr>
      <w:b/>
      <w:bCs/>
    </w:rPr>
  </w:style>
  <w:style w:type="character" w:customStyle="1" w:styleId="apple-converted-space">
    <w:name w:val="apple-converted-space"/>
    <w:basedOn w:val="DefaultParagraphFont"/>
    <w:rsid w:val="00162A55"/>
  </w:style>
  <w:style w:type="character" w:styleId="Emphasis">
    <w:name w:val="Emphasis"/>
    <w:basedOn w:val="DefaultParagraphFont"/>
    <w:uiPriority w:val="20"/>
    <w:qFormat/>
    <w:rsid w:val="00162A5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B2C60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2C60"/>
    <w:rPr>
      <w:rFonts w:ascii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B2C60"/>
    <w:rPr>
      <w:rFonts w:ascii="Times New Roman" w:hAnsi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B2C60"/>
    <w:rPr>
      <w:rFonts w:ascii="Times New Roman" w:hAnsi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2C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2C60"/>
    <w:rPr>
      <w:rFonts w:ascii="Arial" w:hAnsi="Arial" w:cs="Arial"/>
      <w:vanish/>
      <w:sz w:val="16"/>
      <w:szCs w:val="16"/>
    </w:rPr>
  </w:style>
  <w:style w:type="paragraph" w:customStyle="1" w:styleId="dpu-rteelement-p">
    <w:name w:val="dpu-rteelement-p"/>
    <w:basedOn w:val="Normal"/>
    <w:rsid w:val="001B2C6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B2C60"/>
    <w:rPr>
      <w:color w:val="0000FF"/>
      <w:u w:val="single"/>
    </w:rPr>
  </w:style>
  <w:style w:type="paragraph" w:customStyle="1" w:styleId="grid24">
    <w:name w:val="grid_24"/>
    <w:basedOn w:val="Normal"/>
    <w:rsid w:val="001B2C60"/>
    <w:pPr>
      <w:spacing w:before="100" w:beforeAutospacing="1" w:after="100" w:afterAutospacing="1"/>
    </w:pPr>
  </w:style>
  <w:style w:type="character" w:customStyle="1" w:styleId="copyright-date">
    <w:name w:val="copyright-date"/>
    <w:basedOn w:val="DefaultParagraphFont"/>
    <w:rsid w:val="001B2C6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2C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2C60"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33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AB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336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60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1B2C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2C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B2C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B2C6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8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E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8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8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8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2A55"/>
    <w:pPr>
      <w:spacing w:before="100" w:beforeAutospacing="1" w:after="100" w:afterAutospacing="1"/>
    </w:pPr>
    <w:rPr>
      <w:rFonts w:cs="Times New Roman"/>
    </w:rPr>
  </w:style>
  <w:style w:type="character" w:styleId="Strong">
    <w:name w:val="Strong"/>
    <w:basedOn w:val="DefaultParagraphFont"/>
    <w:uiPriority w:val="22"/>
    <w:qFormat/>
    <w:rsid w:val="00162A55"/>
    <w:rPr>
      <w:b/>
      <w:bCs/>
    </w:rPr>
  </w:style>
  <w:style w:type="character" w:customStyle="1" w:styleId="apple-converted-space">
    <w:name w:val="apple-converted-space"/>
    <w:basedOn w:val="DefaultParagraphFont"/>
    <w:rsid w:val="00162A55"/>
  </w:style>
  <w:style w:type="character" w:styleId="Emphasis">
    <w:name w:val="Emphasis"/>
    <w:basedOn w:val="DefaultParagraphFont"/>
    <w:uiPriority w:val="20"/>
    <w:qFormat/>
    <w:rsid w:val="00162A5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B2C60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2C60"/>
    <w:rPr>
      <w:rFonts w:ascii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B2C60"/>
    <w:rPr>
      <w:rFonts w:ascii="Times New Roman" w:hAnsi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B2C60"/>
    <w:rPr>
      <w:rFonts w:ascii="Times New Roman" w:hAnsi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2C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2C60"/>
    <w:rPr>
      <w:rFonts w:ascii="Arial" w:hAnsi="Arial" w:cs="Arial"/>
      <w:vanish/>
      <w:sz w:val="16"/>
      <w:szCs w:val="16"/>
    </w:rPr>
  </w:style>
  <w:style w:type="paragraph" w:customStyle="1" w:styleId="dpu-rteelement-p">
    <w:name w:val="dpu-rteelement-p"/>
    <w:basedOn w:val="Normal"/>
    <w:rsid w:val="001B2C6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B2C60"/>
    <w:rPr>
      <w:color w:val="0000FF"/>
      <w:u w:val="single"/>
    </w:rPr>
  </w:style>
  <w:style w:type="paragraph" w:customStyle="1" w:styleId="grid24">
    <w:name w:val="grid_24"/>
    <w:basedOn w:val="Normal"/>
    <w:rsid w:val="001B2C60"/>
    <w:pPr>
      <w:spacing w:before="100" w:beforeAutospacing="1" w:after="100" w:afterAutospacing="1"/>
    </w:pPr>
  </w:style>
  <w:style w:type="character" w:customStyle="1" w:styleId="copyright-date">
    <w:name w:val="copyright-date"/>
    <w:basedOn w:val="DefaultParagraphFont"/>
    <w:rsid w:val="001B2C6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2C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2C60"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33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AB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3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5406">
                          <w:marLeft w:val="75"/>
                          <w:marRight w:val="7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7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3340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0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1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0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0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7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85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97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6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18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61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5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1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060868">
                  <w:marLeft w:val="0"/>
                  <w:marRight w:val="0"/>
                  <w:marTop w:val="0"/>
                  <w:marBottom w:val="0"/>
                  <w:divBdr>
                    <w:top w:val="single" w:sz="6" w:space="0" w:color="DCDE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81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mcm.edu/museumstudies/academic-offerings/what-you-learn/requirements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mcm.edu/museumstudies/academic-offerings/what-you-learn/requirements/" TargetMode="External"/><Relationship Id="rId9" Type="http://schemas.openxmlformats.org/officeDocument/2006/relationships/hyperlink" Target="https://www.depaul.edu/university-catalog/degree-requirements/undergraduate/class/museum-studies-minor)/Pages/default.aspx" TargetMode="External"/><Relationship Id="rId10" Type="http://schemas.openxmlformats.org/officeDocument/2006/relationships/hyperlink" Target="https://www.caldwell.edu/academics/majors-minors/art-degrees/art-minors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1847</Words>
  <Characters>10528</Characters>
  <Application>Microsoft Macintosh Word</Application>
  <DocSecurity>0</DocSecurity>
  <Lines>87</Lines>
  <Paragraphs>24</Paragraphs>
  <ScaleCrop>false</ScaleCrop>
  <Company>Ramapo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Ramapo College</cp:lastModifiedBy>
  <cp:revision>19</cp:revision>
  <cp:lastPrinted>2017-10-04T23:59:00Z</cp:lastPrinted>
  <dcterms:created xsi:type="dcterms:W3CDTF">2018-01-22T20:25:00Z</dcterms:created>
  <dcterms:modified xsi:type="dcterms:W3CDTF">2018-03-28T19:10:00Z</dcterms:modified>
</cp:coreProperties>
</file>