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D55FA" w14:textId="02BF4B93" w:rsidR="00FC3167" w:rsidRPr="00FC3167" w:rsidRDefault="00FC3167" w:rsidP="00FC3167">
      <w:pPr>
        <w:widowControl w:val="0"/>
        <w:jc w:val="center"/>
        <w:rPr>
          <w:b/>
        </w:rPr>
      </w:pPr>
      <w:r w:rsidRPr="00FC3167">
        <w:rPr>
          <w:b/>
        </w:rPr>
        <w:t>AR</w:t>
      </w:r>
      <w:r w:rsidR="00B807A9">
        <w:rPr>
          <w:b/>
        </w:rPr>
        <w:t xml:space="preserve">C report – Faculty Assembly </w:t>
      </w:r>
      <w:r w:rsidR="00A329B6">
        <w:rPr>
          <w:b/>
        </w:rPr>
        <w:t>02/05/2014</w:t>
      </w:r>
    </w:p>
    <w:p w14:paraId="73C83EC5" w14:textId="77777777" w:rsidR="00FC3167" w:rsidRDefault="00FC3167" w:rsidP="00FC3167">
      <w:pPr>
        <w:widowControl w:val="0"/>
      </w:pPr>
    </w:p>
    <w:p w14:paraId="0BD97559" w14:textId="77777777" w:rsidR="00225D6A" w:rsidRDefault="00225D6A" w:rsidP="00FC3167">
      <w:pPr>
        <w:widowControl w:val="0"/>
      </w:pPr>
    </w:p>
    <w:p w14:paraId="30779E97" w14:textId="63C35B97" w:rsidR="00FC3167" w:rsidRDefault="00B807A9" w:rsidP="00FC3167">
      <w:pPr>
        <w:widowControl w:val="0"/>
        <w:rPr>
          <w:b/>
        </w:rPr>
      </w:pPr>
      <w:r>
        <w:rPr>
          <w:b/>
        </w:rPr>
        <w:t>I</w:t>
      </w:r>
      <w:r w:rsidR="004C6463">
        <w:rPr>
          <w:b/>
        </w:rPr>
        <w:t xml:space="preserve">. </w:t>
      </w:r>
      <w:r w:rsidR="00FC3167">
        <w:rPr>
          <w:b/>
        </w:rPr>
        <w:t>Summary of Current Activities</w:t>
      </w:r>
    </w:p>
    <w:p w14:paraId="780BD6BA" w14:textId="77777777" w:rsidR="00FC3167" w:rsidRDefault="00FC3167" w:rsidP="00FC3167">
      <w:pPr>
        <w:widowControl w:val="0"/>
        <w:rPr>
          <w:b/>
        </w:rPr>
      </w:pPr>
    </w:p>
    <w:p w14:paraId="237AA8B8" w14:textId="6B414DAA" w:rsidR="001914E1" w:rsidRDefault="002C69C4" w:rsidP="00A329B6">
      <w:pPr>
        <w:pStyle w:val="ListParagraph"/>
        <w:widowControl w:val="0"/>
        <w:numPr>
          <w:ilvl w:val="0"/>
          <w:numId w:val="1"/>
        </w:numPr>
      </w:pPr>
      <w:r w:rsidRPr="00127F37">
        <w:rPr>
          <w:u w:val="single"/>
        </w:rPr>
        <w:t xml:space="preserve">Course </w:t>
      </w:r>
      <w:r w:rsidR="00A329B6">
        <w:rPr>
          <w:u w:val="single"/>
        </w:rPr>
        <w:t xml:space="preserve">/program </w:t>
      </w:r>
      <w:r w:rsidRPr="00127F37">
        <w:rPr>
          <w:u w:val="single"/>
        </w:rPr>
        <w:t>requests</w:t>
      </w:r>
      <w:r>
        <w:t xml:space="preserve">. </w:t>
      </w:r>
      <w:r w:rsidR="00B807A9">
        <w:t xml:space="preserve">A total of 111 course </w:t>
      </w:r>
      <w:r w:rsidR="00A329B6">
        <w:t xml:space="preserve">/ program </w:t>
      </w:r>
      <w:r w:rsidR="00B807A9">
        <w:t>requests were received by October 15</w:t>
      </w:r>
      <w:r>
        <w:t>.</w:t>
      </w:r>
      <w:r w:rsidR="00B807A9">
        <w:t xml:space="preserve"> </w:t>
      </w:r>
      <w:r w:rsidR="00A329B6">
        <w:t>107 have been “completed”.</w:t>
      </w:r>
    </w:p>
    <w:p w14:paraId="1CFED74A" w14:textId="10CBC486" w:rsidR="00A329B6" w:rsidRDefault="00A329B6" w:rsidP="00A329B6">
      <w:pPr>
        <w:pStyle w:val="ListParagraph"/>
        <w:widowControl w:val="0"/>
        <w:numPr>
          <w:ilvl w:val="1"/>
          <w:numId w:val="1"/>
        </w:numPr>
      </w:pPr>
      <w:r w:rsidRPr="00A329B6">
        <w:t>We are awaiting</w:t>
      </w:r>
      <w:r>
        <w:t xml:space="preserve"> submission of materials for a Master’s program in Social Work. </w:t>
      </w:r>
    </w:p>
    <w:p w14:paraId="5B25BBD8" w14:textId="18B51583" w:rsidR="00A329B6" w:rsidRDefault="00A329B6" w:rsidP="00A329B6">
      <w:pPr>
        <w:pStyle w:val="ListParagraph"/>
        <w:widowControl w:val="0"/>
        <w:numPr>
          <w:ilvl w:val="0"/>
          <w:numId w:val="1"/>
        </w:numPr>
      </w:pPr>
      <w:proofErr w:type="spellStart"/>
      <w:r w:rsidRPr="00A329B6">
        <w:rPr>
          <w:u w:val="single"/>
        </w:rPr>
        <w:t>Krame</w:t>
      </w:r>
      <w:proofErr w:type="spellEnd"/>
      <w:r w:rsidRPr="00A329B6">
        <w:rPr>
          <w:u w:val="single"/>
        </w:rPr>
        <w:t xml:space="preserve"> Center for Contemplative Studies and Mindful Living</w:t>
      </w:r>
      <w:r>
        <w:t xml:space="preserve">. Per Board of Trustees Procedure/Policy #607, “Guidelines for Centers &amp; Institutes”, ARC and Faculty Assembly are invited to comment on proposals for new centers/institutes. ARC has reviewed a proposal for the inception of the </w:t>
      </w:r>
      <w:proofErr w:type="spellStart"/>
      <w:r>
        <w:t>Krame</w:t>
      </w:r>
      <w:proofErr w:type="spellEnd"/>
      <w:r>
        <w:t xml:space="preserve"> Center and provided feedback to B. Goldstein, C. Davey &amp; B. Barnett, and to Faculty Assembly President Jillian Weiss. </w:t>
      </w:r>
    </w:p>
    <w:p w14:paraId="178ECE24" w14:textId="62A99BC8" w:rsidR="00A329B6" w:rsidRDefault="00A329B6" w:rsidP="00A329B6">
      <w:pPr>
        <w:pStyle w:val="ListParagraph"/>
        <w:numPr>
          <w:ilvl w:val="0"/>
          <w:numId w:val="5"/>
        </w:numPr>
        <w:spacing w:after="120"/>
        <w:ind w:left="1440"/>
      </w:pPr>
      <w:r>
        <w:t xml:space="preserve">We have several concerns, enumerated </w:t>
      </w:r>
      <w:r>
        <w:t>fully in the memo</w:t>
      </w:r>
      <w:r>
        <w:t>. They fall generally within three categories:</w:t>
      </w:r>
    </w:p>
    <w:p w14:paraId="5C86FFDC" w14:textId="77777777" w:rsidR="00A329B6" w:rsidRDefault="00A329B6" w:rsidP="00A329B6">
      <w:pPr>
        <w:tabs>
          <w:tab w:val="left" w:pos="2970"/>
        </w:tabs>
        <w:spacing w:after="120"/>
        <w:ind w:left="1890"/>
      </w:pPr>
      <w:r>
        <w:t>1. We lack information defining "mindfulness" in an academic context, and in the context of our curriculum and organization. We are concerned by the absence of academic criteria, and unclear how this proposal relates to the mission of the college.</w:t>
      </w:r>
    </w:p>
    <w:p w14:paraId="42129162" w14:textId="77777777" w:rsidR="00A329B6" w:rsidRDefault="00A329B6" w:rsidP="00A329B6">
      <w:pPr>
        <w:tabs>
          <w:tab w:val="left" w:pos="2970"/>
        </w:tabs>
        <w:spacing w:after="120"/>
        <w:ind w:left="1890"/>
      </w:pPr>
      <w:r>
        <w:t>2. We are concerned by the lack of information regarding budgeting, revenues, and by certain apparent errors in the accounting presented thus far.</w:t>
      </w:r>
    </w:p>
    <w:p w14:paraId="5D603D1C" w14:textId="77777777" w:rsidR="00A329B6" w:rsidRDefault="00A329B6" w:rsidP="00A329B6">
      <w:pPr>
        <w:tabs>
          <w:tab w:val="left" w:pos="2970"/>
        </w:tabs>
        <w:spacing w:after="120"/>
        <w:ind w:left="1890"/>
      </w:pPr>
      <w:r>
        <w:t>3. We lack information regarding the impact of the center, i.e., its projected activities on campus (or off-campus), its impact upon existing programs and curriculum, and its impact upon hiring and staffing.</w:t>
      </w:r>
    </w:p>
    <w:p w14:paraId="66C46620" w14:textId="50153336" w:rsidR="00A329B6" w:rsidRDefault="00A329B6" w:rsidP="00A329B6">
      <w:pPr>
        <w:pStyle w:val="ListParagraph"/>
        <w:widowControl w:val="0"/>
        <w:numPr>
          <w:ilvl w:val="1"/>
          <w:numId w:val="1"/>
        </w:numPr>
      </w:pPr>
      <w:r w:rsidRPr="00921FCD">
        <w:t>With the information at hand, the ARC does not endorse the proposal.</w:t>
      </w:r>
    </w:p>
    <w:p w14:paraId="03440F30" w14:textId="77777777" w:rsidR="00A329B6" w:rsidRDefault="00A329B6" w:rsidP="00A329B6">
      <w:pPr>
        <w:widowControl w:val="0"/>
      </w:pPr>
    </w:p>
    <w:p w14:paraId="6275CFDC" w14:textId="5CB424FB" w:rsidR="00A329B6" w:rsidRPr="00A329B6" w:rsidRDefault="00A329B6" w:rsidP="00A329B6">
      <w:pPr>
        <w:widowControl w:val="0"/>
        <w:rPr>
          <w:b/>
        </w:rPr>
      </w:pPr>
      <w:r w:rsidRPr="00A329B6">
        <w:rPr>
          <w:b/>
        </w:rPr>
        <w:t>II. Spring Agenda</w:t>
      </w:r>
      <w:bookmarkStart w:id="0" w:name="_GoBack"/>
      <w:bookmarkEnd w:id="0"/>
    </w:p>
    <w:p w14:paraId="320A9289" w14:textId="41A7BDB6" w:rsidR="00A329B6" w:rsidRDefault="00A329B6" w:rsidP="00A329B6">
      <w:pPr>
        <w:pStyle w:val="ListParagraph"/>
        <w:widowControl w:val="0"/>
        <w:numPr>
          <w:ilvl w:val="0"/>
          <w:numId w:val="3"/>
        </w:numPr>
      </w:pPr>
      <w:r w:rsidRPr="00A329B6">
        <w:rPr>
          <w:u w:val="single"/>
        </w:rPr>
        <w:t>ARC Manual</w:t>
      </w:r>
      <w:r>
        <w:t xml:space="preserve">. Due to yet more changes from Middle States, the ARC manual will be revised again this year. </w:t>
      </w:r>
    </w:p>
    <w:p w14:paraId="43A97912" w14:textId="2C2279CF" w:rsidR="00A329B6" w:rsidRDefault="00A329B6" w:rsidP="00A329B6">
      <w:pPr>
        <w:pStyle w:val="ListParagraph"/>
        <w:widowControl w:val="0"/>
        <w:numPr>
          <w:ilvl w:val="0"/>
          <w:numId w:val="3"/>
        </w:numPr>
      </w:pPr>
      <w:r>
        <w:rPr>
          <w:u w:val="single"/>
        </w:rPr>
        <w:t>Election of new reps</w:t>
      </w:r>
      <w:r w:rsidRPr="00A329B6">
        <w:t>.</w:t>
      </w:r>
      <w:r>
        <w:rPr>
          <w:u w:val="single"/>
        </w:rPr>
        <w:t xml:space="preserve"> </w:t>
      </w:r>
      <w:r>
        <w:t xml:space="preserve">For TAS, SSHGS, Library. Elections take place within the units. Reps serve 2-year terms. </w:t>
      </w:r>
    </w:p>
    <w:p w14:paraId="33A75404" w14:textId="77777777" w:rsidR="001914E1" w:rsidRDefault="001914E1" w:rsidP="00FC3167">
      <w:pPr>
        <w:widowControl w:val="0"/>
      </w:pPr>
    </w:p>
    <w:p w14:paraId="354EE7A2" w14:textId="77777777" w:rsidR="001914E1" w:rsidRDefault="001914E1" w:rsidP="00FC3167">
      <w:pPr>
        <w:widowControl w:val="0"/>
      </w:pPr>
    </w:p>
    <w:p w14:paraId="3BAA1BD8" w14:textId="77777777" w:rsidR="00FC3167" w:rsidRDefault="00FC3167" w:rsidP="00FC3167">
      <w:pPr>
        <w:widowControl w:val="0"/>
      </w:pPr>
      <w:r>
        <w:t>Respectfully submitted by Emma Rainforth (TAS), ARC Chair.</w:t>
      </w:r>
    </w:p>
    <w:p w14:paraId="646CFA6A" w14:textId="09690559" w:rsidR="00B753A6" w:rsidRDefault="00A329B6" w:rsidP="00FC3167">
      <w:pPr>
        <w:widowControl w:val="0"/>
      </w:pPr>
      <w:r>
        <w:t>1/29/14</w:t>
      </w:r>
    </w:p>
    <w:sectPr w:rsidR="00B753A6" w:rsidSect="001C6930">
      <w:pgSz w:w="12240" w:h="15840"/>
      <w:pgMar w:top="99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93164"/>
    <w:multiLevelType w:val="hybridMultilevel"/>
    <w:tmpl w:val="151E9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C0512"/>
    <w:multiLevelType w:val="hybridMultilevel"/>
    <w:tmpl w:val="2EDE66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B1191C"/>
    <w:multiLevelType w:val="hybridMultilevel"/>
    <w:tmpl w:val="367ED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26C4A"/>
    <w:multiLevelType w:val="hybridMultilevel"/>
    <w:tmpl w:val="F8F445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5254C3"/>
    <w:multiLevelType w:val="hybridMultilevel"/>
    <w:tmpl w:val="2ABE3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67"/>
    <w:rsid w:val="00127F37"/>
    <w:rsid w:val="0015691B"/>
    <w:rsid w:val="0017307B"/>
    <w:rsid w:val="001914E1"/>
    <w:rsid w:val="00193610"/>
    <w:rsid w:val="001C6930"/>
    <w:rsid w:val="00225D6A"/>
    <w:rsid w:val="002C69C4"/>
    <w:rsid w:val="00491233"/>
    <w:rsid w:val="004C6463"/>
    <w:rsid w:val="006745F2"/>
    <w:rsid w:val="006C2038"/>
    <w:rsid w:val="006D18DB"/>
    <w:rsid w:val="0083159B"/>
    <w:rsid w:val="00887EC2"/>
    <w:rsid w:val="009D6E04"/>
    <w:rsid w:val="00A329B6"/>
    <w:rsid w:val="00AC2047"/>
    <w:rsid w:val="00B753A6"/>
    <w:rsid w:val="00B807A9"/>
    <w:rsid w:val="00DC534A"/>
    <w:rsid w:val="00FA1433"/>
    <w:rsid w:val="00FB3CF3"/>
    <w:rsid w:val="00FC31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448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EC2"/>
    <w:pPr>
      <w:ind w:left="720"/>
      <w:contextualSpacing/>
    </w:pPr>
  </w:style>
  <w:style w:type="paragraph" w:styleId="NormalWeb">
    <w:name w:val="Normal (Web)"/>
    <w:basedOn w:val="Normal"/>
    <w:uiPriority w:val="99"/>
    <w:rsid w:val="0083159B"/>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EC2"/>
    <w:pPr>
      <w:ind w:left="720"/>
      <w:contextualSpacing/>
    </w:pPr>
  </w:style>
  <w:style w:type="paragraph" w:styleId="NormalWeb">
    <w:name w:val="Normal (Web)"/>
    <w:basedOn w:val="Normal"/>
    <w:uiPriority w:val="99"/>
    <w:rsid w:val="0083159B"/>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97357">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2">
          <w:marLeft w:val="0"/>
          <w:marRight w:val="0"/>
          <w:marTop w:val="0"/>
          <w:marBottom w:val="0"/>
          <w:divBdr>
            <w:top w:val="none" w:sz="0" w:space="0" w:color="auto"/>
            <w:left w:val="none" w:sz="0" w:space="0" w:color="auto"/>
            <w:bottom w:val="none" w:sz="0" w:space="0" w:color="auto"/>
            <w:right w:val="none" w:sz="0" w:space="0" w:color="auto"/>
          </w:divBdr>
          <w:divsChild>
            <w:div w:id="771633206">
              <w:marLeft w:val="0"/>
              <w:marRight w:val="0"/>
              <w:marTop w:val="0"/>
              <w:marBottom w:val="0"/>
              <w:divBdr>
                <w:top w:val="none" w:sz="0" w:space="0" w:color="auto"/>
                <w:left w:val="none" w:sz="0" w:space="0" w:color="auto"/>
                <w:bottom w:val="none" w:sz="0" w:space="0" w:color="auto"/>
                <w:right w:val="none" w:sz="0" w:space="0" w:color="auto"/>
              </w:divBdr>
              <w:divsChild>
                <w:div w:id="1964115292">
                  <w:marLeft w:val="0"/>
                  <w:marRight w:val="0"/>
                  <w:marTop w:val="0"/>
                  <w:marBottom w:val="0"/>
                  <w:divBdr>
                    <w:top w:val="none" w:sz="0" w:space="0" w:color="auto"/>
                    <w:left w:val="none" w:sz="0" w:space="0" w:color="auto"/>
                    <w:bottom w:val="none" w:sz="0" w:space="0" w:color="auto"/>
                    <w:right w:val="none" w:sz="0" w:space="0" w:color="auto"/>
                  </w:divBdr>
                </w:div>
              </w:divsChild>
            </w:div>
            <w:div w:id="1554466216">
              <w:marLeft w:val="0"/>
              <w:marRight w:val="0"/>
              <w:marTop w:val="0"/>
              <w:marBottom w:val="0"/>
              <w:divBdr>
                <w:top w:val="none" w:sz="0" w:space="0" w:color="auto"/>
                <w:left w:val="none" w:sz="0" w:space="0" w:color="auto"/>
                <w:bottom w:val="none" w:sz="0" w:space="0" w:color="auto"/>
                <w:right w:val="none" w:sz="0" w:space="0" w:color="auto"/>
              </w:divBdr>
              <w:divsChild>
                <w:div w:id="208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97002">
          <w:marLeft w:val="0"/>
          <w:marRight w:val="0"/>
          <w:marTop w:val="0"/>
          <w:marBottom w:val="0"/>
          <w:divBdr>
            <w:top w:val="none" w:sz="0" w:space="0" w:color="auto"/>
            <w:left w:val="none" w:sz="0" w:space="0" w:color="auto"/>
            <w:bottom w:val="none" w:sz="0" w:space="0" w:color="auto"/>
            <w:right w:val="none" w:sz="0" w:space="0" w:color="auto"/>
          </w:divBdr>
          <w:divsChild>
            <w:div w:id="1036275458">
              <w:marLeft w:val="0"/>
              <w:marRight w:val="0"/>
              <w:marTop w:val="0"/>
              <w:marBottom w:val="0"/>
              <w:divBdr>
                <w:top w:val="none" w:sz="0" w:space="0" w:color="auto"/>
                <w:left w:val="none" w:sz="0" w:space="0" w:color="auto"/>
                <w:bottom w:val="none" w:sz="0" w:space="0" w:color="auto"/>
                <w:right w:val="none" w:sz="0" w:space="0" w:color="auto"/>
              </w:divBdr>
            </w:div>
            <w:div w:id="4094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263</Words>
  <Characters>1505</Characters>
  <Application>Microsoft Macintosh Word</Application>
  <DocSecurity>0</DocSecurity>
  <Lines>12</Lines>
  <Paragraphs>3</Paragraphs>
  <ScaleCrop>false</ScaleCrop>
  <Company>Ramapo College of New Jersey</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 Rainforth</dc:creator>
  <cp:keywords/>
  <cp:lastModifiedBy>Emma C. Rainforth</cp:lastModifiedBy>
  <cp:revision>12</cp:revision>
  <dcterms:created xsi:type="dcterms:W3CDTF">2013-10-22T20:05:00Z</dcterms:created>
  <dcterms:modified xsi:type="dcterms:W3CDTF">2014-01-29T22:06:00Z</dcterms:modified>
</cp:coreProperties>
</file>