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7" w:rsidRPr="00683DA3" w:rsidRDefault="00F40964" w:rsidP="00683DA3">
      <w:pPr>
        <w:pStyle w:val="Body"/>
        <w:jc w:val="center"/>
        <w:rPr>
          <w:b/>
          <w:sz w:val="28"/>
          <w:szCs w:val="28"/>
        </w:rPr>
      </w:pPr>
      <w:r w:rsidRPr="00683DA3">
        <w:rPr>
          <w:b/>
          <w:sz w:val="28"/>
          <w:szCs w:val="28"/>
        </w:rPr>
        <w:t>Minutes of ARC</w:t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>
        <w:rPr>
          <w:b/>
          <w:sz w:val="28"/>
          <w:szCs w:val="28"/>
        </w:rPr>
        <w:tab/>
      </w:r>
      <w:r w:rsidR="00683DA3" w:rsidRPr="00683DA3">
        <w:rPr>
          <w:b/>
          <w:sz w:val="28"/>
          <w:szCs w:val="28"/>
        </w:rPr>
        <w:t xml:space="preserve">1/13/2016    </w:t>
      </w:r>
    </w:p>
    <w:p w:rsidR="00BC1BE7" w:rsidRDefault="00BC1BE7">
      <w:pPr>
        <w:pStyle w:val="Body"/>
      </w:pPr>
    </w:p>
    <w:p w:rsidR="00BC1BE7" w:rsidRDefault="00F40964">
      <w:pPr>
        <w:pStyle w:val="Body"/>
      </w:pPr>
      <w:r>
        <w:t xml:space="preserve">Present: Thierry </w:t>
      </w:r>
      <w:proofErr w:type="spellStart"/>
      <w:r>
        <w:t>Rakotobe</w:t>
      </w:r>
      <w:proofErr w:type="spellEnd"/>
      <w:r>
        <w:t>, Sam Mustafa,</w:t>
      </w:r>
      <w:r w:rsidR="00683DA3">
        <w:t xml:space="preserve"> Steve Anderson, </w:t>
      </w:r>
      <w:proofErr w:type="spellStart"/>
      <w:r w:rsidR="00683DA3">
        <w:t>Madel</w:t>
      </w:r>
      <w:proofErr w:type="spellEnd"/>
      <w:r w:rsidR="00683DA3">
        <w:t xml:space="preserve"> </w:t>
      </w:r>
      <w:proofErr w:type="spellStart"/>
      <w:r w:rsidR="00683DA3">
        <w:t>Tisi</w:t>
      </w:r>
      <w:proofErr w:type="spellEnd"/>
      <w:r w:rsidR="00683DA3">
        <w:t>, Michel</w:t>
      </w:r>
      <w:r>
        <w:t>e Dunn, Meredith</w:t>
      </w:r>
      <w:r w:rsidR="00683DA3">
        <w:t xml:space="preserve"> Davis</w:t>
      </w:r>
      <w:r>
        <w:t xml:space="preserve">, Eric </w:t>
      </w:r>
      <w:proofErr w:type="spellStart"/>
      <w:r>
        <w:t>Daffron</w:t>
      </w:r>
      <w:proofErr w:type="spellEnd"/>
      <w:r>
        <w:t xml:space="preserve">, </w:t>
      </w:r>
      <w:r w:rsidR="00683DA3">
        <w:t xml:space="preserve">Michelle Johnson, </w:t>
      </w:r>
      <w:r>
        <w:t>Carol Bowman</w:t>
      </w:r>
    </w:p>
    <w:p w:rsidR="00BC1BE7" w:rsidRDefault="00BC1BE7">
      <w:pPr>
        <w:pStyle w:val="Body"/>
      </w:pPr>
    </w:p>
    <w:p w:rsidR="00BC1BE7" w:rsidRDefault="00F40964">
      <w:pPr>
        <w:pStyle w:val="Body"/>
      </w:pPr>
      <w:r>
        <w:t>Minutes Approved</w:t>
      </w:r>
      <w:r w:rsidR="00683DA3">
        <w:t xml:space="preserve">. </w:t>
      </w:r>
      <w:r>
        <w:t>Courses considered:</w:t>
      </w:r>
    </w:p>
    <w:p w:rsidR="00BC1BE7" w:rsidRDefault="00BC1BE7">
      <w:pPr>
        <w:pStyle w:val="Body"/>
      </w:pPr>
    </w:p>
    <w:p w:rsidR="00BC1BE7" w:rsidRPr="00683DA3" w:rsidRDefault="00F40964">
      <w:pPr>
        <w:pStyle w:val="Body"/>
        <w:rPr>
          <w:b/>
          <w:u w:val="single"/>
        </w:rPr>
      </w:pPr>
      <w:r w:rsidRPr="00683DA3">
        <w:rPr>
          <w:b/>
          <w:u w:val="single"/>
        </w:rPr>
        <w:t>CA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345:</w:t>
      </w:r>
      <w:r>
        <w:t xml:space="preserve"> </w:t>
      </w:r>
      <w:proofErr w:type="spellStart"/>
      <w:r>
        <w:t>Prereq</w:t>
      </w:r>
      <w:proofErr w:type="spellEnd"/>
      <w:r>
        <w:t xml:space="preserve"> change -just CRWT102 -- approved </w:t>
      </w:r>
      <w:proofErr w:type="gramStart"/>
      <w:r>
        <w:t>but  add</w:t>
      </w:r>
      <w:proofErr w:type="gramEnd"/>
      <w:r>
        <w:t xml:space="preserve"> "77" to grading scale. Leave last </w:t>
      </w:r>
      <w:r>
        <w:t>sentence of academic integrity off.  Approved ARC# 16044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2XX: Music for Children</w:t>
      </w:r>
      <w:r>
        <w:t>. New Course or change of title to Music in the Classroom? Insufficient information to consider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365: Cont. Perspective on Music</w:t>
      </w:r>
      <w:r>
        <w:t xml:space="preserve">-Change in </w:t>
      </w:r>
      <w:proofErr w:type="spellStart"/>
      <w:r>
        <w:t>prereq</w:t>
      </w:r>
      <w:proofErr w:type="spellEnd"/>
      <w:r>
        <w:t xml:space="preserve"> to just CRWT 102. App</w:t>
      </w:r>
      <w:r>
        <w:t xml:space="preserve">roved ARC #16045. Note-do you want a level restriction? 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462: Musical Identities</w:t>
      </w:r>
      <w:r>
        <w:t xml:space="preserve">. Level change to 300 and </w:t>
      </w:r>
      <w:proofErr w:type="spellStart"/>
      <w:r>
        <w:t>prereq</w:t>
      </w:r>
      <w:proofErr w:type="spellEnd"/>
      <w:r>
        <w:t xml:space="preserve"> change. Adding WI. Removing Study Abroad. Leave last sentence of </w:t>
      </w:r>
      <w:proofErr w:type="gramStart"/>
      <w:r>
        <w:t>Academic  Policy</w:t>
      </w:r>
      <w:proofErr w:type="gramEnd"/>
      <w:r>
        <w:t xml:space="preserve"> off. </w:t>
      </w:r>
      <w:proofErr w:type="gramStart"/>
      <w:r>
        <w:t>and</w:t>
      </w:r>
      <w:proofErr w:type="gramEnd"/>
      <w:r>
        <w:t xml:space="preserve"> OSS statement is missing. Refer to ARC </w:t>
      </w:r>
      <w:proofErr w:type="spellStart"/>
      <w:r>
        <w:t>manual.A</w:t>
      </w:r>
      <w:r>
        <w:t>pproved</w:t>
      </w:r>
      <w:proofErr w:type="spellEnd"/>
      <w:r>
        <w:t xml:space="preserve"> with above changes ARC #16046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330: Classical Music</w:t>
      </w:r>
      <w:r>
        <w:t xml:space="preserve">. Change in course description and </w:t>
      </w:r>
      <w:proofErr w:type="spellStart"/>
      <w:r>
        <w:t>prereq</w:t>
      </w:r>
      <w:proofErr w:type="spellEnd"/>
      <w:r>
        <w:t xml:space="preserve"> change. Change academic integrity policy to conform </w:t>
      </w:r>
      <w:proofErr w:type="gramStart"/>
      <w:r>
        <w:t>with</w:t>
      </w:r>
      <w:proofErr w:type="gramEnd"/>
      <w:r>
        <w:t xml:space="preserve"> ARC </w:t>
      </w:r>
      <w:proofErr w:type="spellStart"/>
      <w:r>
        <w:t>mManual</w:t>
      </w:r>
      <w:proofErr w:type="spellEnd"/>
      <w:r>
        <w:t xml:space="preserve">. Getting rid of 255 </w:t>
      </w:r>
      <w:proofErr w:type="spellStart"/>
      <w:r>
        <w:t>prereq</w:t>
      </w:r>
      <w:proofErr w:type="spellEnd"/>
      <w:r>
        <w:t xml:space="preserve">? Asked to submit old course description. 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XXX: Adv</w:t>
      </w:r>
      <w:r w:rsidRPr="00683DA3">
        <w:rPr>
          <w:b/>
        </w:rPr>
        <w:t>anced Music Performance</w:t>
      </w:r>
      <w:r>
        <w:t>. Was previously bounced for course schedule. Change academic policy language to conform to ARC Manual</w:t>
      </w:r>
      <w:proofErr w:type="gramStart"/>
      <w:r>
        <w:t>.(</w:t>
      </w:r>
      <w:proofErr w:type="gramEnd"/>
      <w:r>
        <w:t>No department chairs, etc.) Approved with changes above-ARC #16047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3XX: Music Scenes</w:t>
      </w:r>
      <w:r>
        <w:t>. New course. CA Core-WI. OSS and Academ</w:t>
      </w:r>
      <w:r>
        <w:t>ic Integrity--conform to ARC Manual. Approved with above changes. ARC #16048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2XX: Technique for Drum Set and Percussion</w:t>
      </w:r>
      <w:r>
        <w:t>. New course. Approved ARC #16049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MUSI 3XX: Recording Arts II.</w:t>
      </w:r>
      <w:r>
        <w:t xml:space="preserve"> New course. Fix Academic Policy and OSS. Approved #16050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COMM 3XX: Wr</w:t>
      </w:r>
      <w:r w:rsidRPr="00683DA3">
        <w:rPr>
          <w:b/>
        </w:rPr>
        <w:t>iting for Social Media</w:t>
      </w:r>
      <w:r>
        <w:t xml:space="preserve"> (formerly 319). Take out CEC. Learning Outcome Table is missing some outcomes and differs from SLOs.  Approved pending revisions.</w:t>
      </w:r>
    </w:p>
    <w:p w:rsidR="00BC1BE7" w:rsidRDefault="00F40964">
      <w:pPr>
        <w:pStyle w:val="Body"/>
        <w:numPr>
          <w:ilvl w:val="0"/>
          <w:numId w:val="2"/>
        </w:numPr>
        <w:rPr>
          <w:rFonts w:eastAsia="Helvetica" w:hAnsi="Helvetica" w:cs="Helvetica"/>
        </w:rPr>
      </w:pPr>
      <w:r w:rsidRPr="00683DA3">
        <w:rPr>
          <w:b/>
        </w:rPr>
        <w:t>COMM 3XX: Video Game Culture and Narrative</w:t>
      </w:r>
      <w:r>
        <w:t>. Do not require sending notes or require from everyone.  "In</w:t>
      </w:r>
      <w:r>
        <w:t>complete" policy is not complete-put link. Approved with changes #16052. Submitted.</w:t>
      </w:r>
    </w:p>
    <w:p w:rsidR="00BC1BE7" w:rsidRDefault="00BC1BE7">
      <w:pPr>
        <w:pStyle w:val="Body"/>
      </w:pPr>
    </w:p>
    <w:p w:rsidR="00BC1BE7" w:rsidRPr="00683DA3" w:rsidRDefault="00F40964" w:rsidP="00683DA3">
      <w:pPr>
        <w:pStyle w:val="Body"/>
        <w:rPr>
          <w:b/>
          <w:u w:val="single"/>
        </w:rPr>
      </w:pPr>
      <w:r w:rsidRPr="00683DA3">
        <w:rPr>
          <w:b/>
          <w:u w:val="single"/>
        </w:rPr>
        <w:t>SSHS</w:t>
      </w:r>
    </w:p>
    <w:p w:rsidR="00BC1BE7" w:rsidRDefault="00F40964">
      <w:pPr>
        <w:pStyle w:val="Body"/>
        <w:numPr>
          <w:ilvl w:val="1"/>
          <w:numId w:val="2"/>
        </w:numPr>
        <w:rPr>
          <w:rFonts w:eastAsia="Helvetica" w:hAnsi="Helvetica" w:cs="Helvetica"/>
        </w:rPr>
      </w:pPr>
      <w:r>
        <w:t xml:space="preserve">Revision </w:t>
      </w:r>
      <w:proofErr w:type="gramStart"/>
      <w:r>
        <w:t xml:space="preserve">of  </w:t>
      </w:r>
      <w:r w:rsidRPr="00683DA3">
        <w:rPr>
          <w:b/>
        </w:rPr>
        <w:t>SOCI</w:t>
      </w:r>
      <w:proofErr w:type="gramEnd"/>
      <w:r w:rsidRPr="00683DA3">
        <w:rPr>
          <w:b/>
        </w:rPr>
        <w:t xml:space="preserve"> 304: Globalization and Society</w:t>
      </w:r>
      <w:r>
        <w:t>. Schedule revised. Approved ARC#16053</w:t>
      </w:r>
    </w:p>
    <w:p w:rsidR="00BC1BE7" w:rsidRDefault="00BC1BE7">
      <w:pPr>
        <w:pStyle w:val="Body"/>
      </w:pPr>
    </w:p>
    <w:p w:rsidR="00BC1BE7" w:rsidRPr="00683DA3" w:rsidRDefault="00F40964">
      <w:pPr>
        <w:pStyle w:val="Body"/>
        <w:rPr>
          <w:b/>
          <w:u w:val="single"/>
        </w:rPr>
      </w:pPr>
      <w:r w:rsidRPr="00683DA3">
        <w:rPr>
          <w:b/>
          <w:u w:val="single"/>
        </w:rPr>
        <w:t>ASB</w:t>
      </w:r>
    </w:p>
    <w:p w:rsidR="00BC1BE7" w:rsidRDefault="00F40964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 w:rsidRPr="00683DA3">
        <w:rPr>
          <w:b/>
        </w:rPr>
        <w:t>MBAD 6XX: Marketing Research</w:t>
      </w:r>
      <w:r>
        <w:t xml:space="preserve">. Changing </w:t>
      </w:r>
      <w:proofErr w:type="spellStart"/>
      <w:r>
        <w:t>prereqs</w:t>
      </w:r>
      <w:proofErr w:type="spellEnd"/>
      <w:r>
        <w:t xml:space="preserve"> to MBSD 615 and 640. </w:t>
      </w:r>
      <w:r>
        <w:t>Approved ARC #16054.</w:t>
      </w:r>
      <w:r w:rsidR="00683DA3" w:rsidRPr="00683DA3">
        <w:rPr>
          <w:b/>
        </w:rPr>
        <w:t xml:space="preserve"> </w:t>
      </w:r>
      <w:r w:rsidRPr="00683DA3">
        <w:rPr>
          <w:b/>
        </w:rPr>
        <w:t>MBAD 660:  Operations Management</w:t>
      </w:r>
      <w:r>
        <w:t xml:space="preserve">. Change in </w:t>
      </w:r>
      <w:proofErr w:type="spellStart"/>
      <w:r>
        <w:t>prereq</w:t>
      </w:r>
      <w:proofErr w:type="spellEnd"/>
      <w:r>
        <w:t xml:space="preserve"> to just MBAD 601 and 615. Need new syllabus with new </w:t>
      </w:r>
      <w:proofErr w:type="spellStart"/>
      <w:r>
        <w:t>prereqs</w:t>
      </w:r>
      <w:proofErr w:type="spellEnd"/>
      <w:r>
        <w:t>.  Approved with updated syllabus ARC #16055.</w:t>
      </w:r>
    </w:p>
    <w:p w:rsidR="00BC1BE7" w:rsidRPr="00C54931" w:rsidRDefault="00F40964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 w:rsidRPr="00683DA3">
        <w:rPr>
          <w:b/>
        </w:rPr>
        <w:t>MBAD 620: Financial Management</w:t>
      </w:r>
      <w:r>
        <w:t>. Same as above. Approved with updated sylla</w:t>
      </w:r>
      <w:r>
        <w:t>bus ARC #16056.</w:t>
      </w:r>
    </w:p>
    <w:p w:rsidR="00C54931" w:rsidRPr="00C54931" w:rsidRDefault="00C54931" w:rsidP="00C54931">
      <w:pPr>
        <w:pStyle w:val="Body"/>
        <w:numPr>
          <w:ilvl w:val="0"/>
          <w:numId w:val="3"/>
        </w:numPr>
        <w:rPr>
          <w:rFonts w:eastAsia="Helvetica" w:hAnsi="Helvetica" w:cs="Helvetica"/>
        </w:rPr>
      </w:pPr>
      <w:r w:rsidRPr="00C54931">
        <w:rPr>
          <w:b/>
        </w:rPr>
        <w:t xml:space="preserve">MBAD 620: Financial Management. </w:t>
      </w:r>
      <w:r w:rsidRPr="00C54931">
        <w:t>Same as above. Approved with updated syllabus ARC #16056.</w:t>
      </w:r>
    </w:p>
    <w:p w:rsidR="00C54931" w:rsidRDefault="00C54931" w:rsidP="00C54931">
      <w:pPr>
        <w:pStyle w:val="Body"/>
        <w:ind w:left="360"/>
        <w:rPr>
          <w:rFonts w:eastAsia="Helvetica" w:hAnsi="Helvetica" w:cs="Helvetica"/>
        </w:rPr>
      </w:pPr>
      <w:bookmarkStart w:id="0" w:name="_GoBack"/>
      <w:bookmarkEnd w:id="0"/>
    </w:p>
    <w:sectPr w:rsidR="00C5493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64" w:rsidRDefault="00F40964">
      <w:r>
        <w:separator/>
      </w:r>
    </w:p>
  </w:endnote>
  <w:endnote w:type="continuationSeparator" w:id="0">
    <w:p w:rsidR="00F40964" w:rsidRDefault="00F40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64" w:rsidRDefault="00F40964">
      <w:r>
        <w:separator/>
      </w:r>
    </w:p>
  </w:footnote>
  <w:footnote w:type="continuationSeparator" w:id="0">
    <w:p w:rsidR="00F40964" w:rsidRDefault="00F40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A6B10"/>
    <w:multiLevelType w:val="multilevel"/>
    <w:tmpl w:val="37E83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">
    <w:nsid w:val="6C026804"/>
    <w:multiLevelType w:val="multilevel"/>
    <w:tmpl w:val="411E7E66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7ED628A2"/>
    <w:multiLevelType w:val="multilevel"/>
    <w:tmpl w:val="F8102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1BE7"/>
    <w:rsid w:val="00683DA3"/>
    <w:rsid w:val="00BC1BE7"/>
    <w:rsid w:val="00C54931"/>
    <w:rsid w:val="00F4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cbowman</dc:creator>
  <cp:lastModifiedBy>defaultprof</cp:lastModifiedBy>
  <cp:revision>3</cp:revision>
  <dcterms:created xsi:type="dcterms:W3CDTF">2016-01-14T21:43:00Z</dcterms:created>
  <dcterms:modified xsi:type="dcterms:W3CDTF">2016-01-14T21:45:00Z</dcterms:modified>
</cp:coreProperties>
</file>