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2A9A" w14:textId="77777777" w:rsidR="00AA3907" w:rsidRPr="00AA3907" w:rsidRDefault="00AA3907" w:rsidP="00AA3907">
      <w:pPr>
        <w:rPr>
          <w:rFonts w:ascii="Times" w:hAnsi="Times" w:cs="Times New Roman"/>
          <w:sz w:val="20"/>
          <w:szCs w:val="20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FAEC Agenda for 10/1/14  - </w:t>
      </w:r>
      <w:r w:rsidRPr="00AA3907">
        <w:rPr>
          <w:rFonts w:ascii="Arial" w:hAnsi="Arial" w:cs="Times New Roman"/>
          <w:color w:val="FF0000"/>
          <w:sz w:val="23"/>
          <w:szCs w:val="23"/>
          <w:lang w:eastAsia="en-US"/>
        </w:rPr>
        <w:t>start time 9:15 am</w:t>
      </w:r>
    </w:p>
    <w:p w14:paraId="1B5756F9" w14:textId="77777777" w:rsidR="00AA3907" w:rsidRPr="00AA3907" w:rsidRDefault="00AA3907" w:rsidP="00AA3907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00B06035" w14:textId="77777777" w:rsidR="00AA3907" w:rsidRPr="00AA3907" w:rsidRDefault="00AA3907" w:rsidP="00AA3907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Delineating FA purview </w:t>
      </w:r>
      <w:proofErr w:type="spell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vs</w:t>
      </w:r>
      <w:proofErr w:type="spell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AFT </w:t>
      </w:r>
    </w:p>
    <w:p w14:paraId="09678B41" w14:textId="77777777" w:rsidR="00AA3907" w:rsidRPr="00AA3907" w:rsidRDefault="00AA3907" w:rsidP="00AA3907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FAEC items:</w:t>
      </w:r>
    </w:p>
    <w:p w14:paraId="6455E05A" w14:textId="77777777" w:rsidR="00AA3907" w:rsidRPr="00AA3907" w:rsidRDefault="00AA3907" w:rsidP="00AA3907">
      <w:pPr>
        <w:numPr>
          <w:ilvl w:val="1"/>
          <w:numId w:val="2"/>
        </w:numPr>
        <w:ind w:left="1440" w:hanging="36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Parliamentarian</w:t>
      </w:r>
    </w:p>
    <w:p w14:paraId="4D8CDAB0" w14:textId="77777777" w:rsidR="00AA3907" w:rsidRPr="00AA3907" w:rsidRDefault="00AA3907" w:rsidP="00AA3907">
      <w:pPr>
        <w:numPr>
          <w:ilvl w:val="1"/>
          <w:numId w:val="2"/>
        </w:numPr>
        <w:ind w:left="1440" w:hanging="36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Touching base with </w:t>
      </w:r>
      <w:proofErr w:type="spell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BoT</w:t>
      </w:r>
      <w:proofErr w:type="spell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subcommittee reps</w:t>
      </w:r>
    </w:p>
    <w:p w14:paraId="2FAE6901" w14:textId="77777777" w:rsidR="00AA3907" w:rsidRPr="003C08EA" w:rsidRDefault="00AA3907" w:rsidP="003C08EA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Provosts’ Council - </w:t>
      </w:r>
      <w:r w:rsidRPr="003C08EA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role of </w:t>
      </w:r>
      <w:r w:rsidR="003C08EA">
        <w:rPr>
          <w:rFonts w:ascii="Arial" w:hAnsi="Arial" w:cs="Times New Roman"/>
          <w:color w:val="000000"/>
          <w:sz w:val="23"/>
          <w:szCs w:val="23"/>
          <w:lang w:eastAsia="en-US"/>
        </w:rPr>
        <w:t>faculty</w:t>
      </w:r>
      <w:r w:rsidRPr="003C08EA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reps </w:t>
      </w:r>
    </w:p>
    <w:p w14:paraId="50FF27C0" w14:textId="77777777" w:rsidR="00AA3907" w:rsidRPr="00AA3907" w:rsidRDefault="00AA3907" w:rsidP="00AA3907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spell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Krame</w:t>
      </w:r>
      <w:proofErr w:type="spell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Center  </w:t>
      </w:r>
      <w:r w:rsidR="003C08EA">
        <w:rPr>
          <w:rFonts w:ascii="Arial" w:hAnsi="Arial" w:cs="Times New Roman"/>
          <w:color w:val="000000"/>
          <w:sz w:val="23"/>
          <w:szCs w:val="23"/>
          <w:lang w:eastAsia="en-US"/>
        </w:rPr>
        <w:t>(postponed again)</w:t>
      </w:r>
    </w:p>
    <w:p w14:paraId="67A4C92A" w14:textId="77777777" w:rsidR="00AA3907" w:rsidRDefault="00AA3907" w:rsidP="00AA3907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Faculty Assembly Feedback:</w:t>
      </w:r>
    </w:p>
    <w:p w14:paraId="37C636FC" w14:textId="77777777" w:rsidR="00AA3907" w:rsidRDefault="00AA3907" w:rsidP="00AA3907">
      <w:pPr>
        <w:numPr>
          <w:ilvl w:val="1"/>
          <w:numId w:val="3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Go thru the comments/feedback etc. raised in FA. </w:t>
      </w:r>
    </w:p>
    <w:p w14:paraId="4A383C82" w14:textId="77777777" w:rsidR="00AA3907" w:rsidRPr="00AA3907" w:rsidRDefault="00AA3907" w:rsidP="00AA3907">
      <w:pPr>
        <w:ind w:firstLine="72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Ascertain </w:t>
      </w:r>
      <w:r w:rsidR="003C08EA">
        <w:rPr>
          <w:rFonts w:ascii="Arial" w:hAnsi="Arial" w:cs="Times New Roman"/>
          <w:color w:val="000000"/>
          <w:sz w:val="23"/>
          <w:szCs w:val="23"/>
          <w:lang w:eastAsia="en-US"/>
        </w:rPr>
        <w:t>disposition</w:t>
      </w: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: </w:t>
      </w:r>
    </w:p>
    <w:p w14:paraId="6A7634B2" w14:textId="77777777" w:rsidR="00AA3907" w:rsidRPr="00AA3907" w:rsidRDefault="00AA3907" w:rsidP="00AA3907">
      <w:pPr>
        <w:numPr>
          <w:ilvl w:val="2"/>
          <w:numId w:val="5"/>
        </w:numPr>
        <w:ind w:left="135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we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have an answer already (to be posted on FA site prior to next meeting)</w:t>
      </w:r>
    </w:p>
    <w:p w14:paraId="53D078F7" w14:textId="77777777" w:rsidR="00AA3907" w:rsidRPr="00AA3907" w:rsidRDefault="00AA3907" w:rsidP="00AA3907">
      <w:pPr>
        <w:numPr>
          <w:ilvl w:val="2"/>
          <w:numId w:val="5"/>
        </w:numPr>
        <w:ind w:left="135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we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will seek answer (to be posted on FA site prior to next meeting)</w:t>
      </w:r>
    </w:p>
    <w:p w14:paraId="7FBD6F92" w14:textId="77777777" w:rsidR="00AA3907" w:rsidRPr="00AA3907" w:rsidRDefault="00AA3907" w:rsidP="00AA3907">
      <w:pPr>
        <w:numPr>
          <w:ilvl w:val="2"/>
          <w:numId w:val="5"/>
        </w:numPr>
        <w:ind w:left="135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forward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to e.g. the </w:t>
      </w:r>
      <w:r w:rsidR="003C08EA">
        <w:rPr>
          <w:rFonts w:ascii="Arial" w:hAnsi="Arial" w:cs="Times New Roman"/>
          <w:color w:val="000000"/>
          <w:sz w:val="23"/>
          <w:szCs w:val="23"/>
          <w:lang w:eastAsia="en-US"/>
        </w:rPr>
        <w:t>TF on Academic Excellence and Engagement</w:t>
      </w:r>
    </w:p>
    <w:p w14:paraId="216E3E0F" w14:textId="77777777" w:rsidR="00AA3907" w:rsidRPr="00AA3907" w:rsidRDefault="00AA3907" w:rsidP="00AA3907">
      <w:pPr>
        <w:numPr>
          <w:ilvl w:val="2"/>
          <w:numId w:val="5"/>
        </w:numPr>
        <w:ind w:left="135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place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on FAEC agenda</w:t>
      </w:r>
    </w:p>
    <w:p w14:paraId="1D4F8F68" w14:textId="77777777" w:rsidR="00AA3907" w:rsidRPr="00AA3907" w:rsidRDefault="00AA3907" w:rsidP="00AA3907">
      <w:pPr>
        <w:numPr>
          <w:ilvl w:val="2"/>
          <w:numId w:val="5"/>
        </w:numPr>
        <w:ind w:left="135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place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on FA agenda (some legwork by FAEC may be necessary first)</w:t>
      </w:r>
    </w:p>
    <w:p w14:paraId="103D46FA" w14:textId="77777777" w:rsidR="00AA3907" w:rsidRPr="00AA3907" w:rsidRDefault="00AA3907" w:rsidP="00AA3907">
      <w:pPr>
        <w:numPr>
          <w:ilvl w:val="2"/>
          <w:numId w:val="5"/>
        </w:numPr>
        <w:ind w:left="135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purview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of AFT</w:t>
      </w:r>
    </w:p>
    <w:p w14:paraId="19D88F28" w14:textId="77777777" w:rsidR="00AA3907" w:rsidRPr="00AA3907" w:rsidRDefault="00AA3907" w:rsidP="00AA3907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Open Houses, transfer </w:t>
      </w: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orientations.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. .faculty notification in a timely </w:t>
      </w:r>
      <w:r w:rsidR="003C08EA">
        <w:rPr>
          <w:rFonts w:ascii="Arial" w:hAnsi="Arial" w:cs="Times New Roman"/>
          <w:color w:val="000000"/>
          <w:sz w:val="23"/>
          <w:szCs w:val="23"/>
          <w:lang w:eastAsia="en-US"/>
        </w:rPr>
        <w:t>manner</w:t>
      </w: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. </w:t>
      </w:r>
    </w:p>
    <w:p w14:paraId="23F8BD10" w14:textId="77777777" w:rsidR="00AA3907" w:rsidRPr="00AA3907" w:rsidRDefault="00AA3907" w:rsidP="00AA3907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Future guests:</w:t>
      </w:r>
    </w:p>
    <w:p w14:paraId="1879C5E3" w14:textId="77777777" w:rsidR="00AA3907" w:rsidRDefault="00AA3907" w:rsidP="00AA3907">
      <w:pPr>
        <w:ind w:left="720" w:firstLine="72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IRAC (reps or chair?), </w:t>
      </w:r>
    </w:p>
    <w:p w14:paraId="12A95C5A" w14:textId="77777777" w:rsidR="00AA3907" w:rsidRPr="00AA3907" w:rsidRDefault="00AA3907" w:rsidP="00AA3907">
      <w:pPr>
        <w:ind w:left="720" w:firstLine="72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Task Force chairs (Faculty Development, Use of technology for learning; academic future; faculty service; rigor; extended experiential learning)</w:t>
      </w:r>
    </w:p>
    <w:p w14:paraId="064895BB" w14:textId="77777777" w:rsidR="00AA3907" w:rsidRPr="00AA3907" w:rsidRDefault="00AA3907" w:rsidP="00AA3907">
      <w:pPr>
        <w:numPr>
          <w:ilvl w:val="0"/>
          <w:numId w:val="6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Shared Governance Subcommittee 2.0.</w:t>
      </w:r>
    </w:p>
    <w:p w14:paraId="29A4E0C8" w14:textId="77777777" w:rsidR="00AA3907" w:rsidRPr="00AA3907" w:rsidRDefault="00AA3907" w:rsidP="00AA3907">
      <w:pPr>
        <w:numPr>
          <w:ilvl w:val="0"/>
          <w:numId w:val="6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Future FAEC business </w:t>
      </w:r>
    </w:p>
    <w:p w14:paraId="355014D3" w14:textId="77777777" w:rsidR="00AA3907" w:rsidRPr="00AA3907" w:rsidRDefault="00AA3907" w:rsidP="00AA3907">
      <w:pPr>
        <w:numPr>
          <w:ilvl w:val="2"/>
          <w:numId w:val="9"/>
        </w:numPr>
        <w:ind w:left="1440"/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Discuss/determine process by which Task Force recommendations comes to/through FAEC/FA for input and decision/accept  </w:t>
      </w:r>
    </w:p>
    <w:p w14:paraId="5C3BB705" w14:textId="77777777" w:rsidR="00AA3907" w:rsidRPr="00AA3907" w:rsidRDefault="00AA3907" w:rsidP="00AA3907">
      <w:pPr>
        <w:pStyle w:val="ListParagraph"/>
        <w:numPr>
          <w:ilvl w:val="1"/>
          <w:numId w:val="9"/>
        </w:numPr>
        <w:textAlignment w:val="baseline"/>
        <w:rPr>
          <w:rFonts w:ascii="Arial" w:hAnsi="Arial" w:cs="Times New Roman"/>
          <w:color w:val="000000"/>
          <w:sz w:val="23"/>
          <w:szCs w:val="23"/>
          <w:lang w:eastAsia="en-US"/>
        </w:rPr>
      </w:pPr>
      <w:proofErr w:type="gramStart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>review</w:t>
      </w:r>
      <w:proofErr w:type="gramEnd"/>
      <w:r w:rsidRPr="00AA3907">
        <w:rPr>
          <w:rFonts w:ascii="Arial" w:hAnsi="Arial" w:cs="Times New Roman"/>
          <w:color w:val="000000"/>
          <w:sz w:val="23"/>
          <w:szCs w:val="23"/>
          <w:lang w:eastAsia="en-US"/>
        </w:rPr>
        <w:t xml:space="preserve"> status of FA’s Mentoring recommendation</w:t>
      </w:r>
    </w:p>
    <w:p w14:paraId="79E928E2" w14:textId="77777777" w:rsidR="004464D7" w:rsidRDefault="004464D7" w:rsidP="00704BE7">
      <w:pPr>
        <w:widowControl w:val="0"/>
      </w:pPr>
      <w:bookmarkStart w:id="0" w:name="_GoBack"/>
      <w:bookmarkEnd w:id="0"/>
    </w:p>
    <w:sectPr w:rsidR="004464D7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F20"/>
    <w:multiLevelType w:val="multilevel"/>
    <w:tmpl w:val="29C0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71E14"/>
    <w:multiLevelType w:val="hybridMultilevel"/>
    <w:tmpl w:val="1E24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07"/>
    <w:rsid w:val="00110BF5"/>
    <w:rsid w:val="002F3BBD"/>
    <w:rsid w:val="003C08EA"/>
    <w:rsid w:val="004464D7"/>
    <w:rsid w:val="00704BE7"/>
    <w:rsid w:val="00810CA2"/>
    <w:rsid w:val="00AA3907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1B17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90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90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Macintosh Word</Application>
  <DocSecurity>0</DocSecurity>
  <Lines>7</Lines>
  <Paragraphs>2</Paragraphs>
  <ScaleCrop>false</ScaleCrop>
  <Company>Ramapo College of New Jersey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3</cp:revision>
  <dcterms:created xsi:type="dcterms:W3CDTF">2014-10-14T22:17:00Z</dcterms:created>
  <dcterms:modified xsi:type="dcterms:W3CDTF">2014-10-14T22:18:00Z</dcterms:modified>
</cp:coreProperties>
</file>