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50" w:rsidRPr="007F33A9" w:rsidRDefault="00996A50" w:rsidP="00996A50">
      <w:pPr>
        <w:jc w:val="center"/>
        <w:rPr>
          <w:b/>
        </w:rPr>
      </w:pPr>
      <w:r w:rsidRPr="007F33A9">
        <w:rPr>
          <w:b/>
        </w:rPr>
        <w:t>Communication Arts Core Curriculum Map</w:t>
      </w:r>
    </w:p>
    <w:p w:rsidR="00996A50" w:rsidRDefault="00996A50" w:rsidP="00996A50">
      <w:pPr>
        <w:spacing w:after="0"/>
      </w:pPr>
      <w:r>
        <w:t>CA Students are required to take an upper-level CA course OUTSIDE of their major from a list of acceptable courses. This course may NOT double count in the major. Course prerequisite is AIID 201 (or equivalent). In this course, students will fulfill the upper-level Writing Intensive requirements for CA:</w:t>
      </w:r>
    </w:p>
    <w:p w:rsidR="00996A50" w:rsidRDefault="00996A50" w:rsidP="00996A50">
      <w:pPr>
        <w:pStyle w:val="ListParagraph"/>
        <w:numPr>
          <w:ilvl w:val="1"/>
          <w:numId w:val="1"/>
        </w:numPr>
      </w:pPr>
      <w:r>
        <w:t>Emphasize learning-through-writing</w:t>
      </w:r>
    </w:p>
    <w:p w:rsidR="00996A50" w:rsidRDefault="00996A50" w:rsidP="00996A50">
      <w:pPr>
        <w:pStyle w:val="ListParagraph"/>
        <w:numPr>
          <w:ilvl w:val="1"/>
          <w:numId w:val="1"/>
        </w:numPr>
      </w:pPr>
      <w:r>
        <w:t>15 pages minimum of writing</w:t>
      </w:r>
    </w:p>
    <w:p w:rsidR="00996A50" w:rsidRDefault="00996A50" w:rsidP="00996A50">
      <w:pPr>
        <w:pStyle w:val="ListParagraph"/>
        <w:numPr>
          <w:ilvl w:val="1"/>
          <w:numId w:val="1"/>
        </w:numPr>
      </w:pPr>
      <w:r>
        <w:t>Require at least one revision following instructor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3859"/>
        <w:gridCol w:w="3416"/>
      </w:tblGrid>
      <w:tr w:rsidR="00996A50" w:rsidTr="00996A50">
        <w:tc>
          <w:tcPr>
            <w:tcW w:w="2075" w:type="dxa"/>
          </w:tcPr>
          <w:p w:rsidR="00996A50" w:rsidRDefault="00996A50" w:rsidP="00996A50">
            <w:pPr>
              <w:jc w:val="center"/>
            </w:pPr>
            <w:r>
              <w:t>Learning Outcomes</w:t>
            </w:r>
          </w:p>
        </w:tc>
        <w:tc>
          <w:tcPr>
            <w:tcW w:w="7275" w:type="dxa"/>
            <w:gridSpan w:val="2"/>
            <w:tcBorders>
              <w:bottom w:val="single" w:sz="4" w:space="0" w:color="auto"/>
            </w:tcBorders>
          </w:tcPr>
          <w:p w:rsidR="00996A50" w:rsidRDefault="00996A50" w:rsidP="00996A50">
            <w:pPr>
              <w:jc w:val="center"/>
            </w:pPr>
            <w:r>
              <w:t>Courses that Satisfy the CA Core</w:t>
            </w:r>
          </w:p>
        </w:tc>
      </w:tr>
      <w:tr w:rsidR="00996A50" w:rsidTr="00996A50">
        <w:tc>
          <w:tcPr>
            <w:tcW w:w="2075" w:type="dxa"/>
            <w:vAlign w:val="center"/>
          </w:tcPr>
          <w:p w:rsidR="00996A50" w:rsidRDefault="00996A50" w:rsidP="00996A50">
            <w:r>
              <w:t>Describe and analyze the contexts in which creative work is produced</w:t>
            </w:r>
          </w:p>
          <w:p w:rsidR="00996A50" w:rsidRDefault="00996A50" w:rsidP="00996A50"/>
          <w:p w:rsidR="00996A50" w:rsidRDefault="00996A50" w:rsidP="00996A50">
            <w:r>
              <w:t>Explore intercultural and/or international forms of expression</w:t>
            </w:r>
          </w:p>
          <w:p w:rsidR="00996A50" w:rsidRDefault="00996A50" w:rsidP="00996A50"/>
          <w:p w:rsidR="00996A50" w:rsidRDefault="00996A50" w:rsidP="00996A50">
            <w:r>
              <w:t>Gain a frame of reference through which they will be able to relate any work – including their own–to a larger context</w:t>
            </w:r>
          </w:p>
          <w:p w:rsidR="00996A50" w:rsidRDefault="00996A50" w:rsidP="00996A50"/>
        </w:tc>
        <w:tc>
          <w:tcPr>
            <w:tcW w:w="3859" w:type="dxa"/>
            <w:tcBorders>
              <w:right w:val="nil"/>
            </w:tcBorders>
            <w:vAlign w:val="center"/>
          </w:tcPr>
          <w:p w:rsidR="00996A50" w:rsidRDefault="00996A50" w:rsidP="00996A50">
            <w:r>
              <w:t>ARHT 305 - AFRICA AND CINEMA</w:t>
            </w:r>
          </w:p>
          <w:p w:rsidR="00996A50" w:rsidRDefault="00996A50" w:rsidP="00996A50">
            <w:r>
              <w:t>ARHT 311 - AMERICAN PHOTOGRAPHY AND VISUAL CULTURE</w:t>
            </w:r>
          </w:p>
          <w:p w:rsidR="00996A50" w:rsidRDefault="00996A50" w:rsidP="00996A50">
            <w:r>
              <w:t>ARHT 322 - AMERICAN ART I:CONTACT TO 1865</w:t>
            </w:r>
          </w:p>
          <w:p w:rsidR="00996A50" w:rsidRDefault="00996A50" w:rsidP="00996A50">
            <w:r>
              <w:t>ARHT 325 - AMERICAN ART: 1865-1945</w:t>
            </w:r>
          </w:p>
          <w:p w:rsidR="00996A50" w:rsidRDefault="00996A50" w:rsidP="00996A50">
            <w:r>
              <w:t>ARHT 335 - 19TH CENTURY EUROPEAN ART &amp; DESIGN</w:t>
            </w:r>
          </w:p>
          <w:p w:rsidR="00996A50" w:rsidRDefault="00996A50" w:rsidP="00996A50">
            <w:r>
              <w:t>ARHT 337 - PHOTOGRAPHY AND AFRICA</w:t>
            </w:r>
          </w:p>
          <w:p w:rsidR="00996A50" w:rsidRDefault="00996A50" w:rsidP="00996A50">
            <w:r>
              <w:t>ARHT 338 - EUROPEAN AVANT- GARDE ART &amp; DESIGN</w:t>
            </w:r>
          </w:p>
          <w:p w:rsidR="00996A50" w:rsidRDefault="00996A50" w:rsidP="00996A50">
            <w:r>
              <w:t>ARHT 340 - PERFORMANCE AND ART</w:t>
            </w:r>
          </w:p>
          <w:p w:rsidR="00996A50" w:rsidRDefault="00996A50" w:rsidP="00996A50">
            <w:r>
              <w:t>ARHT 345 - CONTEMPORARY GLOBAL ART SINCE 2000</w:t>
            </w:r>
          </w:p>
          <w:p w:rsidR="00996A50" w:rsidRDefault="00996A50" w:rsidP="00996A50">
            <w:r>
              <w:t>ARHT 340 - PERFORMANCE AND ART</w:t>
            </w:r>
          </w:p>
          <w:p w:rsidR="00996A50" w:rsidRDefault="00996A50" w:rsidP="00996A50">
            <w:r>
              <w:t>ARTS 331 - ART AS THERAPY</w:t>
            </w:r>
          </w:p>
          <w:p w:rsidR="00996A50" w:rsidRDefault="00996A50" w:rsidP="00996A50">
            <w:r>
              <w:t>CNTP 466 - ISSUES IN CONTEMPORARY THEATER</w:t>
            </w:r>
          </w:p>
          <w:p w:rsidR="00996A50" w:rsidRDefault="00996A50" w:rsidP="00996A50">
            <w:r>
              <w:t>CNTP 468 - ART AND EXILE</w:t>
            </w:r>
          </w:p>
          <w:p w:rsidR="00996A50" w:rsidRDefault="00996A50" w:rsidP="00996A50">
            <w:r>
              <w:t>COMM 302 - CONTEMPORARY CRITICISM: FILM</w:t>
            </w:r>
          </w:p>
          <w:p w:rsidR="00996A50" w:rsidRDefault="00996A50" w:rsidP="00996A50">
            <w:r>
              <w:t>COMM 310 - APOCALYPTIC VISIONS IN ANIME, FILM &amp; MEDIA</w:t>
            </w:r>
          </w:p>
          <w:p w:rsidR="00996A50" w:rsidRDefault="00996A50" w:rsidP="00996A50">
            <w:r>
              <w:t>COMM 317 - MEDIA AND PERSUASION</w:t>
            </w:r>
          </w:p>
          <w:p w:rsidR="00996A50" w:rsidRDefault="00996A50" w:rsidP="00996A50">
            <w:r>
              <w:t xml:space="preserve"> COMM 334 - BEYOND THE EDITING ROOM: HISTORY AND AESTHETICS OF FILM EDITING</w:t>
            </w:r>
          </w:p>
          <w:p w:rsidR="00996A50" w:rsidRDefault="00996A50" w:rsidP="00996A50">
            <w:r>
              <w:t>COMM 341 - TV NOIR AND AMERICAN CULTURE</w:t>
            </w:r>
          </w:p>
          <w:p w:rsidR="00996A50" w:rsidRDefault="00996A50" w:rsidP="00996A50">
            <w:r>
              <w:t>COMM 343 - CINEMA OF THE OTHER</w:t>
            </w:r>
          </w:p>
          <w:p w:rsidR="00996A50" w:rsidRDefault="00996A50" w:rsidP="00996A50">
            <w:r>
              <w:t>COMM 355 - NEW HOLLYWOOD CINEMA: 1968-1980 AND THE STUDIO SYSTEM</w:t>
            </w:r>
          </w:p>
          <w:p w:rsidR="00996A50" w:rsidRDefault="00996A50" w:rsidP="00996A50"/>
        </w:tc>
        <w:tc>
          <w:tcPr>
            <w:tcW w:w="3416" w:type="dxa"/>
            <w:tcBorders>
              <w:left w:val="nil"/>
            </w:tcBorders>
            <w:vAlign w:val="center"/>
          </w:tcPr>
          <w:p w:rsidR="00996A50" w:rsidRDefault="00996A50" w:rsidP="00996A50">
            <w:r>
              <w:t>COMM 357 - GLOBAL INDIAN CULTURE &amp; MEDIA</w:t>
            </w:r>
          </w:p>
          <w:p w:rsidR="00996A50" w:rsidRDefault="00996A50" w:rsidP="00996A50">
            <w:r>
              <w:t>COMM 359 - DIGITAL CULTURE</w:t>
            </w:r>
          </w:p>
          <w:p w:rsidR="00996A50" w:rsidRDefault="00996A50" w:rsidP="00996A50">
            <w:r>
              <w:t>COMM 363 - MEDIA &amp; CULTURE IN LATIN AMERICA</w:t>
            </w:r>
          </w:p>
          <w:p w:rsidR="00996A50" w:rsidRDefault="00996A50" w:rsidP="00996A50">
            <w:r>
              <w:t>COMM 367 - AMERICAN INDEPENDENT CINEMA</w:t>
            </w:r>
          </w:p>
          <w:p w:rsidR="00996A50" w:rsidRDefault="00996A50" w:rsidP="00996A50">
            <w:r>
              <w:t>COMM 373 - NEW YORK AS A LATINO CITYSCAPE</w:t>
            </w:r>
          </w:p>
          <w:p w:rsidR="00996A50" w:rsidRDefault="00996A50" w:rsidP="00996A50">
            <w:r>
              <w:t>COMM 377 - GLOBAL MULTICULTURAL MEDIA ISSUES</w:t>
            </w:r>
          </w:p>
          <w:p w:rsidR="00996A50" w:rsidRDefault="00996A50" w:rsidP="00996A50">
            <w:r>
              <w:t>MUSI 309 - MUSIC AND GENDER</w:t>
            </w:r>
          </w:p>
          <w:p w:rsidR="00996A50" w:rsidRDefault="00996A50" w:rsidP="00996A50">
            <w:r>
              <w:t>MUSI 313 - MUSIC ONLINE</w:t>
            </w:r>
          </w:p>
          <w:p w:rsidR="00996A50" w:rsidRDefault="00996A50" w:rsidP="00996A50">
            <w:r>
              <w:t>MUSI 325 - WRITING ABOUT MUSIC</w:t>
            </w:r>
          </w:p>
          <w:p w:rsidR="00996A50" w:rsidRDefault="00996A50" w:rsidP="00996A50">
            <w:r>
              <w:t>MUSI 335 - AVANT GARDE AND EXPERIMENTAL MUSIC</w:t>
            </w:r>
          </w:p>
          <w:p w:rsidR="00996A50" w:rsidRDefault="00996A50" w:rsidP="00996A50">
            <w:r>
              <w:t>MUSI 352 - MUSICAL IDENTITIES AND CULTURE (formerly MUSI-462)</w:t>
            </w:r>
          </w:p>
          <w:p w:rsidR="00996A50" w:rsidRDefault="00996A50" w:rsidP="00996A50">
            <w:r>
              <w:t>MUSI 365 - CONTEMPORARY PERSPECTIVES ON MUSIC</w:t>
            </w:r>
          </w:p>
          <w:p w:rsidR="00996A50" w:rsidRDefault="00996A50" w:rsidP="00996A50">
            <w:r>
              <w:t>MUSI 370 - MUSIC SCENES</w:t>
            </w:r>
          </w:p>
          <w:p w:rsidR="00996A50" w:rsidRDefault="00996A50" w:rsidP="00996A50">
            <w:r>
              <w:t>THEA 321 - BLACK EXPERIENCE THROUGH THEATER</w:t>
            </w:r>
          </w:p>
          <w:p w:rsidR="00996A50" w:rsidRDefault="00996A50" w:rsidP="00996A50">
            <w:r>
              <w:t>THEA 328 - CONTEMPORARY WOMEN PLAYWRIGHTS</w:t>
            </w:r>
          </w:p>
          <w:p w:rsidR="00996A50" w:rsidRDefault="00996A50" w:rsidP="00996A50">
            <w:r>
              <w:t>THEA 331 - THEATER &amp; SOCIETY 1950-1960</w:t>
            </w:r>
          </w:p>
          <w:p w:rsidR="00996A50" w:rsidRDefault="00996A50" w:rsidP="00996A50">
            <w:r>
              <w:t>THEA 334 - THEATER &amp; SOCIETY 1960-1975</w:t>
            </w:r>
          </w:p>
          <w:p w:rsidR="00996A50" w:rsidRDefault="00996A50" w:rsidP="00996A50">
            <w:r>
              <w:t>THEA 341 - FASHION AND POLITICS</w:t>
            </w:r>
          </w:p>
          <w:p w:rsidR="00996A50" w:rsidRDefault="00996A50" w:rsidP="00996A50">
            <w:r>
              <w:t>THEA 365 - THEATER, FILM AND CULTURE IN MODERN JAPAN</w:t>
            </w:r>
          </w:p>
        </w:tc>
      </w:tr>
    </w:tbl>
    <w:p w:rsidR="00996A50" w:rsidRDefault="00996A50">
      <w:bookmarkStart w:id="0" w:name="_GoBack"/>
      <w:bookmarkEnd w:id="0"/>
    </w:p>
    <w:sectPr w:rsidR="00996A50" w:rsidSect="00996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58C"/>
    <w:multiLevelType w:val="hybridMultilevel"/>
    <w:tmpl w:val="0A16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50"/>
    <w:rsid w:val="008A38ED"/>
    <w:rsid w:val="009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1B88"/>
  <w15:chartTrackingRefBased/>
  <w15:docId w15:val="{57F97D47-C156-4405-8E55-51223D31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A50"/>
    <w:pPr>
      <w:ind w:left="720"/>
      <w:contextualSpacing/>
    </w:pPr>
  </w:style>
  <w:style w:type="table" w:styleId="TableGrid">
    <w:name w:val="Table Grid"/>
    <w:basedOn w:val="TableNormal"/>
    <w:uiPriority w:val="39"/>
    <w:rsid w:val="0099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unger</dc:creator>
  <cp:keywords/>
  <dc:description/>
  <cp:lastModifiedBy>unger</cp:lastModifiedBy>
  <cp:revision>1</cp:revision>
  <dcterms:created xsi:type="dcterms:W3CDTF">2020-01-23T16:38:00Z</dcterms:created>
  <dcterms:modified xsi:type="dcterms:W3CDTF">2020-01-23T16:43:00Z</dcterms:modified>
</cp:coreProperties>
</file>