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D9" w:rsidRDefault="0041747C" w:rsidP="0041747C">
      <w:pPr>
        <w:jc w:val="center"/>
      </w:pPr>
      <w:r>
        <w:t>Anthropology 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3117"/>
        <w:gridCol w:w="3117"/>
      </w:tblGrid>
      <w:tr w:rsidR="0041747C" w:rsidTr="00B97376">
        <w:tc>
          <w:tcPr>
            <w:tcW w:w="1224" w:type="dxa"/>
          </w:tcPr>
          <w:p w:rsidR="0041747C" w:rsidRDefault="0041747C"/>
        </w:tc>
        <w:tc>
          <w:tcPr>
            <w:tcW w:w="6234" w:type="dxa"/>
            <w:gridSpan w:val="2"/>
          </w:tcPr>
          <w:p w:rsidR="0041747C" w:rsidRDefault="0041747C">
            <w:r>
              <w:t>Goal: Students will be familiar with how anthropology approaches the study of culture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/>
        </w:tc>
        <w:tc>
          <w:tcPr>
            <w:tcW w:w="3117" w:type="dxa"/>
          </w:tcPr>
          <w:p w:rsidR="0041747C" w:rsidRDefault="0041747C">
            <w:r>
              <w:t xml:space="preserve">Outcome 1: Students will understand the basic methods used to </w:t>
            </w:r>
            <w:r>
              <w:t>conduct ethnographic fieldwork.</w:t>
            </w:r>
          </w:p>
        </w:tc>
        <w:tc>
          <w:tcPr>
            <w:tcW w:w="3117" w:type="dxa"/>
          </w:tcPr>
          <w:p w:rsidR="0041747C" w:rsidRDefault="0041747C">
            <w:r>
              <w:t>Outcome 2: Students will understand the concept of cultural relativism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102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I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I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220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223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I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I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225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235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238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307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308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310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M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M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320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M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312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M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M</w:t>
            </w:r>
          </w:p>
        </w:tc>
      </w:tr>
      <w:tr w:rsidR="0041747C" w:rsidTr="0041747C">
        <w:tc>
          <w:tcPr>
            <w:tcW w:w="1224" w:type="dxa"/>
          </w:tcPr>
          <w:p w:rsidR="0041747C" w:rsidRDefault="0041747C">
            <w:r>
              <w:t>ANTH 314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  <w:tc>
          <w:tcPr>
            <w:tcW w:w="3117" w:type="dxa"/>
          </w:tcPr>
          <w:p w:rsidR="0041747C" w:rsidRDefault="0041747C" w:rsidP="004F3B2B">
            <w:pPr>
              <w:jc w:val="center"/>
            </w:pPr>
            <w:r>
              <w:t>P</w:t>
            </w:r>
          </w:p>
        </w:tc>
      </w:tr>
    </w:tbl>
    <w:p w:rsidR="0041747C" w:rsidRDefault="0041747C"/>
    <w:p w:rsidR="0041747C" w:rsidRDefault="0041747C">
      <w:r>
        <w:t>I: Introduce</w:t>
      </w:r>
      <w:r>
        <w:br/>
        <w:t>P: Practice</w:t>
      </w:r>
      <w:r>
        <w:br/>
        <w:t>M: Master</w:t>
      </w:r>
      <w:bookmarkStart w:id="0" w:name="_GoBack"/>
      <w:bookmarkEnd w:id="0"/>
    </w:p>
    <w:sectPr w:rsidR="00417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7C"/>
    <w:rsid w:val="002148D9"/>
    <w:rsid w:val="0041747C"/>
    <w:rsid w:val="004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B8AF"/>
  <w15:chartTrackingRefBased/>
  <w15:docId w15:val="{6B3FD206-CA3B-400D-9BEF-E2653E3D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>Ramapo College of NJ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unger</dc:creator>
  <cp:keywords/>
  <dc:description/>
  <cp:lastModifiedBy>unger</cp:lastModifiedBy>
  <cp:revision>3</cp:revision>
  <dcterms:created xsi:type="dcterms:W3CDTF">2020-01-22T18:56:00Z</dcterms:created>
  <dcterms:modified xsi:type="dcterms:W3CDTF">2020-01-22T19:01:00Z</dcterms:modified>
</cp:coreProperties>
</file>