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08E01" w14:textId="77777777" w:rsidR="00DD30D9" w:rsidRPr="00DD30D9" w:rsidRDefault="00DD30D9" w:rsidP="00184326">
      <w:pPr>
        <w:rPr>
          <w:b/>
          <w:bCs/>
          <w:sz w:val="28"/>
          <w:szCs w:val="28"/>
        </w:rPr>
      </w:pPr>
      <w:bookmarkStart w:id="0" w:name="_GoBack"/>
      <w:bookmarkEnd w:id="0"/>
      <w:r w:rsidRPr="00DD30D9">
        <w:rPr>
          <w:b/>
          <w:bCs/>
          <w:sz w:val="28"/>
          <w:szCs w:val="28"/>
        </w:rPr>
        <w:t>How much do you remember about 2006?</w:t>
      </w:r>
    </w:p>
    <w:p w14:paraId="45B819CC" w14:textId="35C12829" w:rsidR="00184326" w:rsidRPr="00DD30D9" w:rsidRDefault="00184326" w:rsidP="00184326">
      <w:pPr>
        <w:rPr>
          <w:sz w:val="28"/>
          <w:szCs w:val="28"/>
        </w:rPr>
      </w:pPr>
      <w:r w:rsidRPr="00DD30D9">
        <w:rPr>
          <w:sz w:val="28"/>
          <w:szCs w:val="28"/>
        </w:rPr>
        <w:t xml:space="preserve">In 2006, Ramapo College welcomed Peter </w:t>
      </w:r>
      <w:r w:rsidR="00CC67B0">
        <w:rPr>
          <w:sz w:val="28"/>
          <w:szCs w:val="28"/>
        </w:rPr>
        <w:t xml:space="preserve">P. </w:t>
      </w:r>
      <w:r w:rsidRPr="00DD30D9">
        <w:rPr>
          <w:sz w:val="28"/>
          <w:szCs w:val="28"/>
        </w:rPr>
        <w:t xml:space="preserve">Mercer as its fourth president. Lewis Chakrin was named Dean of the Anisfield School of Business and a variety of artists, including singer-songwriter Janis Ian, </w:t>
      </w:r>
      <w:r w:rsidR="005528F7" w:rsidRPr="00DD30D9">
        <w:rPr>
          <w:sz w:val="28"/>
          <w:szCs w:val="28"/>
        </w:rPr>
        <w:t>the American Repertory Ballet and the Three Irish Tenors, graced the stage in the Berrie Center for Performing and Visual Arts.</w:t>
      </w:r>
    </w:p>
    <w:p w14:paraId="4C4AE091" w14:textId="1F9FAEF2" w:rsidR="005528F7" w:rsidRPr="00DD30D9" w:rsidRDefault="005528F7" w:rsidP="00184326">
      <w:pPr>
        <w:rPr>
          <w:sz w:val="28"/>
          <w:szCs w:val="28"/>
        </w:rPr>
      </w:pPr>
      <w:r w:rsidRPr="00DD30D9">
        <w:rPr>
          <w:sz w:val="28"/>
          <w:szCs w:val="28"/>
        </w:rPr>
        <w:t xml:space="preserve">On the field, the Women’s Softball Team </w:t>
      </w:r>
      <w:r w:rsidR="00CE2D85">
        <w:rPr>
          <w:sz w:val="28"/>
          <w:szCs w:val="28"/>
        </w:rPr>
        <w:t>made its</w:t>
      </w:r>
      <w:r w:rsidRPr="00DD30D9">
        <w:rPr>
          <w:sz w:val="28"/>
          <w:szCs w:val="28"/>
        </w:rPr>
        <w:t xml:space="preserve"> first-ever </w:t>
      </w:r>
      <w:r w:rsidR="00CE2D85">
        <w:rPr>
          <w:sz w:val="28"/>
          <w:szCs w:val="28"/>
        </w:rPr>
        <w:t xml:space="preserve">appearance in the </w:t>
      </w:r>
      <w:r w:rsidR="00DD30D9" w:rsidRPr="00DD30D9">
        <w:rPr>
          <w:sz w:val="28"/>
          <w:szCs w:val="28"/>
        </w:rPr>
        <w:t>NCAA D-</w:t>
      </w:r>
      <w:r w:rsidR="00493C27">
        <w:rPr>
          <w:sz w:val="28"/>
          <w:szCs w:val="28"/>
        </w:rPr>
        <w:t>III</w:t>
      </w:r>
      <w:r w:rsidRPr="00DD30D9">
        <w:rPr>
          <w:sz w:val="28"/>
          <w:szCs w:val="28"/>
        </w:rPr>
        <w:t xml:space="preserve"> </w:t>
      </w:r>
      <w:r w:rsidR="00493C27">
        <w:rPr>
          <w:sz w:val="28"/>
          <w:szCs w:val="28"/>
        </w:rPr>
        <w:t xml:space="preserve">National </w:t>
      </w:r>
      <w:r w:rsidR="0070677B">
        <w:rPr>
          <w:sz w:val="28"/>
          <w:szCs w:val="28"/>
        </w:rPr>
        <w:t>Tournament, played in</w:t>
      </w:r>
      <w:r w:rsidR="00DD30D9" w:rsidRPr="00DD30D9">
        <w:rPr>
          <w:sz w:val="28"/>
          <w:szCs w:val="28"/>
        </w:rPr>
        <w:t xml:space="preserve"> </w:t>
      </w:r>
      <w:r w:rsidR="00493C27">
        <w:rPr>
          <w:sz w:val="28"/>
          <w:szCs w:val="28"/>
        </w:rPr>
        <w:t>Raleigh, North Carolina. The Roadrunners finished the season with a record of 36-13, the most wins in school history. That record still stands.</w:t>
      </w:r>
    </w:p>
    <w:p w14:paraId="59AAE51E" w14:textId="61A3987C" w:rsidR="00E66913" w:rsidRPr="008D1206" w:rsidRDefault="00835D3C" w:rsidP="008401E4">
      <w:pPr>
        <w:pStyle w:val="ListParagraph"/>
        <w:numPr>
          <w:ilvl w:val="0"/>
          <w:numId w:val="7"/>
        </w:numPr>
        <w:rPr>
          <w:rFonts w:cstheme="minorHAnsi"/>
          <w:b/>
          <w:bCs/>
          <w:sz w:val="28"/>
          <w:szCs w:val="28"/>
        </w:rPr>
      </w:pPr>
      <w:r w:rsidRPr="008D1206">
        <w:rPr>
          <w:rFonts w:cstheme="minorHAnsi"/>
          <w:b/>
          <w:bCs/>
          <w:sz w:val="28"/>
          <w:szCs w:val="28"/>
        </w:rPr>
        <w:t>What social media site launched</w:t>
      </w:r>
      <w:r w:rsidR="006D760A" w:rsidRPr="008D1206">
        <w:rPr>
          <w:rFonts w:cstheme="minorHAnsi"/>
          <w:b/>
          <w:bCs/>
          <w:sz w:val="28"/>
          <w:szCs w:val="28"/>
        </w:rPr>
        <w:t xml:space="preserve"> in 2006</w:t>
      </w:r>
      <w:r w:rsidRPr="008D1206">
        <w:rPr>
          <w:rFonts w:cstheme="minorHAnsi"/>
          <w:b/>
          <w:bCs/>
          <w:sz w:val="28"/>
          <w:szCs w:val="28"/>
        </w:rPr>
        <w:t>?</w:t>
      </w:r>
    </w:p>
    <w:p w14:paraId="46D59044" w14:textId="4C02DFB7" w:rsidR="00835D3C" w:rsidRPr="006D760A" w:rsidRDefault="00DE40F5">
      <w:pPr>
        <w:rPr>
          <w:rFonts w:cstheme="minorHAnsi"/>
          <w:sz w:val="28"/>
          <w:szCs w:val="28"/>
        </w:rPr>
      </w:pPr>
      <w:r w:rsidRPr="006D760A">
        <w:rPr>
          <w:rFonts w:cstheme="minorHAnsi"/>
          <w:sz w:val="28"/>
          <w:szCs w:val="28"/>
        </w:rPr>
        <w:t>Facebook, Instagram</w:t>
      </w:r>
      <w:r w:rsidR="009B369C">
        <w:rPr>
          <w:rFonts w:cstheme="minorHAnsi"/>
          <w:sz w:val="28"/>
          <w:szCs w:val="28"/>
        </w:rPr>
        <w:t>, Twitter</w:t>
      </w:r>
    </w:p>
    <w:p w14:paraId="038FBCC1" w14:textId="3B29E2D9" w:rsidR="00DF001C" w:rsidRPr="008D1206" w:rsidRDefault="00DF001C" w:rsidP="008401E4">
      <w:pPr>
        <w:pStyle w:val="ListParagraph"/>
        <w:numPr>
          <w:ilvl w:val="0"/>
          <w:numId w:val="7"/>
        </w:numPr>
        <w:rPr>
          <w:rFonts w:cstheme="minorHAnsi"/>
          <w:b/>
          <w:bCs/>
          <w:sz w:val="28"/>
          <w:szCs w:val="28"/>
        </w:rPr>
      </w:pPr>
      <w:r w:rsidRPr="008D1206">
        <w:rPr>
          <w:rFonts w:cstheme="minorHAnsi"/>
          <w:b/>
          <w:bCs/>
          <w:sz w:val="28"/>
          <w:szCs w:val="28"/>
        </w:rPr>
        <w:t>What was the top movie of 2006?</w:t>
      </w:r>
    </w:p>
    <w:p w14:paraId="20592E00" w14:textId="77777777" w:rsidR="00DF001C" w:rsidRPr="00437980" w:rsidRDefault="00DF001C">
      <w:pPr>
        <w:rPr>
          <w:rFonts w:cstheme="minorHAnsi"/>
          <w:i/>
          <w:iCs/>
          <w:sz w:val="28"/>
          <w:szCs w:val="28"/>
        </w:rPr>
      </w:pPr>
      <w:r w:rsidRPr="00437980">
        <w:rPr>
          <w:rFonts w:cstheme="minorHAnsi"/>
          <w:i/>
          <w:iCs/>
          <w:sz w:val="28"/>
          <w:szCs w:val="28"/>
        </w:rPr>
        <w:t>Cars, Pirates of the Caribbean: Dead Man’s Chest, The DaVinci Code</w:t>
      </w:r>
    </w:p>
    <w:p w14:paraId="7F34CD75" w14:textId="257621EC" w:rsidR="00835D3C" w:rsidRPr="00F11F32" w:rsidRDefault="00842774" w:rsidP="00D06F60">
      <w:pPr>
        <w:pStyle w:val="ListParagraph"/>
        <w:numPr>
          <w:ilvl w:val="0"/>
          <w:numId w:val="7"/>
        </w:numPr>
        <w:rPr>
          <w:rFonts w:cstheme="minorHAnsi"/>
          <w:b/>
          <w:bCs/>
          <w:sz w:val="28"/>
          <w:szCs w:val="28"/>
        </w:rPr>
      </w:pPr>
      <w:r w:rsidRPr="00F11F32">
        <w:rPr>
          <w:rFonts w:cstheme="minorHAnsi"/>
          <w:b/>
          <w:bCs/>
          <w:sz w:val="28"/>
          <w:szCs w:val="28"/>
        </w:rPr>
        <w:t>What was t</w:t>
      </w:r>
      <w:r w:rsidR="00835D3C" w:rsidRPr="00F11F32">
        <w:rPr>
          <w:rFonts w:cstheme="minorHAnsi"/>
          <w:b/>
          <w:bCs/>
          <w:sz w:val="28"/>
          <w:szCs w:val="28"/>
        </w:rPr>
        <w:t>he population of the U</w:t>
      </w:r>
      <w:r w:rsidR="00DE40F5" w:rsidRPr="00F11F32">
        <w:rPr>
          <w:rFonts w:cstheme="minorHAnsi"/>
          <w:b/>
          <w:bCs/>
          <w:sz w:val="28"/>
          <w:szCs w:val="28"/>
        </w:rPr>
        <w:t xml:space="preserve">nited </w:t>
      </w:r>
      <w:r w:rsidR="00835D3C" w:rsidRPr="00F11F32">
        <w:rPr>
          <w:rFonts w:cstheme="minorHAnsi"/>
          <w:b/>
          <w:bCs/>
          <w:sz w:val="28"/>
          <w:szCs w:val="28"/>
        </w:rPr>
        <w:t>S</w:t>
      </w:r>
      <w:r w:rsidR="00DE40F5" w:rsidRPr="00F11F32">
        <w:rPr>
          <w:rFonts w:cstheme="minorHAnsi"/>
          <w:b/>
          <w:bCs/>
          <w:sz w:val="28"/>
          <w:szCs w:val="28"/>
        </w:rPr>
        <w:t>tates</w:t>
      </w:r>
      <w:r w:rsidRPr="00F11F32">
        <w:rPr>
          <w:rFonts w:cstheme="minorHAnsi"/>
          <w:b/>
          <w:bCs/>
          <w:sz w:val="28"/>
          <w:szCs w:val="28"/>
        </w:rPr>
        <w:t xml:space="preserve"> in 2006</w:t>
      </w:r>
      <w:r w:rsidR="00835D3C" w:rsidRPr="00F11F32">
        <w:rPr>
          <w:rFonts w:cstheme="minorHAnsi"/>
          <w:b/>
          <w:bCs/>
          <w:sz w:val="28"/>
          <w:szCs w:val="28"/>
        </w:rPr>
        <w:t>?</w:t>
      </w:r>
    </w:p>
    <w:p w14:paraId="0C2910C3" w14:textId="7F88184A" w:rsidR="00835D3C" w:rsidRPr="006D760A" w:rsidRDefault="00DE40F5">
      <w:pPr>
        <w:rPr>
          <w:rFonts w:cstheme="minorHAnsi"/>
          <w:sz w:val="28"/>
          <w:szCs w:val="28"/>
        </w:rPr>
      </w:pPr>
      <w:r w:rsidRPr="006D760A">
        <w:rPr>
          <w:rFonts w:cstheme="minorHAnsi"/>
          <w:sz w:val="28"/>
          <w:szCs w:val="28"/>
        </w:rPr>
        <w:t xml:space="preserve">180 million, </w:t>
      </w:r>
      <w:r w:rsidR="00842774">
        <w:rPr>
          <w:rFonts w:cstheme="minorHAnsi"/>
          <w:sz w:val="28"/>
          <w:szCs w:val="28"/>
        </w:rPr>
        <w:t>298</w:t>
      </w:r>
      <w:r w:rsidR="00835D3C" w:rsidRPr="006D760A">
        <w:rPr>
          <w:rFonts w:cstheme="minorHAnsi"/>
          <w:sz w:val="28"/>
          <w:szCs w:val="28"/>
        </w:rPr>
        <w:t xml:space="preserve"> million</w:t>
      </w:r>
      <w:r w:rsidRPr="006D760A">
        <w:rPr>
          <w:rFonts w:cstheme="minorHAnsi"/>
          <w:sz w:val="28"/>
          <w:szCs w:val="28"/>
        </w:rPr>
        <w:t>, 1 billion</w:t>
      </w:r>
    </w:p>
    <w:p w14:paraId="7C66576D" w14:textId="346A38A2" w:rsidR="00835D3C" w:rsidRPr="00F11F32" w:rsidRDefault="00835D3C" w:rsidP="00842774">
      <w:pPr>
        <w:pStyle w:val="ListParagraph"/>
        <w:numPr>
          <w:ilvl w:val="0"/>
          <w:numId w:val="7"/>
        </w:numPr>
        <w:shd w:val="clear" w:color="auto" w:fill="FFFFFF"/>
        <w:spacing w:after="0" w:line="240" w:lineRule="auto"/>
        <w:rPr>
          <w:rFonts w:eastAsia="Times New Roman" w:cstheme="minorHAnsi"/>
          <w:b/>
          <w:bCs/>
          <w:sz w:val="28"/>
          <w:szCs w:val="28"/>
        </w:rPr>
      </w:pPr>
      <w:r w:rsidRPr="00F11F32">
        <w:rPr>
          <w:rFonts w:eastAsia="Times New Roman" w:cstheme="minorHAnsi"/>
          <w:b/>
          <w:bCs/>
          <w:sz w:val="28"/>
          <w:szCs w:val="28"/>
        </w:rPr>
        <w:t>The Dow Jones Industrial Average closed above</w:t>
      </w:r>
      <w:r w:rsidR="00DE40F5" w:rsidRPr="00F11F32">
        <w:rPr>
          <w:rFonts w:eastAsia="Times New Roman" w:cstheme="minorHAnsi"/>
          <w:b/>
          <w:bCs/>
          <w:sz w:val="28"/>
          <w:szCs w:val="28"/>
        </w:rPr>
        <w:t xml:space="preserve"> what number</w:t>
      </w:r>
      <w:r w:rsidRPr="00F11F32">
        <w:rPr>
          <w:rFonts w:eastAsia="Times New Roman" w:cstheme="minorHAnsi"/>
          <w:b/>
          <w:bCs/>
          <w:sz w:val="28"/>
          <w:szCs w:val="28"/>
        </w:rPr>
        <w:t xml:space="preserve"> for the first time in its 110-year history</w:t>
      </w:r>
      <w:r w:rsidR="006D760A" w:rsidRPr="00F11F32">
        <w:rPr>
          <w:rFonts w:eastAsia="Times New Roman" w:cstheme="minorHAnsi"/>
          <w:b/>
          <w:bCs/>
          <w:sz w:val="28"/>
          <w:szCs w:val="28"/>
        </w:rPr>
        <w:t>?</w:t>
      </w:r>
    </w:p>
    <w:p w14:paraId="71B74CA3" w14:textId="3E976A77" w:rsidR="00DE40F5" w:rsidRPr="006D760A" w:rsidRDefault="00DE40F5" w:rsidP="00DE40F5">
      <w:pPr>
        <w:shd w:val="clear" w:color="auto" w:fill="FFFFFF"/>
        <w:spacing w:after="0" w:line="240" w:lineRule="auto"/>
        <w:rPr>
          <w:rFonts w:eastAsia="Times New Roman" w:cstheme="minorHAnsi"/>
          <w:sz w:val="28"/>
          <w:szCs w:val="28"/>
        </w:rPr>
      </w:pPr>
      <w:r w:rsidRPr="006D760A">
        <w:rPr>
          <w:rFonts w:eastAsia="Times New Roman" w:cstheme="minorHAnsi"/>
          <w:sz w:val="28"/>
          <w:szCs w:val="28"/>
        </w:rPr>
        <w:t>12,000</w:t>
      </w:r>
      <w:r w:rsidR="009B369C">
        <w:rPr>
          <w:rFonts w:eastAsia="Times New Roman" w:cstheme="minorHAnsi"/>
          <w:sz w:val="28"/>
          <w:szCs w:val="28"/>
        </w:rPr>
        <w:t>;</w:t>
      </w:r>
      <w:r w:rsidRPr="006D760A">
        <w:rPr>
          <w:rFonts w:eastAsia="Times New Roman" w:cstheme="minorHAnsi"/>
          <w:sz w:val="28"/>
          <w:szCs w:val="28"/>
        </w:rPr>
        <w:t xml:space="preserve"> 10,000</w:t>
      </w:r>
      <w:r w:rsidR="009B369C">
        <w:rPr>
          <w:rFonts w:eastAsia="Times New Roman" w:cstheme="minorHAnsi"/>
          <w:sz w:val="28"/>
          <w:szCs w:val="28"/>
        </w:rPr>
        <w:t>;</w:t>
      </w:r>
      <w:r w:rsidRPr="006D760A">
        <w:rPr>
          <w:rFonts w:eastAsia="Times New Roman" w:cstheme="minorHAnsi"/>
          <w:sz w:val="28"/>
          <w:szCs w:val="28"/>
        </w:rPr>
        <w:t xml:space="preserve"> 15,000</w:t>
      </w:r>
    </w:p>
    <w:p w14:paraId="14EEE147" w14:textId="77777777" w:rsidR="00DE40F5" w:rsidRPr="006D760A" w:rsidRDefault="00DE40F5" w:rsidP="00DE40F5">
      <w:pPr>
        <w:shd w:val="clear" w:color="auto" w:fill="FFFFFF"/>
        <w:spacing w:after="0" w:line="240" w:lineRule="auto"/>
        <w:rPr>
          <w:rFonts w:eastAsia="Times New Roman" w:cstheme="minorHAnsi"/>
          <w:sz w:val="28"/>
          <w:szCs w:val="28"/>
        </w:rPr>
      </w:pPr>
    </w:p>
    <w:p w14:paraId="1CE62F8B" w14:textId="7B7AF6B6" w:rsidR="00DE40F5" w:rsidRPr="00F11F32" w:rsidRDefault="00DE40F5" w:rsidP="006B4391">
      <w:pPr>
        <w:pStyle w:val="ListParagraph"/>
        <w:numPr>
          <w:ilvl w:val="0"/>
          <w:numId w:val="7"/>
        </w:numPr>
        <w:shd w:val="clear" w:color="auto" w:fill="FFFFFF"/>
        <w:spacing w:after="0" w:line="240" w:lineRule="auto"/>
        <w:rPr>
          <w:rFonts w:eastAsia="Times New Roman" w:cstheme="minorHAnsi"/>
          <w:b/>
          <w:bCs/>
          <w:sz w:val="28"/>
          <w:szCs w:val="28"/>
        </w:rPr>
      </w:pPr>
      <w:r w:rsidRPr="00F11F32">
        <w:rPr>
          <w:rFonts w:eastAsia="Times New Roman" w:cstheme="minorHAnsi"/>
          <w:b/>
          <w:bCs/>
          <w:sz w:val="28"/>
          <w:szCs w:val="28"/>
        </w:rPr>
        <w:t xml:space="preserve">What did the Del Monte company </w:t>
      </w:r>
      <w:r w:rsidR="00835D3C" w:rsidRPr="00F11F32">
        <w:rPr>
          <w:rFonts w:eastAsia="Times New Roman" w:cstheme="minorHAnsi"/>
          <w:b/>
          <w:bCs/>
          <w:sz w:val="28"/>
          <w:szCs w:val="28"/>
        </w:rPr>
        <w:t xml:space="preserve">announce </w:t>
      </w:r>
      <w:r w:rsidRPr="00F11F32">
        <w:rPr>
          <w:rFonts w:eastAsia="Times New Roman" w:cstheme="minorHAnsi"/>
          <w:b/>
          <w:bCs/>
          <w:sz w:val="28"/>
          <w:szCs w:val="28"/>
        </w:rPr>
        <w:t xml:space="preserve">regarding its </w:t>
      </w:r>
      <w:r w:rsidR="00835D3C" w:rsidRPr="00F11F32">
        <w:rPr>
          <w:rFonts w:eastAsia="Times New Roman" w:cstheme="minorHAnsi"/>
          <w:b/>
          <w:bCs/>
          <w:sz w:val="28"/>
          <w:szCs w:val="28"/>
        </w:rPr>
        <w:t>pineapple production</w:t>
      </w:r>
      <w:r w:rsidRPr="00F11F32">
        <w:rPr>
          <w:rFonts w:eastAsia="Times New Roman" w:cstheme="minorHAnsi"/>
          <w:b/>
          <w:bCs/>
          <w:sz w:val="28"/>
          <w:szCs w:val="28"/>
        </w:rPr>
        <w:t>?</w:t>
      </w:r>
    </w:p>
    <w:p w14:paraId="07814F25" w14:textId="5C4AF95B" w:rsidR="009B369C" w:rsidRDefault="009B369C" w:rsidP="00DE40F5">
      <w:pPr>
        <w:shd w:val="clear" w:color="auto" w:fill="FFFFFF"/>
        <w:spacing w:after="0" w:line="240" w:lineRule="auto"/>
        <w:rPr>
          <w:rFonts w:eastAsia="Times New Roman" w:cstheme="minorHAnsi"/>
          <w:sz w:val="28"/>
          <w:szCs w:val="28"/>
        </w:rPr>
      </w:pPr>
      <w:r>
        <w:rPr>
          <w:rFonts w:eastAsia="Times New Roman" w:cstheme="minorHAnsi"/>
          <w:sz w:val="28"/>
          <w:szCs w:val="28"/>
        </w:rPr>
        <w:t>It would stop production in Hawaii; it would introduce organically grown pineapples; it was launching a hybrid variety of pineapple</w:t>
      </w:r>
    </w:p>
    <w:p w14:paraId="434CEE00" w14:textId="77777777" w:rsidR="009B369C" w:rsidRDefault="009B369C" w:rsidP="00DE40F5">
      <w:pPr>
        <w:shd w:val="clear" w:color="auto" w:fill="FFFFFF"/>
        <w:spacing w:after="0" w:line="240" w:lineRule="auto"/>
        <w:rPr>
          <w:rFonts w:eastAsia="Times New Roman" w:cstheme="minorHAnsi"/>
          <w:sz w:val="28"/>
          <w:szCs w:val="28"/>
        </w:rPr>
      </w:pPr>
    </w:p>
    <w:p w14:paraId="61278A1A" w14:textId="03F5FF86" w:rsidR="00DE40F5" w:rsidRPr="00F11F32" w:rsidRDefault="00835D3C" w:rsidP="00F73130">
      <w:pPr>
        <w:pStyle w:val="ListParagraph"/>
        <w:numPr>
          <w:ilvl w:val="0"/>
          <w:numId w:val="7"/>
        </w:numPr>
        <w:shd w:val="clear" w:color="auto" w:fill="FFFFFF"/>
        <w:spacing w:after="0" w:line="240" w:lineRule="auto"/>
        <w:rPr>
          <w:rFonts w:eastAsia="Times New Roman" w:cstheme="minorHAnsi"/>
          <w:b/>
          <w:bCs/>
          <w:sz w:val="28"/>
          <w:szCs w:val="28"/>
        </w:rPr>
      </w:pPr>
      <w:r w:rsidRPr="00F11F32">
        <w:rPr>
          <w:rFonts w:eastAsia="Times New Roman" w:cstheme="minorHAnsi"/>
          <w:b/>
          <w:bCs/>
          <w:sz w:val="28"/>
          <w:szCs w:val="28"/>
        </w:rPr>
        <w:t xml:space="preserve">The billionth song was downloaded on iTunes. </w:t>
      </w:r>
      <w:r w:rsidR="00DE40F5" w:rsidRPr="00F11F32">
        <w:rPr>
          <w:rFonts w:eastAsia="Times New Roman" w:cstheme="minorHAnsi"/>
          <w:b/>
          <w:bCs/>
          <w:sz w:val="28"/>
          <w:szCs w:val="28"/>
        </w:rPr>
        <w:t>What was it?</w:t>
      </w:r>
    </w:p>
    <w:p w14:paraId="3A9D6A4A" w14:textId="5E6379ED" w:rsidR="009B369C" w:rsidRDefault="009B369C" w:rsidP="00DE40F5">
      <w:pPr>
        <w:shd w:val="clear" w:color="auto" w:fill="FFFFFF"/>
        <w:spacing w:after="0" w:line="240" w:lineRule="auto"/>
        <w:rPr>
          <w:rFonts w:eastAsia="Times New Roman" w:cstheme="minorHAnsi"/>
          <w:sz w:val="28"/>
          <w:szCs w:val="28"/>
        </w:rPr>
      </w:pPr>
      <w:r w:rsidRPr="00F73130">
        <w:rPr>
          <w:rFonts w:eastAsia="Times New Roman" w:cstheme="minorHAnsi"/>
          <w:i/>
          <w:iCs/>
          <w:sz w:val="28"/>
          <w:szCs w:val="28"/>
        </w:rPr>
        <w:t>Lola</w:t>
      </w:r>
      <w:r>
        <w:rPr>
          <w:rFonts w:eastAsia="Times New Roman" w:cstheme="minorHAnsi"/>
          <w:sz w:val="28"/>
          <w:szCs w:val="28"/>
        </w:rPr>
        <w:t xml:space="preserve"> by the Kinks, </w:t>
      </w:r>
      <w:r w:rsidRPr="00F73130">
        <w:rPr>
          <w:rFonts w:eastAsia="Times New Roman" w:cstheme="minorHAnsi"/>
          <w:i/>
          <w:iCs/>
          <w:sz w:val="28"/>
          <w:szCs w:val="28"/>
        </w:rPr>
        <w:t>Hey Jude</w:t>
      </w:r>
      <w:r>
        <w:rPr>
          <w:rFonts w:eastAsia="Times New Roman" w:cstheme="minorHAnsi"/>
          <w:sz w:val="28"/>
          <w:szCs w:val="28"/>
        </w:rPr>
        <w:t xml:space="preserve"> by the Beatles, </w:t>
      </w:r>
      <w:r w:rsidRPr="00437980">
        <w:rPr>
          <w:rFonts w:eastAsia="Times New Roman" w:cstheme="minorHAnsi"/>
          <w:i/>
          <w:iCs/>
          <w:sz w:val="28"/>
          <w:szCs w:val="28"/>
        </w:rPr>
        <w:t>Speed of Sound</w:t>
      </w:r>
      <w:r>
        <w:rPr>
          <w:rFonts w:eastAsia="Times New Roman" w:cstheme="minorHAnsi"/>
          <w:sz w:val="28"/>
          <w:szCs w:val="28"/>
        </w:rPr>
        <w:t xml:space="preserve"> by Coldplay</w:t>
      </w:r>
    </w:p>
    <w:p w14:paraId="5CB0B0F7" w14:textId="7CE71D93" w:rsidR="00DE40F5" w:rsidRPr="006D760A" w:rsidRDefault="00DE40F5" w:rsidP="00DE40F5">
      <w:pPr>
        <w:shd w:val="clear" w:color="auto" w:fill="FFFFFF"/>
        <w:spacing w:after="0" w:line="240" w:lineRule="auto"/>
        <w:rPr>
          <w:rFonts w:eastAsia="Times New Roman" w:cstheme="minorHAnsi"/>
          <w:sz w:val="28"/>
          <w:szCs w:val="28"/>
        </w:rPr>
      </w:pPr>
    </w:p>
    <w:p w14:paraId="1A38D78F" w14:textId="1948662C" w:rsidR="006D760A" w:rsidRPr="00F11F32" w:rsidRDefault="00DE40F5" w:rsidP="00823714">
      <w:pPr>
        <w:pStyle w:val="ListParagraph"/>
        <w:numPr>
          <w:ilvl w:val="0"/>
          <w:numId w:val="7"/>
        </w:numPr>
        <w:shd w:val="clear" w:color="auto" w:fill="FFFFFF"/>
        <w:spacing w:after="0" w:line="240" w:lineRule="auto"/>
        <w:rPr>
          <w:rFonts w:eastAsia="Times New Roman" w:cstheme="minorHAnsi"/>
          <w:b/>
          <w:bCs/>
          <w:sz w:val="28"/>
          <w:szCs w:val="28"/>
        </w:rPr>
      </w:pPr>
      <w:r w:rsidRPr="00F11F32">
        <w:rPr>
          <w:rFonts w:eastAsia="Times New Roman" w:cstheme="minorHAnsi"/>
          <w:b/>
          <w:bCs/>
          <w:sz w:val="28"/>
          <w:szCs w:val="28"/>
        </w:rPr>
        <w:t xml:space="preserve">What astronomical announcement was made in </w:t>
      </w:r>
      <w:r w:rsidR="00835D3C" w:rsidRPr="00F11F32">
        <w:rPr>
          <w:rFonts w:eastAsia="Times New Roman" w:cstheme="minorHAnsi"/>
          <w:b/>
          <w:bCs/>
          <w:sz w:val="28"/>
          <w:szCs w:val="28"/>
        </w:rPr>
        <w:t>2006</w:t>
      </w:r>
      <w:r w:rsidR="006D760A" w:rsidRPr="00F11F32">
        <w:rPr>
          <w:rFonts w:eastAsia="Times New Roman" w:cstheme="minorHAnsi"/>
          <w:b/>
          <w:bCs/>
          <w:sz w:val="28"/>
          <w:szCs w:val="28"/>
        </w:rPr>
        <w:t>?</w:t>
      </w:r>
      <w:r w:rsidR="00835D3C" w:rsidRPr="00F11F32">
        <w:rPr>
          <w:rFonts w:eastAsia="Times New Roman" w:cstheme="minorHAnsi"/>
          <w:b/>
          <w:bCs/>
          <w:sz w:val="28"/>
          <w:szCs w:val="28"/>
        </w:rPr>
        <w:t xml:space="preserve"> </w:t>
      </w:r>
    </w:p>
    <w:p w14:paraId="340FCB7B" w14:textId="77777777" w:rsidR="00F11F32" w:rsidRDefault="00835D3C" w:rsidP="00F11F32">
      <w:pPr>
        <w:shd w:val="clear" w:color="auto" w:fill="FFFFFF"/>
        <w:spacing w:after="0" w:line="240" w:lineRule="auto"/>
        <w:rPr>
          <w:rFonts w:eastAsia="Times New Roman" w:cstheme="minorHAnsi"/>
          <w:sz w:val="28"/>
          <w:szCs w:val="28"/>
        </w:rPr>
      </w:pPr>
      <w:r w:rsidRPr="006D760A">
        <w:rPr>
          <w:rFonts w:eastAsia="Times New Roman" w:cstheme="minorHAnsi"/>
          <w:sz w:val="28"/>
          <w:szCs w:val="28"/>
        </w:rPr>
        <w:t>Pluto was reclassified as a dwarf planet</w:t>
      </w:r>
      <w:r w:rsidR="009B369C">
        <w:rPr>
          <w:rFonts w:eastAsia="Times New Roman" w:cstheme="minorHAnsi"/>
          <w:sz w:val="28"/>
          <w:szCs w:val="28"/>
        </w:rPr>
        <w:t xml:space="preserve">; Saturn’s rings were disintegrating; </w:t>
      </w:r>
      <w:r w:rsidR="00DF001C">
        <w:rPr>
          <w:rFonts w:eastAsia="Times New Roman" w:cstheme="minorHAnsi"/>
          <w:sz w:val="28"/>
          <w:szCs w:val="28"/>
        </w:rPr>
        <w:t>an addition planet named Ceres was discovered between Mars and Jupiter</w:t>
      </w:r>
    </w:p>
    <w:p w14:paraId="18FD6B26" w14:textId="77777777" w:rsidR="00F11F32" w:rsidRDefault="00F11F32" w:rsidP="00F11F32">
      <w:pPr>
        <w:shd w:val="clear" w:color="auto" w:fill="FFFFFF"/>
        <w:spacing w:after="0" w:line="240" w:lineRule="auto"/>
        <w:rPr>
          <w:rFonts w:eastAsia="Times New Roman" w:cstheme="minorHAnsi"/>
          <w:sz w:val="28"/>
          <w:szCs w:val="28"/>
        </w:rPr>
      </w:pPr>
    </w:p>
    <w:p w14:paraId="41A803DA" w14:textId="13CD225E" w:rsidR="006D760A" w:rsidRPr="00F11F32" w:rsidRDefault="006D760A" w:rsidP="00F11F32">
      <w:pPr>
        <w:pStyle w:val="ListParagraph"/>
        <w:numPr>
          <w:ilvl w:val="0"/>
          <w:numId w:val="7"/>
        </w:numPr>
        <w:shd w:val="clear" w:color="auto" w:fill="FFFFFF"/>
        <w:spacing w:after="0" w:line="240" w:lineRule="auto"/>
        <w:rPr>
          <w:rFonts w:eastAsia="Times New Roman" w:cstheme="minorHAnsi"/>
          <w:b/>
          <w:bCs/>
          <w:sz w:val="28"/>
          <w:szCs w:val="28"/>
        </w:rPr>
      </w:pPr>
      <w:r w:rsidRPr="00F11F32">
        <w:rPr>
          <w:rFonts w:cstheme="minorHAnsi"/>
          <w:b/>
          <w:bCs/>
          <w:sz w:val="28"/>
          <w:szCs w:val="28"/>
          <w:shd w:val="clear" w:color="auto" w:fill="FFFFFF"/>
        </w:rPr>
        <w:lastRenderedPageBreak/>
        <w:t>What were the top baby names in 2006?</w:t>
      </w:r>
    </w:p>
    <w:p w14:paraId="65261FD6" w14:textId="4F90AA04" w:rsidR="00835D3C" w:rsidRPr="006D760A" w:rsidRDefault="00835D3C">
      <w:pPr>
        <w:rPr>
          <w:rFonts w:cstheme="minorHAnsi"/>
          <w:sz w:val="28"/>
          <w:szCs w:val="28"/>
          <w:shd w:val="clear" w:color="auto" w:fill="FFFFFF"/>
        </w:rPr>
      </w:pPr>
      <w:r w:rsidRPr="006D760A">
        <w:rPr>
          <w:rFonts w:cstheme="minorHAnsi"/>
          <w:sz w:val="28"/>
          <w:szCs w:val="28"/>
          <w:shd w:val="clear" w:color="auto" w:fill="FFFFFF"/>
        </w:rPr>
        <w:t>Ryan and Madison</w:t>
      </w:r>
      <w:r w:rsidR="0057635E">
        <w:rPr>
          <w:rFonts w:cstheme="minorHAnsi"/>
          <w:sz w:val="28"/>
          <w:szCs w:val="28"/>
          <w:shd w:val="clear" w:color="auto" w:fill="FFFFFF"/>
        </w:rPr>
        <w:t>, Jesse and Jessica, Aiden and Emma</w:t>
      </w:r>
      <w:r w:rsidRPr="006D760A">
        <w:rPr>
          <w:rFonts w:cstheme="minorHAnsi"/>
          <w:sz w:val="28"/>
          <w:szCs w:val="28"/>
          <w:shd w:val="clear" w:color="auto" w:fill="FFFFFF"/>
        </w:rPr>
        <w:t xml:space="preserve"> </w:t>
      </w:r>
    </w:p>
    <w:p w14:paraId="269D608E" w14:textId="1997B214" w:rsidR="00295E0F" w:rsidRPr="00F11F32" w:rsidRDefault="00295E0F" w:rsidP="0057635E">
      <w:pPr>
        <w:pStyle w:val="ListParagraph"/>
        <w:numPr>
          <w:ilvl w:val="0"/>
          <w:numId w:val="7"/>
        </w:numPr>
        <w:shd w:val="clear" w:color="auto" w:fill="FFFFFF"/>
        <w:spacing w:after="0" w:line="240" w:lineRule="auto"/>
        <w:rPr>
          <w:rFonts w:eastAsia="Times New Roman" w:cstheme="minorHAnsi"/>
          <w:b/>
          <w:bCs/>
          <w:sz w:val="28"/>
          <w:szCs w:val="28"/>
        </w:rPr>
      </w:pPr>
      <w:r w:rsidRPr="00F11F32">
        <w:rPr>
          <w:rFonts w:eastAsia="Times New Roman" w:cstheme="minorHAnsi"/>
          <w:b/>
          <w:bCs/>
          <w:sz w:val="28"/>
          <w:szCs w:val="28"/>
        </w:rPr>
        <w:t xml:space="preserve">What was the </w:t>
      </w:r>
      <w:r w:rsidR="008D1206" w:rsidRPr="00F11F32">
        <w:rPr>
          <w:rFonts w:eastAsia="Times New Roman" w:cstheme="minorHAnsi"/>
          <w:b/>
          <w:bCs/>
          <w:sz w:val="28"/>
          <w:szCs w:val="28"/>
        </w:rPr>
        <w:t xml:space="preserve">average </w:t>
      </w:r>
      <w:r w:rsidRPr="00F11F32">
        <w:rPr>
          <w:rFonts w:eastAsia="Times New Roman" w:cstheme="minorHAnsi"/>
          <w:b/>
          <w:bCs/>
          <w:sz w:val="28"/>
          <w:szCs w:val="28"/>
        </w:rPr>
        <w:t>price of a movie ticket?</w:t>
      </w:r>
    </w:p>
    <w:p w14:paraId="47D65CF2" w14:textId="6D27B922" w:rsidR="00835D3C" w:rsidRPr="006D760A" w:rsidRDefault="00835D3C" w:rsidP="00295E0F">
      <w:pPr>
        <w:shd w:val="clear" w:color="auto" w:fill="FFFFFF"/>
        <w:spacing w:after="0" w:line="240" w:lineRule="auto"/>
        <w:rPr>
          <w:rFonts w:eastAsia="Times New Roman" w:cstheme="minorHAnsi"/>
          <w:sz w:val="28"/>
          <w:szCs w:val="28"/>
        </w:rPr>
      </w:pPr>
      <w:r w:rsidRPr="006D760A">
        <w:rPr>
          <w:rFonts w:eastAsia="Times New Roman" w:cstheme="minorHAnsi"/>
          <w:sz w:val="28"/>
          <w:szCs w:val="28"/>
        </w:rPr>
        <w:t>$6.55</w:t>
      </w:r>
      <w:r w:rsidR="00295E0F">
        <w:rPr>
          <w:rFonts w:eastAsia="Times New Roman" w:cstheme="minorHAnsi"/>
          <w:sz w:val="28"/>
          <w:szCs w:val="28"/>
        </w:rPr>
        <w:t>, $8.25, $10</w:t>
      </w:r>
      <w:r w:rsidRPr="006D760A">
        <w:rPr>
          <w:rFonts w:eastAsia="Times New Roman" w:cstheme="minorHAnsi"/>
          <w:sz w:val="28"/>
          <w:szCs w:val="28"/>
        </w:rPr>
        <w:t>.</w:t>
      </w:r>
    </w:p>
    <w:p w14:paraId="2D804420" w14:textId="77777777" w:rsidR="00295E0F" w:rsidRDefault="00295E0F" w:rsidP="00295E0F">
      <w:pPr>
        <w:shd w:val="clear" w:color="auto" w:fill="FFFFFF"/>
        <w:spacing w:after="0" w:line="240" w:lineRule="auto"/>
        <w:ind w:left="720"/>
        <w:rPr>
          <w:rFonts w:eastAsia="Times New Roman" w:cstheme="minorHAnsi"/>
          <w:sz w:val="28"/>
          <w:szCs w:val="28"/>
        </w:rPr>
      </w:pPr>
    </w:p>
    <w:p w14:paraId="7C5032DC" w14:textId="23CD4E01" w:rsidR="00835D3C" w:rsidRPr="00F11F32" w:rsidRDefault="00295E0F" w:rsidP="008D1206">
      <w:pPr>
        <w:pStyle w:val="ListParagraph"/>
        <w:numPr>
          <w:ilvl w:val="0"/>
          <w:numId w:val="7"/>
        </w:numPr>
        <w:shd w:val="clear" w:color="auto" w:fill="FFFFFF"/>
        <w:spacing w:after="0" w:line="240" w:lineRule="auto"/>
        <w:rPr>
          <w:rFonts w:cstheme="minorHAnsi"/>
          <w:b/>
          <w:bCs/>
          <w:sz w:val="28"/>
          <w:szCs w:val="28"/>
        </w:rPr>
      </w:pPr>
      <w:r w:rsidRPr="00F11F32">
        <w:rPr>
          <w:rFonts w:eastAsia="Times New Roman" w:cstheme="minorHAnsi"/>
          <w:b/>
          <w:bCs/>
          <w:sz w:val="28"/>
          <w:szCs w:val="28"/>
        </w:rPr>
        <w:t>Who</w:t>
      </w:r>
      <w:r w:rsidR="008D1206" w:rsidRPr="00F11F32">
        <w:rPr>
          <w:rFonts w:eastAsia="Times New Roman" w:cstheme="minorHAnsi"/>
          <w:b/>
          <w:bCs/>
          <w:sz w:val="28"/>
          <w:szCs w:val="28"/>
        </w:rPr>
        <w:t xml:space="preserve"> played in the 2006 World Series?</w:t>
      </w:r>
    </w:p>
    <w:p w14:paraId="16364F9D" w14:textId="1D32E328" w:rsidR="008D1206" w:rsidRDefault="008D1206" w:rsidP="008D1206">
      <w:pPr>
        <w:shd w:val="clear" w:color="auto" w:fill="FFFFFF"/>
        <w:spacing w:after="0" w:line="240" w:lineRule="auto"/>
        <w:rPr>
          <w:rFonts w:cstheme="minorHAnsi"/>
          <w:sz w:val="28"/>
          <w:szCs w:val="28"/>
        </w:rPr>
      </w:pPr>
      <w:r>
        <w:rPr>
          <w:rFonts w:cstheme="minorHAnsi"/>
          <w:sz w:val="28"/>
          <w:szCs w:val="28"/>
        </w:rPr>
        <w:t>NY Yankees vs. Arizona Diamondbacks; Detroit Tigers vs. St. Louis Cardinals; Oakland A’s vs. Atlanta Braves</w:t>
      </w:r>
    </w:p>
    <w:p w14:paraId="44413D3D" w14:textId="15D7207C" w:rsidR="00F11F32" w:rsidRDefault="00F11F32" w:rsidP="008D1206">
      <w:pPr>
        <w:shd w:val="clear" w:color="auto" w:fill="FFFFFF"/>
        <w:spacing w:after="0" w:line="240" w:lineRule="auto"/>
        <w:rPr>
          <w:rFonts w:cstheme="minorHAnsi"/>
          <w:sz w:val="28"/>
          <w:szCs w:val="28"/>
        </w:rPr>
      </w:pPr>
    </w:p>
    <w:p w14:paraId="7905E7EC" w14:textId="1331B109" w:rsidR="00F11F32" w:rsidRDefault="00F11F32" w:rsidP="008D1206">
      <w:pPr>
        <w:shd w:val="clear" w:color="auto" w:fill="FFFFFF"/>
        <w:spacing w:after="0" w:line="240" w:lineRule="auto"/>
        <w:rPr>
          <w:rFonts w:cstheme="minorHAnsi"/>
          <w:sz w:val="28"/>
          <w:szCs w:val="28"/>
        </w:rPr>
      </w:pPr>
      <w:r>
        <w:rPr>
          <w:rFonts w:cstheme="minorHAnsi"/>
          <w:sz w:val="28"/>
          <w:szCs w:val="28"/>
        </w:rPr>
        <w:t>ANSWERS:</w:t>
      </w:r>
    </w:p>
    <w:p w14:paraId="119BDA71" w14:textId="77777777" w:rsidR="008D1206" w:rsidRPr="008D1206" w:rsidRDefault="008D1206" w:rsidP="008D1206">
      <w:pPr>
        <w:shd w:val="clear" w:color="auto" w:fill="FFFFFF"/>
        <w:spacing w:after="0" w:line="240" w:lineRule="auto"/>
        <w:rPr>
          <w:rFonts w:cstheme="minorHAnsi"/>
          <w:sz w:val="28"/>
          <w:szCs w:val="28"/>
        </w:rPr>
      </w:pPr>
    </w:p>
    <w:p w14:paraId="60A87A7A" w14:textId="12D8AB5E" w:rsidR="00DF001C" w:rsidRDefault="008D4DB6" w:rsidP="00EF4D65">
      <w:pPr>
        <w:pStyle w:val="ListParagraph"/>
        <w:numPr>
          <w:ilvl w:val="0"/>
          <w:numId w:val="6"/>
        </w:numPr>
        <w:rPr>
          <w:rFonts w:cstheme="minorHAnsi"/>
          <w:sz w:val="28"/>
          <w:szCs w:val="28"/>
        </w:rPr>
      </w:pPr>
      <w:r w:rsidRPr="00437980">
        <w:rPr>
          <w:rFonts w:cstheme="minorHAnsi"/>
          <w:b/>
          <w:bCs/>
          <w:sz w:val="28"/>
          <w:szCs w:val="28"/>
        </w:rPr>
        <w:t>Twitter,</w:t>
      </w:r>
      <w:r w:rsidRPr="008401E4">
        <w:rPr>
          <w:rFonts w:cstheme="minorHAnsi"/>
          <w:sz w:val="28"/>
          <w:szCs w:val="28"/>
        </w:rPr>
        <w:t xml:space="preserve"> a microblogging and social </w:t>
      </w:r>
      <w:r w:rsidR="008401E4" w:rsidRPr="008401E4">
        <w:rPr>
          <w:rFonts w:cstheme="minorHAnsi"/>
          <w:sz w:val="28"/>
          <w:szCs w:val="28"/>
        </w:rPr>
        <w:t>networking service</w:t>
      </w:r>
      <w:r w:rsidRPr="008401E4">
        <w:rPr>
          <w:rFonts w:cstheme="minorHAnsi"/>
          <w:sz w:val="28"/>
          <w:szCs w:val="28"/>
        </w:rPr>
        <w:t>, was launched in July 2006</w:t>
      </w:r>
      <w:r w:rsidR="008401E4">
        <w:rPr>
          <w:rFonts w:cstheme="minorHAnsi"/>
          <w:sz w:val="28"/>
          <w:szCs w:val="28"/>
        </w:rPr>
        <w:t>. It restricted registered users to 140 characters per “tweet” and quickly gained popularity. By 2019, Twitter had more than 330 million monthly users and is still one of the most visited sites with an estimated revenue in 2020 of more than $3.72 billion.</w:t>
      </w:r>
    </w:p>
    <w:p w14:paraId="7C757ED5" w14:textId="7B6C6D5C" w:rsidR="003C2CFF" w:rsidRDefault="003C2CFF" w:rsidP="00EF4D65">
      <w:pPr>
        <w:pStyle w:val="ListParagraph"/>
        <w:numPr>
          <w:ilvl w:val="0"/>
          <w:numId w:val="6"/>
        </w:numPr>
        <w:rPr>
          <w:rFonts w:cstheme="minorHAnsi"/>
          <w:sz w:val="28"/>
          <w:szCs w:val="28"/>
        </w:rPr>
      </w:pPr>
      <w:r w:rsidRPr="00437980">
        <w:rPr>
          <w:rFonts w:cstheme="minorHAnsi"/>
          <w:b/>
          <w:bCs/>
          <w:i/>
          <w:iCs/>
          <w:sz w:val="28"/>
          <w:szCs w:val="28"/>
        </w:rPr>
        <w:t>Pirates of the Caribbean: Dead Man’s Chest</w:t>
      </w:r>
      <w:r>
        <w:rPr>
          <w:rFonts w:cstheme="minorHAnsi"/>
          <w:sz w:val="28"/>
          <w:szCs w:val="28"/>
        </w:rPr>
        <w:t>, was the second film of the successful Walt Disney Studios franchise. Domestically, it took in more than $423.3 million and more than $1 billion worldwide since its release.</w:t>
      </w:r>
    </w:p>
    <w:p w14:paraId="09AC5C7C" w14:textId="2BD8DBB6" w:rsidR="00D06F60" w:rsidRDefault="00D06F60" w:rsidP="00EF4D65">
      <w:pPr>
        <w:pStyle w:val="ListParagraph"/>
        <w:numPr>
          <w:ilvl w:val="0"/>
          <w:numId w:val="6"/>
        </w:numPr>
        <w:rPr>
          <w:rFonts w:cstheme="minorHAnsi"/>
          <w:sz w:val="28"/>
          <w:szCs w:val="28"/>
        </w:rPr>
      </w:pPr>
      <w:r>
        <w:rPr>
          <w:rFonts w:cstheme="minorHAnsi"/>
          <w:sz w:val="28"/>
          <w:szCs w:val="28"/>
        </w:rPr>
        <w:t xml:space="preserve">According to the U.S. Census Bureau, the United States reached a population of </w:t>
      </w:r>
      <w:r w:rsidRPr="00437980">
        <w:rPr>
          <w:rFonts w:cstheme="minorHAnsi"/>
          <w:b/>
          <w:bCs/>
          <w:sz w:val="28"/>
          <w:szCs w:val="28"/>
        </w:rPr>
        <w:t>298</w:t>
      </w:r>
      <w:r w:rsidR="00842774" w:rsidRPr="00437980">
        <w:rPr>
          <w:rFonts w:cstheme="minorHAnsi"/>
          <w:b/>
          <w:bCs/>
          <w:sz w:val="28"/>
          <w:szCs w:val="28"/>
        </w:rPr>
        <w:t>.4 million</w:t>
      </w:r>
      <w:r w:rsidR="00842774">
        <w:rPr>
          <w:rFonts w:cstheme="minorHAnsi"/>
          <w:sz w:val="28"/>
          <w:szCs w:val="28"/>
        </w:rPr>
        <w:t>. Ten years later in 2016, that number was 322.9 million and last year in 2021 it was 331.8 million.</w:t>
      </w:r>
    </w:p>
    <w:p w14:paraId="397193E8" w14:textId="405E3687" w:rsidR="00550591" w:rsidRPr="00550591" w:rsidRDefault="00550591" w:rsidP="00EF4D65">
      <w:pPr>
        <w:pStyle w:val="ListParagraph"/>
        <w:numPr>
          <w:ilvl w:val="0"/>
          <w:numId w:val="6"/>
        </w:numPr>
        <w:rPr>
          <w:rStyle w:val="hgkelc"/>
          <w:rFonts w:cstheme="minorHAnsi"/>
          <w:sz w:val="28"/>
          <w:szCs w:val="28"/>
        </w:rPr>
      </w:pPr>
      <w:r w:rsidRPr="00550591">
        <w:rPr>
          <w:rStyle w:val="hgkelc"/>
          <w:rFonts w:cstheme="minorHAnsi"/>
          <w:sz w:val="28"/>
          <w:szCs w:val="28"/>
          <w:shd w:val="clear" w:color="auto" w:fill="FFFFFF"/>
        </w:rPr>
        <w:t>The Dow was propelled in the later part of 2006 by a drop in oil prices and robust growth in corporate profits</w:t>
      </w:r>
      <w:r>
        <w:rPr>
          <w:rStyle w:val="hgkelc"/>
          <w:rFonts w:cstheme="minorHAnsi"/>
          <w:sz w:val="28"/>
          <w:szCs w:val="28"/>
          <w:shd w:val="clear" w:color="auto" w:fill="FFFFFF"/>
        </w:rPr>
        <w:t xml:space="preserve">, </w:t>
      </w:r>
      <w:r w:rsidRPr="00550591">
        <w:rPr>
          <w:rStyle w:val="hgkelc"/>
          <w:rFonts w:cstheme="minorHAnsi"/>
          <w:sz w:val="28"/>
          <w:szCs w:val="28"/>
          <w:shd w:val="clear" w:color="auto" w:fill="FFFFFF"/>
        </w:rPr>
        <w:t>push</w:t>
      </w:r>
      <w:r>
        <w:rPr>
          <w:rStyle w:val="hgkelc"/>
          <w:rFonts w:cstheme="minorHAnsi"/>
          <w:sz w:val="28"/>
          <w:szCs w:val="28"/>
          <w:shd w:val="clear" w:color="auto" w:fill="FFFFFF"/>
        </w:rPr>
        <w:t>ing</w:t>
      </w:r>
      <w:r w:rsidRPr="00550591">
        <w:rPr>
          <w:rStyle w:val="hgkelc"/>
          <w:rFonts w:cstheme="minorHAnsi"/>
          <w:sz w:val="28"/>
          <w:szCs w:val="28"/>
          <w:shd w:val="clear" w:color="auto" w:fill="FFFFFF"/>
        </w:rPr>
        <w:t xml:space="preserve"> past the </w:t>
      </w:r>
      <w:r w:rsidRPr="00437980">
        <w:rPr>
          <w:rStyle w:val="hgkelc"/>
          <w:rFonts w:cstheme="minorHAnsi"/>
          <w:b/>
          <w:bCs/>
          <w:sz w:val="28"/>
          <w:szCs w:val="28"/>
          <w:shd w:val="clear" w:color="auto" w:fill="FFFFFF"/>
        </w:rPr>
        <w:t>12,000</w:t>
      </w:r>
      <w:r w:rsidRPr="00550591">
        <w:rPr>
          <w:rStyle w:val="hgkelc"/>
          <w:rFonts w:cstheme="minorHAnsi"/>
          <w:sz w:val="28"/>
          <w:szCs w:val="28"/>
          <w:shd w:val="clear" w:color="auto" w:fill="FFFFFF"/>
        </w:rPr>
        <w:t xml:space="preserve"> mark for the first time after </w:t>
      </w:r>
      <w:r>
        <w:rPr>
          <w:rStyle w:val="hgkelc"/>
          <w:rFonts w:cstheme="minorHAnsi"/>
          <w:sz w:val="28"/>
          <w:szCs w:val="28"/>
          <w:shd w:val="clear" w:color="auto" w:fill="FFFFFF"/>
        </w:rPr>
        <w:t xml:space="preserve">several years of uncertainty following </w:t>
      </w:r>
      <w:r w:rsidRPr="00550591">
        <w:rPr>
          <w:rStyle w:val="hgkelc"/>
          <w:rFonts w:cstheme="minorHAnsi"/>
          <w:sz w:val="28"/>
          <w:szCs w:val="28"/>
          <w:shd w:val="clear" w:color="auto" w:fill="FFFFFF"/>
        </w:rPr>
        <w:t>an implosion of the dot.com bubble, recession and the 9/11 attacks.</w:t>
      </w:r>
      <w:r>
        <w:rPr>
          <w:rStyle w:val="hgkelc"/>
          <w:rFonts w:cstheme="minorHAnsi"/>
          <w:sz w:val="28"/>
          <w:szCs w:val="28"/>
          <w:shd w:val="clear" w:color="auto" w:fill="FFFFFF"/>
        </w:rPr>
        <w:t xml:space="preserve"> As of this writing, the Dow is fluctuating around the 33,000 mark.</w:t>
      </w:r>
    </w:p>
    <w:p w14:paraId="1B216B5E" w14:textId="762D673A" w:rsidR="00550591" w:rsidRDefault="006B4391" w:rsidP="00EF4D65">
      <w:pPr>
        <w:pStyle w:val="ListParagraph"/>
        <w:numPr>
          <w:ilvl w:val="0"/>
          <w:numId w:val="6"/>
        </w:numPr>
        <w:rPr>
          <w:rFonts w:cstheme="minorHAnsi"/>
          <w:sz w:val="28"/>
          <w:szCs w:val="28"/>
        </w:rPr>
      </w:pPr>
      <w:r>
        <w:rPr>
          <w:rFonts w:cstheme="minorHAnsi"/>
          <w:sz w:val="28"/>
          <w:szCs w:val="28"/>
        </w:rPr>
        <w:t xml:space="preserve">After 90 years on the island, Fresh Del Monte Produce Inc. announced it would </w:t>
      </w:r>
      <w:r w:rsidRPr="00437980">
        <w:rPr>
          <w:rFonts w:cstheme="minorHAnsi"/>
          <w:b/>
          <w:bCs/>
          <w:sz w:val="28"/>
          <w:szCs w:val="28"/>
        </w:rPr>
        <w:t>cease its pineapple production in Hawaii</w:t>
      </w:r>
      <w:r>
        <w:rPr>
          <w:rFonts w:cstheme="minorHAnsi"/>
          <w:sz w:val="28"/>
          <w:szCs w:val="28"/>
        </w:rPr>
        <w:t xml:space="preserve"> because it was no longer economically feasible. In a statement, the company said it would be “cheaper to buy pineapples on the open market” than to grow, market and distribute Hawaiian pineapples.</w:t>
      </w:r>
    </w:p>
    <w:p w14:paraId="46DE03EC" w14:textId="39B5E17F" w:rsidR="006B4391" w:rsidRDefault="00F73130" w:rsidP="00EF4D65">
      <w:pPr>
        <w:pStyle w:val="ListParagraph"/>
        <w:numPr>
          <w:ilvl w:val="0"/>
          <w:numId w:val="6"/>
        </w:numPr>
        <w:rPr>
          <w:rFonts w:cstheme="minorHAnsi"/>
          <w:sz w:val="28"/>
          <w:szCs w:val="28"/>
        </w:rPr>
      </w:pPr>
      <w:r>
        <w:rPr>
          <w:rFonts w:cstheme="minorHAnsi"/>
          <w:sz w:val="28"/>
          <w:szCs w:val="28"/>
        </w:rPr>
        <w:t xml:space="preserve">On February 22, 2006, a Michigan man purchased </w:t>
      </w:r>
      <w:r w:rsidRPr="00437980">
        <w:rPr>
          <w:rFonts w:cstheme="minorHAnsi"/>
          <w:b/>
          <w:bCs/>
          <w:i/>
          <w:iCs/>
          <w:sz w:val="28"/>
          <w:szCs w:val="28"/>
        </w:rPr>
        <w:t>Speed of Sound</w:t>
      </w:r>
      <w:r>
        <w:rPr>
          <w:rFonts w:cstheme="minorHAnsi"/>
          <w:sz w:val="28"/>
          <w:szCs w:val="28"/>
        </w:rPr>
        <w:t xml:space="preserve"> by Coldplay on Apple’s ITunes Music Store. He was awarded a $10,000 ITunes gift card, a 20-inch IMac computer and other prizes by the company.</w:t>
      </w:r>
    </w:p>
    <w:p w14:paraId="11D92732" w14:textId="7BD73D4E" w:rsidR="00F73130" w:rsidRPr="0057635E" w:rsidRDefault="00823714" w:rsidP="00EF4D65">
      <w:pPr>
        <w:pStyle w:val="ListParagraph"/>
        <w:numPr>
          <w:ilvl w:val="0"/>
          <w:numId w:val="6"/>
        </w:numPr>
        <w:rPr>
          <w:rFonts w:cstheme="minorHAnsi"/>
          <w:sz w:val="28"/>
          <w:szCs w:val="28"/>
        </w:rPr>
      </w:pPr>
      <w:r w:rsidRPr="00823714">
        <w:rPr>
          <w:rFonts w:cstheme="minorHAnsi"/>
          <w:sz w:val="28"/>
          <w:szCs w:val="28"/>
          <w:shd w:val="clear" w:color="auto" w:fill="FFFFFF"/>
        </w:rPr>
        <w:lastRenderedPageBreak/>
        <w:t xml:space="preserve">In August 2006 the International Astronomical Union (IAU) </w:t>
      </w:r>
      <w:r w:rsidRPr="00437980">
        <w:rPr>
          <w:rFonts w:cstheme="minorHAnsi"/>
          <w:b/>
          <w:bCs/>
          <w:sz w:val="28"/>
          <w:szCs w:val="28"/>
          <w:shd w:val="clear" w:color="auto" w:fill="FFFFFF"/>
        </w:rPr>
        <w:t xml:space="preserve">downgraded the status of Pluto to that of “dwarf planet.” </w:t>
      </w:r>
      <w:r w:rsidRPr="00823714">
        <w:rPr>
          <w:rFonts w:cstheme="minorHAnsi"/>
          <w:sz w:val="28"/>
          <w:szCs w:val="28"/>
          <w:shd w:val="clear" w:color="auto" w:fill="FFFFFF"/>
        </w:rPr>
        <w:t xml:space="preserve">This </w:t>
      </w:r>
      <w:r>
        <w:rPr>
          <w:rFonts w:cstheme="minorHAnsi"/>
          <w:sz w:val="28"/>
          <w:szCs w:val="28"/>
          <w:shd w:val="clear" w:color="auto" w:fill="FFFFFF"/>
        </w:rPr>
        <w:t>announcement still has scientists and teachers debating whether or not it should be classified to regain its planet status. Stay tuned.</w:t>
      </w:r>
    </w:p>
    <w:p w14:paraId="0B57E215" w14:textId="7225632D" w:rsidR="0057635E" w:rsidRPr="00437980" w:rsidRDefault="0057635E" w:rsidP="00EF4D65">
      <w:pPr>
        <w:pStyle w:val="ListParagraph"/>
        <w:numPr>
          <w:ilvl w:val="0"/>
          <w:numId w:val="6"/>
        </w:numPr>
        <w:rPr>
          <w:rFonts w:cstheme="minorHAnsi"/>
          <w:b/>
          <w:bCs/>
          <w:sz w:val="28"/>
          <w:szCs w:val="28"/>
        </w:rPr>
      </w:pPr>
      <w:r>
        <w:rPr>
          <w:rFonts w:cstheme="minorHAnsi"/>
          <w:sz w:val="28"/>
          <w:szCs w:val="28"/>
          <w:shd w:val="clear" w:color="auto" w:fill="FFFFFF"/>
        </w:rPr>
        <w:t xml:space="preserve">According to babycenter.com, the most popular names were </w:t>
      </w:r>
      <w:r w:rsidRPr="00437980">
        <w:rPr>
          <w:rFonts w:cstheme="minorHAnsi"/>
          <w:b/>
          <w:bCs/>
          <w:sz w:val="28"/>
          <w:szCs w:val="28"/>
          <w:shd w:val="clear" w:color="auto" w:fill="FFFFFF"/>
        </w:rPr>
        <w:t>Aiden and Emma.</w:t>
      </w:r>
    </w:p>
    <w:p w14:paraId="1F5AA598" w14:textId="60AC94F0" w:rsidR="0057635E" w:rsidRDefault="0057635E" w:rsidP="00EF4D65">
      <w:pPr>
        <w:pStyle w:val="ListParagraph"/>
        <w:numPr>
          <w:ilvl w:val="0"/>
          <w:numId w:val="6"/>
        </w:numPr>
        <w:rPr>
          <w:rFonts w:cstheme="minorHAnsi"/>
          <w:sz w:val="28"/>
          <w:szCs w:val="28"/>
        </w:rPr>
      </w:pPr>
      <w:r>
        <w:rPr>
          <w:rFonts w:cstheme="minorHAnsi"/>
          <w:sz w:val="28"/>
          <w:szCs w:val="28"/>
        </w:rPr>
        <w:t xml:space="preserve">In 2006, the average movie ticket cost </w:t>
      </w:r>
      <w:r w:rsidRPr="00437980">
        <w:rPr>
          <w:rFonts w:cstheme="minorHAnsi"/>
          <w:b/>
          <w:bCs/>
          <w:sz w:val="28"/>
          <w:szCs w:val="28"/>
        </w:rPr>
        <w:t>$6.55.</w:t>
      </w:r>
      <w:r>
        <w:rPr>
          <w:rFonts w:cstheme="minorHAnsi"/>
          <w:sz w:val="28"/>
          <w:szCs w:val="28"/>
        </w:rPr>
        <w:t xml:space="preserve"> </w:t>
      </w:r>
      <w:r w:rsidR="000B7C52">
        <w:rPr>
          <w:rFonts w:cstheme="minorHAnsi"/>
          <w:sz w:val="28"/>
          <w:szCs w:val="28"/>
        </w:rPr>
        <w:t xml:space="preserve">By 2021, the average price was $9.16 – not much of a jump – but some theaters have hiked their prices for the showing of certain films. Case in point: </w:t>
      </w:r>
      <w:hyperlink r:id="rId7" w:history="1">
        <w:r w:rsidR="000B7C52" w:rsidRPr="00C62A47">
          <w:rPr>
            <w:rStyle w:val="Hyperlink"/>
            <w:rFonts w:cstheme="minorHAnsi"/>
            <w:sz w:val="28"/>
            <w:szCs w:val="28"/>
          </w:rPr>
          <w:t xml:space="preserve">AMC </w:t>
        </w:r>
        <w:r w:rsidR="00C62A47" w:rsidRPr="00C62A47">
          <w:rPr>
            <w:rStyle w:val="Hyperlink"/>
            <w:rFonts w:cstheme="minorHAnsi"/>
            <w:sz w:val="28"/>
            <w:szCs w:val="28"/>
          </w:rPr>
          <w:t>Entertainment</w:t>
        </w:r>
      </w:hyperlink>
      <w:r w:rsidR="000B7C52">
        <w:rPr>
          <w:rFonts w:cstheme="minorHAnsi"/>
          <w:sz w:val="28"/>
          <w:szCs w:val="28"/>
        </w:rPr>
        <w:t xml:space="preserve"> </w:t>
      </w:r>
      <w:r w:rsidR="00C62A47">
        <w:rPr>
          <w:rFonts w:cstheme="minorHAnsi"/>
          <w:sz w:val="28"/>
          <w:szCs w:val="28"/>
        </w:rPr>
        <w:t xml:space="preserve">announced before the </w:t>
      </w:r>
      <w:r w:rsidR="000B7C52">
        <w:rPr>
          <w:rFonts w:cstheme="minorHAnsi"/>
          <w:sz w:val="28"/>
          <w:szCs w:val="28"/>
        </w:rPr>
        <w:t xml:space="preserve">release of </w:t>
      </w:r>
      <w:r w:rsidR="000B7C52" w:rsidRPr="00C62A47">
        <w:rPr>
          <w:rFonts w:cstheme="minorHAnsi"/>
          <w:i/>
          <w:iCs/>
          <w:sz w:val="28"/>
          <w:szCs w:val="28"/>
        </w:rPr>
        <w:t>The Batman</w:t>
      </w:r>
      <w:r w:rsidR="00C62A47">
        <w:rPr>
          <w:rFonts w:cstheme="minorHAnsi"/>
          <w:sz w:val="28"/>
          <w:szCs w:val="28"/>
        </w:rPr>
        <w:t xml:space="preserve"> that it would charge as much as $2 more per ticket, raising the question of whether that will be the norm in the future.</w:t>
      </w:r>
    </w:p>
    <w:p w14:paraId="57DAA1EA" w14:textId="0CF15E58" w:rsidR="00C62A47" w:rsidRPr="00823714" w:rsidRDefault="00C62A47" w:rsidP="00EF4D65">
      <w:pPr>
        <w:pStyle w:val="ListParagraph"/>
        <w:numPr>
          <w:ilvl w:val="0"/>
          <w:numId w:val="6"/>
        </w:numPr>
        <w:rPr>
          <w:rFonts w:cstheme="minorHAnsi"/>
          <w:sz w:val="28"/>
          <w:szCs w:val="28"/>
        </w:rPr>
      </w:pPr>
      <w:r>
        <w:rPr>
          <w:rFonts w:cstheme="minorHAnsi"/>
          <w:sz w:val="28"/>
          <w:szCs w:val="28"/>
        </w:rPr>
        <w:t xml:space="preserve"> </w:t>
      </w:r>
      <w:r w:rsidR="008D1206">
        <w:rPr>
          <w:rFonts w:cstheme="minorHAnsi"/>
          <w:sz w:val="28"/>
          <w:szCs w:val="28"/>
        </w:rPr>
        <w:t>The 102</w:t>
      </w:r>
      <w:r w:rsidR="008D1206" w:rsidRPr="008D1206">
        <w:rPr>
          <w:rFonts w:cstheme="minorHAnsi"/>
          <w:sz w:val="28"/>
          <w:szCs w:val="28"/>
          <w:vertAlign w:val="superscript"/>
        </w:rPr>
        <w:t>nd</w:t>
      </w:r>
      <w:r w:rsidR="008D1206">
        <w:rPr>
          <w:rFonts w:cstheme="minorHAnsi"/>
          <w:sz w:val="28"/>
          <w:szCs w:val="28"/>
        </w:rPr>
        <w:t xml:space="preserve"> World Series was played between the </w:t>
      </w:r>
      <w:r w:rsidR="008D1206" w:rsidRPr="00437980">
        <w:rPr>
          <w:rFonts w:cstheme="minorHAnsi"/>
          <w:b/>
          <w:bCs/>
          <w:sz w:val="28"/>
          <w:szCs w:val="28"/>
        </w:rPr>
        <w:t>St. Louis Cardinals and Detroit Tigers</w:t>
      </w:r>
      <w:r w:rsidR="008D1206">
        <w:rPr>
          <w:rFonts w:cstheme="minorHAnsi"/>
          <w:sz w:val="28"/>
          <w:szCs w:val="28"/>
        </w:rPr>
        <w:t>. Despite finishing the regular season with a record of 83-78, the Cardinals prevailed, winning the Series in five games.</w:t>
      </w:r>
    </w:p>
    <w:sectPr w:rsidR="00C62A47" w:rsidRPr="008237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E92BF" w14:textId="77777777" w:rsidR="00A32C1D" w:rsidRDefault="00A32C1D" w:rsidP="00C62A47">
      <w:pPr>
        <w:spacing w:after="0" w:line="240" w:lineRule="auto"/>
      </w:pPr>
      <w:r>
        <w:separator/>
      </w:r>
    </w:p>
  </w:endnote>
  <w:endnote w:type="continuationSeparator" w:id="0">
    <w:p w14:paraId="121A05EB" w14:textId="77777777" w:rsidR="00A32C1D" w:rsidRDefault="00A32C1D" w:rsidP="00C62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6343C" w14:textId="77777777" w:rsidR="00A32C1D" w:rsidRDefault="00A32C1D" w:rsidP="00C62A47">
      <w:pPr>
        <w:spacing w:after="0" w:line="240" w:lineRule="auto"/>
      </w:pPr>
      <w:r>
        <w:separator/>
      </w:r>
    </w:p>
  </w:footnote>
  <w:footnote w:type="continuationSeparator" w:id="0">
    <w:p w14:paraId="7A1687F3" w14:textId="77777777" w:rsidR="00A32C1D" w:rsidRDefault="00A32C1D" w:rsidP="00C62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17A19"/>
    <w:multiLevelType w:val="multilevel"/>
    <w:tmpl w:val="DCB81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3608ED"/>
    <w:multiLevelType w:val="multilevel"/>
    <w:tmpl w:val="33D86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702604"/>
    <w:multiLevelType w:val="multilevel"/>
    <w:tmpl w:val="41E42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541E5A"/>
    <w:multiLevelType w:val="multilevel"/>
    <w:tmpl w:val="53A68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5A6DDC"/>
    <w:multiLevelType w:val="hybridMultilevel"/>
    <w:tmpl w:val="E3DE7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5F4953"/>
    <w:multiLevelType w:val="multilevel"/>
    <w:tmpl w:val="8D906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1D7B3D"/>
    <w:multiLevelType w:val="hybridMultilevel"/>
    <w:tmpl w:val="E9AE5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D3C"/>
    <w:rsid w:val="000B7C52"/>
    <w:rsid w:val="0012436B"/>
    <w:rsid w:val="00184326"/>
    <w:rsid w:val="001D1CDA"/>
    <w:rsid w:val="00246965"/>
    <w:rsid w:val="00295E0F"/>
    <w:rsid w:val="003C2CFF"/>
    <w:rsid w:val="003F585F"/>
    <w:rsid w:val="00437980"/>
    <w:rsid w:val="00493C27"/>
    <w:rsid w:val="00550591"/>
    <w:rsid w:val="005528F7"/>
    <w:rsid w:val="005673F3"/>
    <w:rsid w:val="0057635E"/>
    <w:rsid w:val="005B65B7"/>
    <w:rsid w:val="006401B7"/>
    <w:rsid w:val="006B4391"/>
    <w:rsid w:val="006D760A"/>
    <w:rsid w:val="0070677B"/>
    <w:rsid w:val="00823714"/>
    <w:rsid w:val="00835D3C"/>
    <w:rsid w:val="008401E4"/>
    <w:rsid w:val="00842774"/>
    <w:rsid w:val="008D1206"/>
    <w:rsid w:val="008D4DB6"/>
    <w:rsid w:val="009B369C"/>
    <w:rsid w:val="00A32C1D"/>
    <w:rsid w:val="00C62A47"/>
    <w:rsid w:val="00CC67B0"/>
    <w:rsid w:val="00CE2D85"/>
    <w:rsid w:val="00D06F60"/>
    <w:rsid w:val="00D5094C"/>
    <w:rsid w:val="00DD30D9"/>
    <w:rsid w:val="00DE40F5"/>
    <w:rsid w:val="00DF001C"/>
    <w:rsid w:val="00E66913"/>
    <w:rsid w:val="00F11F32"/>
    <w:rsid w:val="00F73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9C51E"/>
  <w15:chartTrackingRefBased/>
  <w15:docId w15:val="{C2C601BF-2AB6-4BCB-B1EB-35713E8CC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35D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35D3C"/>
    <w:rPr>
      <w:i/>
      <w:iCs/>
    </w:rPr>
  </w:style>
  <w:style w:type="character" w:customStyle="1" w:styleId="Heading2Char">
    <w:name w:val="Heading 2 Char"/>
    <w:basedOn w:val="DefaultParagraphFont"/>
    <w:link w:val="Heading2"/>
    <w:uiPriority w:val="9"/>
    <w:rsid w:val="00835D3C"/>
    <w:rPr>
      <w:rFonts w:ascii="Times New Roman" w:eastAsia="Times New Roman" w:hAnsi="Times New Roman" w:cs="Times New Roman"/>
      <w:b/>
      <w:bCs/>
      <w:sz w:val="36"/>
      <w:szCs w:val="36"/>
    </w:rPr>
  </w:style>
  <w:style w:type="paragraph" w:styleId="ListParagraph">
    <w:name w:val="List Paragraph"/>
    <w:basedOn w:val="Normal"/>
    <w:uiPriority w:val="34"/>
    <w:qFormat/>
    <w:rsid w:val="00835D3C"/>
    <w:pPr>
      <w:ind w:left="720"/>
      <w:contextualSpacing/>
    </w:pPr>
  </w:style>
  <w:style w:type="character" w:customStyle="1" w:styleId="hgkelc">
    <w:name w:val="hgkelc"/>
    <w:basedOn w:val="DefaultParagraphFont"/>
    <w:rsid w:val="00550591"/>
  </w:style>
  <w:style w:type="character" w:customStyle="1" w:styleId="kx21rb">
    <w:name w:val="kx21rb"/>
    <w:basedOn w:val="DefaultParagraphFont"/>
    <w:rsid w:val="00550591"/>
  </w:style>
  <w:style w:type="paragraph" w:styleId="Header">
    <w:name w:val="header"/>
    <w:basedOn w:val="Normal"/>
    <w:link w:val="HeaderChar"/>
    <w:uiPriority w:val="99"/>
    <w:unhideWhenUsed/>
    <w:rsid w:val="00C62A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A47"/>
  </w:style>
  <w:style w:type="paragraph" w:styleId="Footer">
    <w:name w:val="footer"/>
    <w:basedOn w:val="Normal"/>
    <w:link w:val="FooterChar"/>
    <w:uiPriority w:val="99"/>
    <w:unhideWhenUsed/>
    <w:rsid w:val="00C62A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A47"/>
  </w:style>
  <w:style w:type="character" w:styleId="Hyperlink">
    <w:name w:val="Hyperlink"/>
    <w:basedOn w:val="DefaultParagraphFont"/>
    <w:uiPriority w:val="99"/>
    <w:unhideWhenUsed/>
    <w:rsid w:val="00C62A47"/>
    <w:rPr>
      <w:color w:val="0563C1" w:themeColor="hyperlink"/>
      <w:u w:val="single"/>
    </w:rPr>
  </w:style>
  <w:style w:type="character" w:customStyle="1" w:styleId="UnresolvedMention">
    <w:name w:val="Unresolved Mention"/>
    <w:basedOn w:val="DefaultParagraphFont"/>
    <w:uiPriority w:val="99"/>
    <w:semiHidden/>
    <w:unhideWhenUsed/>
    <w:rsid w:val="00C62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5074">
      <w:bodyDiv w:val="1"/>
      <w:marLeft w:val="0"/>
      <w:marRight w:val="0"/>
      <w:marTop w:val="0"/>
      <w:marBottom w:val="0"/>
      <w:divBdr>
        <w:top w:val="none" w:sz="0" w:space="0" w:color="auto"/>
        <w:left w:val="none" w:sz="0" w:space="0" w:color="auto"/>
        <w:bottom w:val="none" w:sz="0" w:space="0" w:color="auto"/>
        <w:right w:val="none" w:sz="0" w:space="0" w:color="auto"/>
      </w:divBdr>
    </w:div>
    <w:div w:id="845363642">
      <w:bodyDiv w:val="1"/>
      <w:marLeft w:val="0"/>
      <w:marRight w:val="0"/>
      <w:marTop w:val="0"/>
      <w:marBottom w:val="0"/>
      <w:divBdr>
        <w:top w:val="none" w:sz="0" w:space="0" w:color="auto"/>
        <w:left w:val="none" w:sz="0" w:space="0" w:color="auto"/>
        <w:bottom w:val="none" w:sz="0" w:space="0" w:color="auto"/>
        <w:right w:val="none" w:sz="0" w:space="0" w:color="auto"/>
      </w:divBdr>
    </w:div>
    <w:div w:id="1129013722">
      <w:bodyDiv w:val="1"/>
      <w:marLeft w:val="0"/>
      <w:marRight w:val="0"/>
      <w:marTop w:val="0"/>
      <w:marBottom w:val="0"/>
      <w:divBdr>
        <w:top w:val="none" w:sz="0" w:space="0" w:color="auto"/>
        <w:left w:val="none" w:sz="0" w:space="0" w:color="auto"/>
        <w:bottom w:val="none" w:sz="0" w:space="0" w:color="auto"/>
        <w:right w:val="none" w:sz="0" w:space="0" w:color="auto"/>
      </w:divBdr>
    </w:div>
    <w:div w:id="1374577871">
      <w:bodyDiv w:val="1"/>
      <w:marLeft w:val="0"/>
      <w:marRight w:val="0"/>
      <w:marTop w:val="0"/>
      <w:marBottom w:val="0"/>
      <w:divBdr>
        <w:top w:val="none" w:sz="0" w:space="0" w:color="auto"/>
        <w:left w:val="none" w:sz="0" w:space="0" w:color="auto"/>
        <w:bottom w:val="none" w:sz="0" w:space="0" w:color="auto"/>
        <w:right w:val="none" w:sz="0" w:space="0" w:color="auto"/>
      </w:divBdr>
      <w:divsChild>
        <w:div w:id="453642830">
          <w:marLeft w:val="0"/>
          <w:marRight w:val="0"/>
          <w:marTop w:val="0"/>
          <w:marBottom w:val="0"/>
          <w:divBdr>
            <w:top w:val="none" w:sz="0" w:space="0" w:color="auto"/>
            <w:left w:val="none" w:sz="0" w:space="0" w:color="auto"/>
            <w:bottom w:val="none" w:sz="0" w:space="0" w:color="auto"/>
            <w:right w:val="none" w:sz="0" w:space="0" w:color="auto"/>
          </w:divBdr>
        </w:div>
      </w:divsChild>
    </w:div>
    <w:div w:id="1469207037">
      <w:bodyDiv w:val="1"/>
      <w:marLeft w:val="0"/>
      <w:marRight w:val="0"/>
      <w:marTop w:val="0"/>
      <w:marBottom w:val="0"/>
      <w:divBdr>
        <w:top w:val="none" w:sz="0" w:space="0" w:color="auto"/>
        <w:left w:val="none" w:sz="0" w:space="0" w:color="auto"/>
        <w:bottom w:val="none" w:sz="0" w:space="0" w:color="auto"/>
        <w:right w:val="none" w:sz="0" w:space="0" w:color="auto"/>
      </w:divBdr>
    </w:div>
    <w:div w:id="195297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ariety.com/2022/film/box-office/batman-amc-higher-ticket-prices-future-12351973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Price@winads.ramapo.edu</cp:lastModifiedBy>
  <cp:revision>2</cp:revision>
  <dcterms:created xsi:type="dcterms:W3CDTF">2022-03-25T18:51:00Z</dcterms:created>
  <dcterms:modified xsi:type="dcterms:W3CDTF">2022-03-25T18:51:00Z</dcterms:modified>
</cp:coreProperties>
</file>